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charts/chart2.xml" ContentType="application/vnd.openxmlformats-officedocument.drawingml.chart+xml"/>
  <Override PartName="/word/charts/style2.xml" ContentType="application/vnd.ms-office.chartstyle+xml"/>
  <Override PartName="/word/charts/colors2.xml" ContentType="application/vnd.ms-office.chartcolorstyle+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01C1AA4" w14:textId="490DBEAE" w:rsidR="001B1415" w:rsidRPr="00B237E1" w:rsidRDefault="00750FBC" w:rsidP="001B1415">
      <w:pPr>
        <w:pStyle w:val="Textoindependiente"/>
        <w:rPr>
          <w:sz w:val="28"/>
          <w:szCs w:val="28"/>
        </w:rPr>
      </w:pPr>
      <w:r w:rsidRPr="00750FBC">
        <w:rPr>
          <w:noProof/>
          <w:lang w:val="es-DO"/>
        </w:rPr>
        <w:drawing>
          <wp:anchor distT="0" distB="0" distL="114300" distR="114300" simplePos="0" relativeHeight="251676672" behindDoc="0" locked="0" layoutInCell="1" allowOverlap="1" wp14:anchorId="4467C84A" wp14:editId="577F9391">
            <wp:simplePos x="0" y="0"/>
            <wp:positionH relativeFrom="page">
              <wp:posOffset>-361951</wp:posOffset>
            </wp:positionH>
            <wp:positionV relativeFrom="paragraph">
              <wp:posOffset>-1490981</wp:posOffset>
            </wp:positionV>
            <wp:extent cx="2609850" cy="2560959"/>
            <wp:effectExtent l="0" t="0" r="0" b="0"/>
            <wp:wrapNone/>
            <wp:docPr id="4" name="Imagen 3" descr="Icono&#10;&#10;Descripción generada automáticamente">
              <a:extLst xmlns:a="http://schemas.openxmlformats.org/drawingml/2006/main">
                <a:ext uri="{FF2B5EF4-FFF2-40B4-BE49-F238E27FC236}">
                  <a16:creationId xmlns:a16="http://schemas.microsoft.com/office/drawing/2014/main" id="{129726CF-A939-260F-8005-BE5B7F85AA37}"/>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n 3" descr="Icono&#10;&#10;Descripción generada automáticamente">
                      <a:extLst>
                        <a:ext uri="{FF2B5EF4-FFF2-40B4-BE49-F238E27FC236}">
                          <a16:creationId xmlns:a16="http://schemas.microsoft.com/office/drawing/2014/main" id="{129726CF-A939-260F-8005-BE5B7F85AA37}"/>
                        </a:ext>
                      </a:extLst>
                    </pic:cNvPr>
                    <pic:cNvPicPr>
                      <a:picLocks noChangeAspect="1"/>
                    </pic:cNvPicPr>
                  </pic:nvPicPr>
                  <pic:blipFill>
                    <a:blip r:embed="rId11">
                      <a:duotone>
                        <a:schemeClr val="accent5">
                          <a:shade val="45000"/>
                          <a:satMod val="135000"/>
                        </a:schemeClr>
                        <a:prstClr val="white"/>
                      </a:duotone>
                      <a:extLst>
                        <a:ext uri="{BEBA8EAE-BF5A-486C-A8C5-ECC9F3942E4B}">
                          <a14:imgProps xmlns:a14="http://schemas.microsoft.com/office/drawing/2010/main">
                            <a14:imgLayer r:embed="rId12">
                              <a14:imgEffect>
                                <a14:colorTemperature colorTemp="7200"/>
                              </a14:imgEffect>
                              <a14:imgEffect>
                                <a14:saturation sat="400000"/>
                              </a14:imgEffect>
                            </a14:imgLayer>
                          </a14:imgProps>
                        </a:ext>
                        <a:ext uri="{28A0092B-C50C-407E-A947-70E740481C1C}">
                          <a14:useLocalDpi xmlns:a14="http://schemas.microsoft.com/office/drawing/2010/main" val="0"/>
                        </a:ext>
                      </a:extLst>
                    </a:blip>
                    <a:stretch>
                      <a:fillRect/>
                    </a:stretch>
                  </pic:blipFill>
                  <pic:spPr>
                    <a:xfrm rot="10800000">
                      <a:off x="0" y="0"/>
                      <a:ext cx="2613543" cy="2564583"/>
                    </a:xfrm>
                    <a:prstGeom prst="rect">
                      <a:avLst/>
                    </a:prstGeom>
                    <a:solidFill>
                      <a:srgbClr val="006AA6"/>
                    </a:solidFill>
                  </pic:spPr>
                </pic:pic>
              </a:graphicData>
            </a:graphic>
            <wp14:sizeRelH relativeFrom="margin">
              <wp14:pctWidth>0</wp14:pctWidth>
            </wp14:sizeRelH>
            <wp14:sizeRelV relativeFrom="margin">
              <wp14:pctHeight>0</wp14:pctHeight>
            </wp14:sizeRelV>
          </wp:anchor>
        </w:drawing>
      </w:r>
    </w:p>
    <w:p w14:paraId="4136C8B7" w14:textId="77777777" w:rsidR="001B1415" w:rsidRPr="00B237E1" w:rsidRDefault="001B1415" w:rsidP="001B1415">
      <w:pPr>
        <w:ind w:right="146"/>
        <w:rPr>
          <w:rFonts w:ascii="Rockwell" w:hAnsi="Rockwell"/>
          <w:b/>
          <w:sz w:val="28"/>
          <w:szCs w:val="28"/>
        </w:rPr>
      </w:pPr>
    </w:p>
    <w:p w14:paraId="6DBEE4BA" w14:textId="77777777" w:rsidR="001B1415" w:rsidRDefault="001B1415" w:rsidP="001B1415">
      <w:pPr>
        <w:ind w:left="567" w:right="333"/>
        <w:jc w:val="center"/>
        <w:rPr>
          <w:rFonts w:ascii="Rockwell" w:hAnsi="Rockwell"/>
          <w:b/>
          <w:sz w:val="32"/>
          <w:szCs w:val="32"/>
        </w:rPr>
      </w:pPr>
    </w:p>
    <w:p w14:paraId="4F59A204" w14:textId="77777777" w:rsidR="001B1415" w:rsidRDefault="001B1415" w:rsidP="001B1415">
      <w:pPr>
        <w:ind w:left="567" w:right="333"/>
        <w:jc w:val="center"/>
        <w:rPr>
          <w:rFonts w:ascii="Rockwell" w:hAnsi="Rockwell"/>
          <w:b/>
          <w:sz w:val="32"/>
          <w:szCs w:val="32"/>
        </w:rPr>
      </w:pPr>
    </w:p>
    <w:p w14:paraId="3CA94367" w14:textId="77777777" w:rsidR="001B1415" w:rsidRDefault="001B1415" w:rsidP="001B1415">
      <w:pPr>
        <w:ind w:left="567" w:right="333"/>
        <w:jc w:val="center"/>
        <w:rPr>
          <w:rFonts w:ascii="Rockwell" w:hAnsi="Rockwell"/>
          <w:b/>
          <w:sz w:val="32"/>
          <w:szCs w:val="32"/>
        </w:rPr>
      </w:pPr>
    </w:p>
    <w:p w14:paraId="4F55FB4D" w14:textId="18678FCD" w:rsidR="001B1415" w:rsidRDefault="00793DBA" w:rsidP="00793DBA">
      <w:pPr>
        <w:ind w:left="567" w:right="333"/>
        <w:jc w:val="center"/>
        <w:rPr>
          <w:rFonts w:ascii="Rockwell" w:hAnsi="Rockwell"/>
          <w:b/>
          <w:sz w:val="32"/>
          <w:szCs w:val="32"/>
        </w:rPr>
      </w:pPr>
      <w:r w:rsidRPr="00CE0438">
        <w:rPr>
          <w:rFonts w:ascii="Georgia Pro Cond" w:hAnsi="Georgia Pro Cond"/>
          <w:b/>
          <w:noProof/>
          <w:sz w:val="32"/>
          <w:szCs w:val="32"/>
        </w:rPr>
        <w:drawing>
          <wp:inline distT="0" distB="0" distL="0" distR="0" wp14:anchorId="04004EB6" wp14:editId="088BE4C4">
            <wp:extent cx="4095750" cy="1518285"/>
            <wp:effectExtent l="0" t="0" r="0" b="0"/>
            <wp:docPr id="1" name="Imagen 1" descr="Logotip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descr="Logotipo&#10;&#10;Descripción generada automáticamente"/>
                    <pic:cNvPicPr/>
                  </pic:nvPicPr>
                  <pic:blipFill>
                    <a:blip r:embed="rId13" cstate="print">
                      <a:extLst>
                        <a:ext uri="{28A0092B-C50C-407E-A947-70E740481C1C}">
                          <a14:useLocalDpi xmlns:a14="http://schemas.microsoft.com/office/drawing/2010/main" val="0"/>
                        </a:ext>
                      </a:extLst>
                    </a:blip>
                    <a:stretch>
                      <a:fillRect/>
                    </a:stretch>
                  </pic:blipFill>
                  <pic:spPr>
                    <a:xfrm>
                      <a:off x="0" y="0"/>
                      <a:ext cx="4117229" cy="1526247"/>
                    </a:xfrm>
                    <a:prstGeom prst="rect">
                      <a:avLst/>
                    </a:prstGeom>
                  </pic:spPr>
                </pic:pic>
              </a:graphicData>
            </a:graphic>
          </wp:inline>
        </w:drawing>
      </w:r>
    </w:p>
    <w:p w14:paraId="1C6C702F" w14:textId="1D38F798" w:rsidR="001B1415" w:rsidRPr="00B237E1" w:rsidRDefault="00EF63C6" w:rsidP="00793DBA">
      <w:pPr>
        <w:ind w:left="567" w:right="146"/>
        <w:jc w:val="center"/>
        <w:rPr>
          <w:rFonts w:ascii="Rockwell" w:hAnsi="Rockwell" w:cstheme="minorHAnsi"/>
          <w:b/>
          <w:sz w:val="28"/>
          <w:szCs w:val="24"/>
        </w:rPr>
      </w:pPr>
      <w:r>
        <w:rPr>
          <w:rFonts w:ascii="Rockwell" w:hAnsi="Rockwell" w:cstheme="minorHAnsi"/>
          <w:b/>
          <w:noProof/>
          <w:sz w:val="28"/>
          <w:szCs w:val="24"/>
        </w:rPr>
        <mc:AlternateContent>
          <mc:Choice Requires="wps">
            <w:drawing>
              <wp:anchor distT="0" distB="0" distL="114300" distR="114300" simplePos="0" relativeHeight="251675648" behindDoc="0" locked="0" layoutInCell="1" allowOverlap="1" wp14:anchorId="54D5F1E7" wp14:editId="52C97527">
                <wp:simplePos x="0" y="0"/>
                <wp:positionH relativeFrom="margin">
                  <wp:align>center</wp:align>
                </wp:positionH>
                <wp:positionV relativeFrom="paragraph">
                  <wp:posOffset>2037080</wp:posOffset>
                </wp:positionV>
                <wp:extent cx="1895475" cy="276225"/>
                <wp:effectExtent l="0" t="0" r="28575" b="28575"/>
                <wp:wrapNone/>
                <wp:docPr id="3" name="Cuadro de texto 3"/>
                <wp:cNvGraphicFramePr/>
                <a:graphic xmlns:a="http://schemas.openxmlformats.org/drawingml/2006/main">
                  <a:graphicData uri="http://schemas.microsoft.com/office/word/2010/wordprocessingShape">
                    <wps:wsp>
                      <wps:cNvSpPr txBox="1"/>
                      <wps:spPr>
                        <a:xfrm>
                          <a:off x="0" y="0"/>
                          <a:ext cx="1895475" cy="276225"/>
                        </a:xfrm>
                        <a:prstGeom prst="rect">
                          <a:avLst/>
                        </a:prstGeom>
                        <a:solidFill>
                          <a:srgbClr val="006AA6"/>
                        </a:solidFill>
                        <a:ln/>
                      </wps:spPr>
                      <wps:style>
                        <a:lnRef idx="3">
                          <a:schemeClr val="lt1"/>
                        </a:lnRef>
                        <a:fillRef idx="1">
                          <a:schemeClr val="accent1"/>
                        </a:fillRef>
                        <a:effectRef idx="1">
                          <a:schemeClr val="accent1"/>
                        </a:effectRef>
                        <a:fontRef idx="minor">
                          <a:schemeClr val="lt1"/>
                        </a:fontRef>
                      </wps:style>
                      <wps:txbx>
                        <w:txbxContent>
                          <w:p w14:paraId="5CA95258" w14:textId="6C3D0493" w:rsidR="00CB1187" w:rsidRPr="00CB1187" w:rsidRDefault="001F1305" w:rsidP="00CB1187">
                            <w:pPr>
                              <w:jc w:val="center"/>
                              <w:rPr>
                                <w:rFonts w:ascii="Georgia Pro Cond" w:hAnsi="Georgia Pro Cond"/>
                                <w:b/>
                                <w:bCs/>
                                <w:color w:val="FFFFFF" w:themeColor="background1"/>
                                <w:sz w:val="32"/>
                                <w:szCs w:val="32"/>
                                <w:lang w:val="en-US"/>
                              </w:rPr>
                            </w:pPr>
                            <w:proofErr w:type="spellStart"/>
                            <w:r>
                              <w:rPr>
                                <w:rFonts w:ascii="Georgia Pro Cond" w:hAnsi="Georgia Pro Cond"/>
                                <w:b/>
                                <w:bCs/>
                                <w:color w:val="FFFFFF" w:themeColor="background1"/>
                                <w:sz w:val="32"/>
                                <w:szCs w:val="32"/>
                                <w:lang w:val="en-US"/>
                              </w:rPr>
                              <w:t>Octubre</w:t>
                            </w:r>
                            <w:proofErr w:type="spellEnd"/>
                            <w:r w:rsidR="00FE68EE">
                              <w:rPr>
                                <w:rFonts w:ascii="Georgia Pro Cond" w:hAnsi="Georgia Pro Cond"/>
                                <w:b/>
                                <w:bCs/>
                                <w:color w:val="FFFFFF" w:themeColor="background1"/>
                                <w:sz w:val="32"/>
                                <w:szCs w:val="32"/>
                                <w:lang w:val="en-US"/>
                              </w:rPr>
                              <w:t xml:space="preserve"> 202</w:t>
                            </w:r>
                            <w:r w:rsidR="00744907">
                              <w:rPr>
                                <w:rFonts w:ascii="Georgia Pro Cond" w:hAnsi="Georgia Pro Cond"/>
                                <w:b/>
                                <w:bCs/>
                                <w:color w:val="FFFFFF" w:themeColor="background1"/>
                                <w:sz w:val="32"/>
                                <w:szCs w:val="32"/>
                                <w:lang w:val="en-US"/>
                              </w:rPr>
                              <w:t>5</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4D5F1E7" id="_x0000_t202" coordsize="21600,21600" o:spt="202" path="m,l,21600r21600,l21600,xe">
                <v:stroke joinstyle="miter"/>
                <v:path gradientshapeok="t" o:connecttype="rect"/>
              </v:shapetype>
              <v:shape id="Cuadro de texto 3" o:spid="_x0000_s1026" type="#_x0000_t202" style="position:absolute;left:0;text-align:left;margin-left:0;margin-top:160.4pt;width:149.25pt;height:21.75pt;z-index:251675648;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" fillcolor="#006aa6" strokecolor="white [3201]" strokeweight="1.5pt">
                <v:textbox>
                  <w:txbxContent>
                    <w:p w14:paraId="5CA95258" w14:textId="6C3D0493" w:rsidR="00CB1187" w:rsidRPr="00CB1187" w:rsidRDefault="001F1305" w:rsidP="00CB1187">
                      <w:pPr>
                        <w:jc w:val="center"/>
                        <w:rPr>
                          <w:rFonts w:ascii="Georgia Pro Cond" w:hAnsi="Georgia Pro Cond"/>
                          <w:b/>
                          <w:bCs/>
                          <w:color w:val="FFFFFF" w:themeColor="background1"/>
                          <w:sz w:val="32"/>
                          <w:szCs w:val="32"/>
                          <w:lang w:val="en-US"/>
                        </w:rPr>
                      </w:pPr>
                      <w:proofErr w:type="spellStart"/>
                      <w:r>
                        <w:rPr>
                          <w:rFonts w:ascii="Georgia Pro Cond" w:hAnsi="Georgia Pro Cond"/>
                          <w:b/>
                          <w:bCs/>
                          <w:color w:val="FFFFFF" w:themeColor="background1"/>
                          <w:sz w:val="32"/>
                          <w:szCs w:val="32"/>
                          <w:lang w:val="en-US"/>
                        </w:rPr>
                        <w:t>Octubre</w:t>
                      </w:r>
                      <w:proofErr w:type="spellEnd"/>
                      <w:r w:rsidR="00FE68EE">
                        <w:rPr>
                          <w:rFonts w:ascii="Georgia Pro Cond" w:hAnsi="Georgia Pro Cond"/>
                          <w:b/>
                          <w:bCs/>
                          <w:color w:val="FFFFFF" w:themeColor="background1"/>
                          <w:sz w:val="32"/>
                          <w:szCs w:val="32"/>
                          <w:lang w:val="en-US"/>
                        </w:rPr>
                        <w:t xml:space="preserve"> 202</w:t>
                      </w:r>
                      <w:r w:rsidR="00744907">
                        <w:rPr>
                          <w:rFonts w:ascii="Georgia Pro Cond" w:hAnsi="Georgia Pro Cond"/>
                          <w:b/>
                          <w:bCs/>
                          <w:color w:val="FFFFFF" w:themeColor="background1"/>
                          <w:sz w:val="32"/>
                          <w:szCs w:val="32"/>
                          <w:lang w:val="en-US"/>
                        </w:rPr>
                        <w:t>5</w:t>
                      </w:r>
                    </w:p>
                  </w:txbxContent>
                </v:textbox>
                <w10:wrap anchorx="margin"/>
              </v:shape>
            </w:pict>
          </mc:Fallback>
        </mc:AlternateContent>
      </w:r>
    </w:p>
    <w:p w14:paraId="07187FB6" w14:textId="2D7F5158" w:rsidR="001B1415" w:rsidRPr="00B237E1" w:rsidRDefault="00EF63C6" w:rsidP="001B1415">
      <w:pPr>
        <w:spacing w:after="0"/>
        <w:jc w:val="center"/>
        <w:rPr>
          <w:rFonts w:ascii="Rockwell" w:hAnsi="Rockwell" w:cstheme="minorHAnsi"/>
          <w:b/>
          <w:sz w:val="28"/>
          <w:szCs w:val="24"/>
        </w:rPr>
      </w:pPr>
      <w:r w:rsidRPr="008A1C60">
        <w:rPr>
          <w:rFonts w:ascii="Rockwell" w:hAnsi="Rockwell" w:cs="Open Sans"/>
          <w:b/>
          <w:noProof/>
          <w:sz w:val="20"/>
        </w:rPr>
        <mc:AlternateContent>
          <mc:Choice Requires="wps">
            <w:drawing>
              <wp:anchor distT="45720" distB="45720" distL="114300" distR="114300" simplePos="0" relativeHeight="251667456" behindDoc="0" locked="0" layoutInCell="1" allowOverlap="1" wp14:anchorId="7D95682D" wp14:editId="08606F9E">
                <wp:simplePos x="0" y="0"/>
                <wp:positionH relativeFrom="page">
                  <wp:align>left</wp:align>
                </wp:positionH>
                <wp:positionV relativeFrom="paragraph">
                  <wp:posOffset>371475</wp:posOffset>
                </wp:positionV>
                <wp:extent cx="7759700" cy="1685925"/>
                <wp:effectExtent l="0" t="0" r="0" b="9525"/>
                <wp:wrapSquare wrapText="bothSides"/>
                <wp:docPr id="217"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759700" cy="1685925"/>
                        </a:xfrm>
                        <a:prstGeom prst="rect">
                          <a:avLst/>
                        </a:prstGeom>
                        <a:solidFill>
                          <a:srgbClr val="006AA6"/>
                        </a:solidFill>
                        <a:ln w="9525">
                          <a:noFill/>
                          <a:miter lim="800000"/>
                          <a:headEnd/>
                          <a:tailEnd/>
                        </a:ln>
                      </wps:spPr>
                      <wps:txbx>
                        <w:txbxContent>
                          <w:p w14:paraId="1D0F9ACC" w14:textId="1CA1504E" w:rsidR="006319C5" w:rsidRDefault="00FE68EE" w:rsidP="00EF63C6">
                            <w:pPr>
                              <w:shd w:val="clear" w:color="auto" w:fill="006AA6"/>
                              <w:spacing w:line="276" w:lineRule="auto"/>
                              <w:ind w:left="567" w:right="333"/>
                              <w:jc w:val="center"/>
                              <w:rPr>
                                <w:rFonts w:ascii="Georgia Pro Cond" w:hAnsi="Georgia Pro Cond"/>
                                <w:b/>
                                <w:color w:val="FFFFFF" w:themeColor="background1"/>
                                <w:sz w:val="44"/>
                                <w:szCs w:val="44"/>
                              </w:rPr>
                            </w:pPr>
                            <w:r w:rsidRPr="00FE68EE">
                              <w:rPr>
                                <w:rFonts w:ascii="Georgia Pro Cond" w:hAnsi="Georgia Pro Cond"/>
                                <w:b/>
                                <w:color w:val="FFFFFF" w:themeColor="background1"/>
                                <w:sz w:val="44"/>
                                <w:szCs w:val="44"/>
                              </w:rPr>
                              <w:t>INFORME DE EVALUACIÓN</w:t>
                            </w:r>
                            <w:r>
                              <w:rPr>
                                <w:rFonts w:ascii="Georgia Pro Cond" w:hAnsi="Georgia Pro Cond"/>
                                <w:b/>
                                <w:color w:val="FFFFFF" w:themeColor="background1"/>
                                <w:sz w:val="44"/>
                                <w:szCs w:val="44"/>
                              </w:rPr>
                              <w:t xml:space="preserve"> </w:t>
                            </w:r>
                          </w:p>
                          <w:p w14:paraId="4F53245F" w14:textId="77777777" w:rsidR="00FE68EE" w:rsidRDefault="00FE68EE" w:rsidP="00EF63C6">
                            <w:pPr>
                              <w:shd w:val="clear" w:color="auto" w:fill="006AA6"/>
                              <w:spacing w:line="276" w:lineRule="auto"/>
                              <w:ind w:left="567" w:right="333"/>
                              <w:jc w:val="center"/>
                              <w:rPr>
                                <w:rFonts w:ascii="Georgia Pro Cond" w:hAnsi="Georgia Pro Cond"/>
                                <w:b/>
                                <w:color w:val="FFFFFF" w:themeColor="background1"/>
                                <w:sz w:val="44"/>
                                <w:szCs w:val="44"/>
                              </w:rPr>
                            </w:pPr>
                            <w:r>
                              <w:rPr>
                                <w:rFonts w:ascii="Georgia Pro Cond" w:hAnsi="Georgia Pro Cond"/>
                                <w:b/>
                                <w:color w:val="FFFFFF" w:themeColor="background1"/>
                                <w:sz w:val="44"/>
                                <w:szCs w:val="44"/>
                              </w:rPr>
                              <w:t xml:space="preserve">POA DAEH </w:t>
                            </w:r>
                          </w:p>
                          <w:p w14:paraId="6B0CEB48" w14:textId="17A96F0A" w:rsidR="00684701" w:rsidRDefault="001F1305" w:rsidP="00EF63C6">
                            <w:pPr>
                              <w:shd w:val="clear" w:color="auto" w:fill="006AA6"/>
                              <w:spacing w:line="276" w:lineRule="auto"/>
                              <w:ind w:left="567" w:right="333"/>
                              <w:jc w:val="center"/>
                              <w:rPr>
                                <w:rFonts w:ascii="Georgia Pro Cond" w:hAnsi="Georgia Pro Cond"/>
                                <w:b/>
                                <w:color w:val="FFFFFF" w:themeColor="background1"/>
                                <w:sz w:val="44"/>
                                <w:szCs w:val="44"/>
                              </w:rPr>
                            </w:pPr>
                            <w:r>
                              <w:rPr>
                                <w:rFonts w:ascii="Georgia Pro Cond" w:hAnsi="Georgia Pro Cond"/>
                                <w:b/>
                                <w:color w:val="FFFFFF" w:themeColor="background1"/>
                                <w:sz w:val="44"/>
                                <w:szCs w:val="44"/>
                              </w:rPr>
                              <w:t>3er</w:t>
                            </w:r>
                            <w:r w:rsidR="00AF5E79">
                              <w:rPr>
                                <w:rFonts w:ascii="Georgia Pro Cond" w:hAnsi="Georgia Pro Cond"/>
                                <w:b/>
                                <w:color w:val="FFFFFF" w:themeColor="background1"/>
                                <w:sz w:val="44"/>
                                <w:szCs w:val="44"/>
                              </w:rPr>
                              <w:t xml:space="preserve"> Trimestre</w:t>
                            </w:r>
                          </w:p>
                          <w:p w14:paraId="652AEDEE" w14:textId="77777777" w:rsidR="00684701" w:rsidRDefault="00684701" w:rsidP="00EF63C6">
                            <w:pPr>
                              <w:shd w:val="clear" w:color="auto" w:fill="006AA6"/>
                              <w:spacing w:line="276" w:lineRule="auto"/>
                              <w:ind w:left="567" w:right="333"/>
                              <w:jc w:val="center"/>
                              <w:rPr>
                                <w:rFonts w:ascii="Georgia Pro Cond" w:hAnsi="Georgia Pro Cond"/>
                                <w:b/>
                                <w:color w:val="FFFFFF" w:themeColor="background1"/>
                                <w:sz w:val="44"/>
                                <w:szCs w:val="44"/>
                              </w:rPr>
                            </w:pPr>
                          </w:p>
                          <w:p w14:paraId="702868DD" w14:textId="69AB2157" w:rsidR="00FE68EE" w:rsidRPr="00CB1187" w:rsidRDefault="00FE68EE" w:rsidP="00EF63C6">
                            <w:pPr>
                              <w:shd w:val="clear" w:color="auto" w:fill="006AA6"/>
                              <w:spacing w:line="276" w:lineRule="auto"/>
                              <w:ind w:left="567" w:right="333"/>
                              <w:jc w:val="center"/>
                              <w:rPr>
                                <w:rFonts w:ascii="Georgia Pro Cond" w:hAnsi="Georgia Pro Cond"/>
                                <w:b/>
                                <w:color w:val="FFFFFF" w:themeColor="background1"/>
                                <w:sz w:val="44"/>
                                <w:szCs w:val="44"/>
                              </w:rPr>
                            </w:pPr>
                            <w:r>
                              <w:rPr>
                                <w:rFonts w:ascii="Georgia Pro Cond" w:hAnsi="Georgia Pro Cond"/>
                                <w:b/>
                                <w:color w:val="FFFFFF" w:themeColor="background1"/>
                                <w:sz w:val="44"/>
                                <w:szCs w:val="44"/>
                              </w:rPr>
                              <w:t xml:space="preserve"> Trimestre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D95682D" id="Cuadro de texto 2" o:spid="_x0000_s1027" type="#_x0000_t202" style="position:absolute;left:0;text-align:left;margin-left:0;margin-top:29.25pt;width:611pt;height:132.75pt;z-index:251667456;visibility:visible;mso-wrap-style:square;mso-width-percent:0;mso-height-percent:0;mso-wrap-distance-left:9pt;mso-wrap-distance-top:3.6pt;mso-wrap-distance-right:9pt;mso-wrap-distance-bottom:3.6pt;mso-position-horizontal:left;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" fillcolor="#006aa6" stroked="f">
                <v:textbox>
                  <w:txbxContent>
                    <w:p w14:paraId="1D0F9ACC" w14:textId="1CA1504E" w:rsidR="006319C5" w:rsidRDefault="00FE68EE" w:rsidP="00EF63C6">
                      <w:pPr>
                        <w:shd w:val="clear" w:color="auto" w:fill="006AA6"/>
                        <w:spacing w:line="276" w:lineRule="auto"/>
                        <w:ind w:left="567" w:right="333"/>
                        <w:jc w:val="center"/>
                        <w:rPr>
                          <w:rFonts w:ascii="Georgia Pro Cond" w:hAnsi="Georgia Pro Cond"/>
                          <w:b/>
                          <w:color w:val="FFFFFF" w:themeColor="background1"/>
                          <w:sz w:val="44"/>
                          <w:szCs w:val="44"/>
                        </w:rPr>
                      </w:pPr>
                      <w:r w:rsidRPr="00FE68EE">
                        <w:rPr>
                          <w:rFonts w:ascii="Georgia Pro Cond" w:hAnsi="Georgia Pro Cond"/>
                          <w:b/>
                          <w:color w:val="FFFFFF" w:themeColor="background1"/>
                          <w:sz w:val="44"/>
                          <w:szCs w:val="44"/>
                        </w:rPr>
                        <w:t>INFORME DE EVALUACIÓN</w:t>
                      </w:r>
                      <w:r>
                        <w:rPr>
                          <w:rFonts w:ascii="Georgia Pro Cond" w:hAnsi="Georgia Pro Cond"/>
                          <w:b/>
                          <w:color w:val="FFFFFF" w:themeColor="background1"/>
                          <w:sz w:val="44"/>
                          <w:szCs w:val="44"/>
                        </w:rPr>
                        <w:t xml:space="preserve"> </w:t>
                      </w:r>
                    </w:p>
                    <w:p w14:paraId="4F53245F" w14:textId="77777777" w:rsidR="00FE68EE" w:rsidRDefault="00FE68EE" w:rsidP="00EF63C6">
                      <w:pPr>
                        <w:shd w:val="clear" w:color="auto" w:fill="006AA6"/>
                        <w:spacing w:line="276" w:lineRule="auto"/>
                        <w:ind w:left="567" w:right="333"/>
                        <w:jc w:val="center"/>
                        <w:rPr>
                          <w:rFonts w:ascii="Georgia Pro Cond" w:hAnsi="Georgia Pro Cond"/>
                          <w:b/>
                          <w:color w:val="FFFFFF" w:themeColor="background1"/>
                          <w:sz w:val="44"/>
                          <w:szCs w:val="44"/>
                        </w:rPr>
                      </w:pPr>
                      <w:r>
                        <w:rPr>
                          <w:rFonts w:ascii="Georgia Pro Cond" w:hAnsi="Georgia Pro Cond"/>
                          <w:b/>
                          <w:color w:val="FFFFFF" w:themeColor="background1"/>
                          <w:sz w:val="44"/>
                          <w:szCs w:val="44"/>
                        </w:rPr>
                        <w:t xml:space="preserve">POA DAEH </w:t>
                      </w:r>
                    </w:p>
                    <w:p w14:paraId="6B0CEB48" w14:textId="17A96F0A" w:rsidR="00684701" w:rsidRDefault="001F1305" w:rsidP="00EF63C6">
                      <w:pPr>
                        <w:shd w:val="clear" w:color="auto" w:fill="006AA6"/>
                        <w:spacing w:line="276" w:lineRule="auto"/>
                        <w:ind w:left="567" w:right="333"/>
                        <w:jc w:val="center"/>
                        <w:rPr>
                          <w:rFonts w:ascii="Georgia Pro Cond" w:hAnsi="Georgia Pro Cond"/>
                          <w:b/>
                          <w:color w:val="FFFFFF" w:themeColor="background1"/>
                          <w:sz w:val="44"/>
                          <w:szCs w:val="44"/>
                        </w:rPr>
                      </w:pPr>
                      <w:r>
                        <w:rPr>
                          <w:rFonts w:ascii="Georgia Pro Cond" w:hAnsi="Georgia Pro Cond"/>
                          <w:b/>
                          <w:color w:val="FFFFFF" w:themeColor="background1"/>
                          <w:sz w:val="44"/>
                          <w:szCs w:val="44"/>
                        </w:rPr>
                        <w:t>3er</w:t>
                      </w:r>
                      <w:r w:rsidR="00AF5E79">
                        <w:rPr>
                          <w:rFonts w:ascii="Georgia Pro Cond" w:hAnsi="Georgia Pro Cond"/>
                          <w:b/>
                          <w:color w:val="FFFFFF" w:themeColor="background1"/>
                          <w:sz w:val="44"/>
                          <w:szCs w:val="44"/>
                        </w:rPr>
                        <w:t xml:space="preserve"> Trimestre</w:t>
                      </w:r>
                    </w:p>
                    <w:p w14:paraId="652AEDEE" w14:textId="77777777" w:rsidR="00684701" w:rsidRDefault="00684701" w:rsidP="00EF63C6">
                      <w:pPr>
                        <w:shd w:val="clear" w:color="auto" w:fill="006AA6"/>
                        <w:spacing w:line="276" w:lineRule="auto"/>
                        <w:ind w:left="567" w:right="333"/>
                        <w:jc w:val="center"/>
                        <w:rPr>
                          <w:rFonts w:ascii="Georgia Pro Cond" w:hAnsi="Georgia Pro Cond"/>
                          <w:b/>
                          <w:color w:val="FFFFFF" w:themeColor="background1"/>
                          <w:sz w:val="44"/>
                          <w:szCs w:val="44"/>
                        </w:rPr>
                      </w:pPr>
                    </w:p>
                    <w:p w14:paraId="702868DD" w14:textId="69AB2157" w:rsidR="00FE68EE" w:rsidRPr="00CB1187" w:rsidRDefault="00FE68EE" w:rsidP="00EF63C6">
                      <w:pPr>
                        <w:shd w:val="clear" w:color="auto" w:fill="006AA6"/>
                        <w:spacing w:line="276" w:lineRule="auto"/>
                        <w:ind w:left="567" w:right="333"/>
                        <w:jc w:val="center"/>
                        <w:rPr>
                          <w:rFonts w:ascii="Georgia Pro Cond" w:hAnsi="Georgia Pro Cond"/>
                          <w:b/>
                          <w:color w:val="FFFFFF" w:themeColor="background1"/>
                          <w:sz w:val="44"/>
                          <w:szCs w:val="44"/>
                        </w:rPr>
                      </w:pPr>
                      <w:r>
                        <w:rPr>
                          <w:rFonts w:ascii="Georgia Pro Cond" w:hAnsi="Georgia Pro Cond"/>
                          <w:b/>
                          <w:color w:val="FFFFFF" w:themeColor="background1"/>
                          <w:sz w:val="44"/>
                          <w:szCs w:val="44"/>
                        </w:rPr>
                        <w:t xml:space="preserve"> Trimestre</w:t>
                      </w:r>
                    </w:p>
                  </w:txbxContent>
                </v:textbox>
                <w10:wrap type="square" anchorx="page"/>
              </v:shape>
            </w:pict>
          </mc:Fallback>
        </mc:AlternateContent>
      </w:r>
    </w:p>
    <w:p w14:paraId="51E82B47" w14:textId="77777777" w:rsidR="001B1415" w:rsidRPr="00B237E1" w:rsidRDefault="001B1415" w:rsidP="001B1415">
      <w:pPr>
        <w:spacing w:after="0"/>
        <w:jc w:val="center"/>
        <w:rPr>
          <w:rFonts w:ascii="Rockwell" w:hAnsi="Rockwell" w:cstheme="minorHAnsi"/>
          <w:b/>
          <w:sz w:val="28"/>
          <w:szCs w:val="24"/>
        </w:rPr>
      </w:pPr>
    </w:p>
    <w:p w14:paraId="52D12B8B" w14:textId="3F02356E" w:rsidR="001B1415" w:rsidRPr="00B237E1" w:rsidRDefault="001B1415" w:rsidP="001B1415">
      <w:pPr>
        <w:spacing w:after="0"/>
        <w:jc w:val="center"/>
        <w:rPr>
          <w:rFonts w:ascii="Rockwell" w:hAnsi="Rockwell" w:cstheme="minorHAnsi"/>
          <w:b/>
          <w:sz w:val="28"/>
          <w:szCs w:val="24"/>
        </w:rPr>
      </w:pPr>
    </w:p>
    <w:p w14:paraId="51FE7CB6" w14:textId="6BC09FC1" w:rsidR="001B1415" w:rsidRDefault="001B1415" w:rsidP="001B1415">
      <w:pPr>
        <w:rPr>
          <w:rFonts w:ascii="Rockwell" w:hAnsi="Rockwell" w:cstheme="minorHAnsi"/>
          <w:sz w:val="28"/>
          <w:szCs w:val="24"/>
        </w:rPr>
      </w:pPr>
    </w:p>
    <w:p w14:paraId="464AF89B" w14:textId="2C0192FC" w:rsidR="001B1415" w:rsidRDefault="001B1415" w:rsidP="001B1415">
      <w:pPr>
        <w:rPr>
          <w:rFonts w:ascii="Rockwell" w:hAnsi="Rockwell" w:cstheme="minorHAnsi"/>
          <w:sz w:val="28"/>
          <w:szCs w:val="24"/>
        </w:rPr>
      </w:pPr>
    </w:p>
    <w:p w14:paraId="2AE01CEC" w14:textId="77777777" w:rsidR="00FE68EE" w:rsidRDefault="00FE68EE" w:rsidP="001B1415">
      <w:pPr>
        <w:rPr>
          <w:rFonts w:ascii="Rockwell" w:hAnsi="Rockwell" w:cstheme="minorHAnsi"/>
          <w:sz w:val="28"/>
          <w:szCs w:val="24"/>
        </w:rPr>
      </w:pPr>
    </w:p>
    <w:p w14:paraId="3890C57A" w14:textId="1F8A5DF3" w:rsidR="001B1415" w:rsidRDefault="00CB1187" w:rsidP="001B1415">
      <w:pPr>
        <w:rPr>
          <w:rFonts w:ascii="Rockwell" w:hAnsi="Rockwell" w:cstheme="minorHAnsi"/>
          <w:sz w:val="28"/>
          <w:szCs w:val="24"/>
        </w:rPr>
      </w:pPr>
      <w:r w:rsidRPr="00AD0095">
        <w:rPr>
          <w:rFonts w:ascii="Rockwell" w:hAnsi="Rockwell" w:cstheme="minorHAnsi"/>
          <w:b/>
          <w:noProof/>
          <w:color w:val="FFFFFF" w:themeColor="background1"/>
          <w:sz w:val="28"/>
          <w:szCs w:val="24"/>
        </w:rPr>
        <mc:AlternateContent>
          <mc:Choice Requires="wps">
            <w:drawing>
              <wp:anchor distT="45720" distB="45720" distL="114300" distR="114300" simplePos="0" relativeHeight="251674624" behindDoc="1" locked="0" layoutInCell="1" allowOverlap="1" wp14:anchorId="588CC5C8" wp14:editId="3EEB57E9">
                <wp:simplePos x="0" y="0"/>
                <wp:positionH relativeFrom="column">
                  <wp:posOffset>1847850</wp:posOffset>
                </wp:positionH>
                <wp:positionV relativeFrom="paragraph">
                  <wp:posOffset>201930</wp:posOffset>
                </wp:positionV>
                <wp:extent cx="2360930" cy="344624"/>
                <wp:effectExtent l="0" t="0" r="19050" b="17780"/>
                <wp:wrapNone/>
                <wp:docPr id="39"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344624"/>
                        </a:xfrm>
                        <a:prstGeom prst="rect">
                          <a:avLst/>
                        </a:prstGeom>
                        <a:solidFill>
                          <a:srgbClr val="FFFFFF"/>
                        </a:solidFill>
                        <a:ln w="9525">
                          <a:solidFill>
                            <a:schemeClr val="bg1"/>
                          </a:solidFill>
                          <a:miter lim="800000"/>
                          <a:headEnd/>
                          <a:tailEnd/>
                        </a:ln>
                      </wps:spPr>
                      <wps:txbx>
                        <w:txbxContent>
                          <w:p w14:paraId="63C2A796" w14:textId="77777777" w:rsidR="001B1415" w:rsidRPr="005843D9" w:rsidRDefault="001B1415" w:rsidP="00CB1187">
                            <w:pPr>
                              <w:spacing w:after="0" w:line="240" w:lineRule="auto"/>
                              <w:jc w:val="center"/>
                              <w:rPr>
                                <w:b/>
                                <w:bCs/>
                                <w:color w:val="004F71"/>
                              </w:rPr>
                            </w:pPr>
                            <w:r w:rsidRPr="005843D9">
                              <w:rPr>
                                <w:b/>
                                <w:bCs/>
                                <w:color w:val="004F71"/>
                              </w:rPr>
                              <w:t>REP</w:t>
                            </w:r>
                            <w:r>
                              <w:rPr>
                                <w:b/>
                                <w:bCs/>
                                <w:color w:val="004F71"/>
                              </w:rPr>
                              <w:t>Ú</w:t>
                            </w:r>
                            <w:r w:rsidRPr="005843D9">
                              <w:rPr>
                                <w:b/>
                                <w:bCs/>
                                <w:color w:val="004F71"/>
                              </w:rPr>
                              <w:t>BLICA DOMINICANA</w:t>
                            </w:r>
                          </w:p>
                        </w:txbxContent>
                      </wps:txbx>
                      <wps:bodyPr rot="0" vert="horz" wrap="square" lIns="91440" tIns="45720" rIns="91440" bIns="45720" anchor="b" anchorCtr="0">
                        <a:noAutofit/>
                      </wps:bodyPr>
                    </wps:wsp>
                  </a:graphicData>
                </a:graphic>
                <wp14:sizeRelH relativeFrom="margin">
                  <wp14:pctWidth>40000</wp14:pctWidth>
                </wp14:sizeRelH>
                <wp14:sizeRelV relativeFrom="margin">
                  <wp14:pctHeight>0</wp14:pctHeight>
                </wp14:sizeRelV>
              </wp:anchor>
            </w:drawing>
          </mc:Choice>
          <mc:Fallback>
            <w:pict>
              <v:shape w14:anchorId="588CC5C8" id="_x0000_s1028" type="#_x0000_t202" style="position:absolute;margin-left:145.5pt;margin-top:15.9pt;width:185.9pt;height:27.15pt;z-index:-251641856;visibility:visible;mso-wrap-style:square;mso-width-percent:400;mso-height-percent:0;mso-wrap-distance-left:9pt;mso-wrap-distance-top:3.6pt;mso-wrap-distance-right:9pt;mso-wrap-distance-bottom:3.6pt;mso-position-horizontal:absolute;mso-position-horizontal-relative:text;mso-position-vertical:absolute;mso-position-vertical-relative:text;mso-width-percent:400;mso-height-percent:0;mso-width-relative:margin;mso-height-relative:margin;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" strokecolor="white [3212]">
                <v:textbox>
                  <w:txbxContent>
                    <w:p w14:paraId="63C2A796" w14:textId="77777777" w:rsidR="001B1415" w:rsidRPr="005843D9" w:rsidRDefault="001B1415" w:rsidP="00CB1187">
                      <w:pPr>
                        <w:spacing w:after="0" w:line="240" w:lineRule="auto"/>
                        <w:jc w:val="center"/>
                        <w:rPr>
                          <w:b/>
                          <w:bCs/>
                          <w:color w:val="004F71"/>
                        </w:rPr>
                      </w:pPr>
                      <w:r w:rsidRPr="005843D9">
                        <w:rPr>
                          <w:b/>
                          <w:bCs/>
                          <w:color w:val="004F71"/>
                        </w:rPr>
                        <w:t>REP</w:t>
                      </w:r>
                      <w:r>
                        <w:rPr>
                          <w:b/>
                          <w:bCs/>
                          <w:color w:val="004F71"/>
                        </w:rPr>
                        <w:t>Ú</w:t>
                      </w:r>
                      <w:r w:rsidRPr="005843D9">
                        <w:rPr>
                          <w:b/>
                          <w:bCs/>
                          <w:color w:val="004F71"/>
                        </w:rPr>
                        <w:t>BLICA DOMINICANA</w:t>
                      </w:r>
                    </w:p>
                  </w:txbxContent>
                </v:textbox>
              </v:shape>
            </w:pict>
          </mc:Fallback>
        </mc:AlternateContent>
      </w:r>
    </w:p>
    <w:p w14:paraId="5A4AC069" w14:textId="77A5A898" w:rsidR="001B1415" w:rsidRDefault="00E1248D" w:rsidP="001B1415">
      <w:pPr>
        <w:rPr>
          <w:rFonts w:ascii="Rockwell" w:hAnsi="Rockwell" w:cstheme="minorHAnsi"/>
          <w:sz w:val="28"/>
          <w:szCs w:val="24"/>
        </w:rPr>
      </w:pPr>
      <w:r>
        <w:rPr>
          <w:rFonts w:ascii="Rockwell" w:hAnsi="Rockwell"/>
          <w:b/>
          <w:noProof/>
          <w:sz w:val="32"/>
          <w:szCs w:val="32"/>
        </w:rPr>
        <mc:AlternateContent>
          <mc:Choice Requires="wps">
            <w:drawing>
              <wp:anchor distT="0" distB="0" distL="114300" distR="114300" simplePos="0" relativeHeight="251669504" behindDoc="0" locked="0" layoutInCell="1" allowOverlap="1" wp14:anchorId="5E0ED2C3" wp14:editId="60BDDFEB">
                <wp:simplePos x="0" y="0"/>
                <wp:positionH relativeFrom="page">
                  <wp:align>left</wp:align>
                </wp:positionH>
                <wp:positionV relativeFrom="paragraph">
                  <wp:posOffset>673735</wp:posOffset>
                </wp:positionV>
                <wp:extent cx="8380730" cy="0"/>
                <wp:effectExtent l="0" t="19050" r="20320" b="19050"/>
                <wp:wrapNone/>
                <wp:docPr id="36" name="Conector recto 36"/>
                <wp:cNvGraphicFramePr/>
                <a:graphic xmlns:a="http://schemas.openxmlformats.org/drawingml/2006/main">
                  <a:graphicData uri="http://schemas.microsoft.com/office/word/2010/wordprocessingShape">
                    <wps:wsp>
                      <wps:cNvCnPr/>
                      <wps:spPr>
                        <a:xfrm>
                          <a:off x="0" y="0"/>
                          <a:ext cx="8380730" cy="0"/>
                        </a:xfrm>
                        <a:prstGeom prst="line">
                          <a:avLst/>
                        </a:prstGeom>
                        <a:ln w="38100">
                          <a:solidFill>
                            <a:schemeClr val="bg1">
                              <a:lumMod val="50000"/>
                            </a:schemeClr>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a="http://schemas.openxmlformats.org/drawingml/2006/main" xmlns:a16="http://schemas.microsoft.com/office/drawing/2014/main" xmlns:pic="http://schemas.openxmlformats.org/drawingml/2006/picture" xmlns:a14="http://schemas.microsoft.com/office/drawing/2010/main">
            <w:pict>
              <v:line id="Conector recto 36" style="position:absolute;z-index:251669504;visibility:visible;mso-wrap-style:square;mso-width-percent:0;mso-height-percent:0;mso-wrap-distance-left:9pt;mso-wrap-distance-top:0;mso-wrap-distance-right:9pt;mso-wrap-distance-bottom:0;mso-position-horizontal:left;mso-position-horizontal-relative:page;mso-position-vertical:absolute;mso-position-vertical-relative:text;mso-width-percent:0;mso-height-percent:0;mso-width-relative:margin;mso-height-relative:margin" o:spid="_x0000_s1026" strokecolor="#7f7f7f [1612]" strokeweight="3pt" from="0,53.05pt" to="659.9pt,53.05pt" w14:anchorId="160B9CB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">
                <v:stroke joinstyle="miter"/>
                <w10:wrap anchorx="page"/>
              </v:line>
            </w:pict>
          </mc:Fallback>
        </mc:AlternateContent>
      </w:r>
      <w:r w:rsidRPr="00AF3E3D">
        <w:rPr>
          <w:rFonts w:ascii="Rockwell" w:hAnsi="Rockwell"/>
          <w:b/>
          <w:noProof/>
          <w:sz w:val="32"/>
          <w:szCs w:val="32"/>
        </w:rPr>
        <mc:AlternateContent>
          <mc:Choice Requires="wps">
            <w:drawing>
              <wp:anchor distT="45720" distB="45720" distL="114300" distR="114300" simplePos="0" relativeHeight="251668480" behindDoc="0" locked="0" layoutInCell="1" allowOverlap="1" wp14:anchorId="6CEBA04F" wp14:editId="5E57619E">
                <wp:simplePos x="0" y="0"/>
                <wp:positionH relativeFrom="page">
                  <wp:align>right</wp:align>
                </wp:positionH>
                <wp:positionV relativeFrom="paragraph">
                  <wp:posOffset>554990</wp:posOffset>
                </wp:positionV>
                <wp:extent cx="7759700" cy="95250"/>
                <wp:effectExtent l="0" t="0" r="12700" b="19050"/>
                <wp:wrapSquare wrapText="bothSides"/>
                <wp:docPr id="5"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759700" cy="95250"/>
                        </a:xfrm>
                        <a:prstGeom prst="rect">
                          <a:avLst/>
                        </a:prstGeom>
                        <a:solidFill>
                          <a:srgbClr val="C50E3C"/>
                        </a:solidFill>
                        <a:ln w="9525">
                          <a:solidFill>
                            <a:srgbClr val="92D050"/>
                          </a:solidFill>
                          <a:miter lim="800000"/>
                          <a:headEnd/>
                          <a:tailEnd/>
                        </a:ln>
                      </wps:spPr>
                      <wps:txbx>
                        <w:txbxContent>
                          <w:p w14:paraId="61904E05" w14:textId="77777777" w:rsidR="001B1415" w:rsidRDefault="001B1415" w:rsidP="001B1415"/>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CEBA04F" id="_x0000_s1029" type="#_x0000_t202" style="position:absolute;margin-left:559.8pt;margin-top:43.7pt;width:611pt;height:7.5pt;z-index:251668480;visibility:visible;mso-wrap-style:square;mso-width-percent:0;mso-height-percent:0;mso-wrap-distance-left:9pt;mso-wrap-distance-top:3.6pt;mso-wrap-distance-right:9pt;mso-wrap-distance-bottom:3.6pt;mso-position-horizontal:right;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" fillcolor="#c50e3c" strokecolor="#92d050">
                <v:textbox>
                  <w:txbxContent>
                    <w:p w14:paraId="61904E05" w14:textId="77777777" w:rsidR="001B1415" w:rsidRDefault="001B1415" w:rsidP="001B1415"/>
                  </w:txbxContent>
                </v:textbox>
                <w10:wrap type="square" anchorx="page"/>
              </v:shape>
            </w:pict>
          </mc:Fallback>
        </mc:AlternateContent>
      </w:r>
    </w:p>
    <w:p w14:paraId="0928DEF2" w14:textId="7D271559" w:rsidR="001B1415" w:rsidRDefault="00AC1C8E" w:rsidP="4C16E419">
      <w:pPr>
        <w:rPr>
          <w:rFonts w:ascii="Rockwell" w:hAnsi="Rockwell"/>
          <w:sz w:val="28"/>
          <w:szCs w:val="28"/>
        </w:rPr>
      </w:pPr>
      <w:r w:rsidRPr="00750FBC">
        <w:rPr>
          <w:noProof/>
        </w:rPr>
        <w:lastRenderedPageBreak/>
        <w:drawing>
          <wp:anchor distT="0" distB="0" distL="114300" distR="114300" simplePos="0" relativeHeight="251682816" behindDoc="0" locked="0" layoutInCell="1" allowOverlap="1" wp14:anchorId="7F1BB8C4" wp14:editId="6AD246CD">
            <wp:simplePos x="0" y="0"/>
            <wp:positionH relativeFrom="page">
              <wp:align>right</wp:align>
            </wp:positionH>
            <wp:positionV relativeFrom="paragraph">
              <wp:posOffset>-2617470</wp:posOffset>
            </wp:positionV>
            <wp:extent cx="3237230" cy="3238413"/>
            <wp:effectExtent l="0" t="0" r="1270" b="635"/>
            <wp:wrapNone/>
            <wp:docPr id="14" name="Imagen 3" descr="Icono&#10;&#10;Descripción generada automáticamente">
              <a:extLst xmlns:a="http://schemas.openxmlformats.org/drawingml/2006/main">
                <a:ext uri="{FF2B5EF4-FFF2-40B4-BE49-F238E27FC236}">
                  <a16:creationId xmlns:a16="http://schemas.microsoft.com/office/drawing/2014/main" id="{129726CF-A939-260F-8005-BE5B7F85AA37}"/>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n 3" descr="Icono&#10;&#10;Descripción generada automáticamente">
                      <a:extLst>
                        <a:ext uri="{FF2B5EF4-FFF2-40B4-BE49-F238E27FC236}">
                          <a16:creationId xmlns:a16="http://schemas.microsoft.com/office/drawing/2014/main" id="{129726CF-A939-260F-8005-BE5B7F85AA37}"/>
                        </a:ext>
                      </a:extLst>
                    </pic:cNvPr>
                    <pic:cNvPicPr>
                      <a:picLocks noChangeAspect="1"/>
                    </pic:cNvPicPr>
                  </pic:nvPicPr>
                  <pic:blipFill>
                    <a:blip r:embed="rId11">
                      <a:duotone>
                        <a:schemeClr val="accent5">
                          <a:shade val="45000"/>
                          <a:satMod val="135000"/>
                        </a:schemeClr>
                        <a:prstClr val="white"/>
                      </a:duotone>
                      <a:extLst>
                        <a:ext uri="{FF2B5EF4-FFF2-40B4-BE49-F238E27FC236}">
                          <a16:creationId xmlns="" xmlns:o="urn:schemas-microsoft-com:office:office" xmlns:v="urn:schemas-microsoft-com:vml" xmlns:w10="urn:schemas-microsoft-com:office:word" xmlns:w="http://schemas.openxmlformats.org/wordprocessingml/2006/main" xmlns:a14="http://schemas.microsoft.com/office/drawing/2010/main" xmlns:a16="http://schemas.microsoft.com/office/drawing/2014/main" id="{129726CF-A939-260F-8005-BE5B7F85AA37}"/>
                        </a:ext>
                      </a:extLst>
                    </a:blip>
                    <a:srcRect/>
                    <a:stretch>
                      <a:fillRect/>
                    </a:stretch>
                  </pic:blipFill>
                  <pic:spPr>
                    <a:xfrm>
                      <a:off x="0" y="0"/>
                      <a:ext cx="3237230" cy="3238413"/>
                    </a:xfrm>
                    <a:prstGeom prst="rect">
                      <a:avLst/>
                    </a:prstGeom>
                    <a:solidFill>
                      <a:srgbClr val="006AA6"/>
                    </a:solidFill>
                  </pic:spPr>
                </pic:pic>
              </a:graphicData>
            </a:graphic>
            <wp14:sizeRelH relativeFrom="margin">
              <wp14:pctWidth>0</wp14:pctWidth>
            </wp14:sizeRelH>
            <wp14:sizeRelV relativeFrom="margin">
              <wp14:pctHeight>0</wp14:pctHeight>
            </wp14:sizeRelV>
          </wp:anchor>
        </w:drawing>
      </w:r>
      <w:r w:rsidRPr="00750FBC">
        <w:rPr>
          <w:noProof/>
        </w:rPr>
        <w:drawing>
          <wp:anchor distT="0" distB="0" distL="114300" distR="114300" simplePos="0" relativeHeight="251678720" behindDoc="0" locked="0" layoutInCell="1" allowOverlap="1" wp14:anchorId="411C875E" wp14:editId="5545EF5A">
            <wp:simplePos x="0" y="0"/>
            <wp:positionH relativeFrom="page">
              <wp:posOffset>-314326</wp:posOffset>
            </wp:positionH>
            <wp:positionV relativeFrom="paragraph">
              <wp:posOffset>-1132205</wp:posOffset>
            </wp:positionV>
            <wp:extent cx="2428875" cy="2383374"/>
            <wp:effectExtent l="0" t="0" r="0" b="0"/>
            <wp:wrapNone/>
            <wp:docPr id="8" name="Imagen 3" descr="Icono&#10;&#10;Descripción generada automáticamente">
              <a:extLst xmlns:a="http://schemas.openxmlformats.org/drawingml/2006/main">
                <a:ext uri="{FF2B5EF4-FFF2-40B4-BE49-F238E27FC236}">
                  <a16:creationId xmlns:a16="http://schemas.microsoft.com/office/drawing/2014/main" id="{129726CF-A939-260F-8005-BE5B7F85AA37}"/>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n 3" descr="Icono&#10;&#10;Descripción generada automáticamente">
                      <a:extLst>
                        <a:ext uri="{FF2B5EF4-FFF2-40B4-BE49-F238E27FC236}">
                          <a16:creationId xmlns:a16="http://schemas.microsoft.com/office/drawing/2014/main" id="{129726CF-A939-260F-8005-BE5B7F85AA37}"/>
                        </a:ext>
                      </a:extLst>
                    </pic:cNvPr>
                    <pic:cNvPicPr>
                      <a:picLocks noChangeAspect="1"/>
                    </pic:cNvPicPr>
                  </pic:nvPicPr>
                  <pic:blipFill>
                    <a:blip r:embed="rId11">
                      <a:duotone>
                        <a:schemeClr val="accent5">
                          <a:shade val="45000"/>
                          <a:satMod val="135000"/>
                        </a:schemeClr>
                        <a:prstClr val="white"/>
                      </a:duotone>
                      <a:extLst>
                        <a:ext uri="{BEBA8EAE-BF5A-486C-A8C5-ECC9F3942E4B}">
                          <a14:imgProps xmlns:a14="http://schemas.microsoft.com/office/drawing/2010/main">
                            <a14:imgLayer r:embed="rId12">
                              <a14:imgEffect>
                                <a14:colorTemperature colorTemp="7200"/>
                              </a14:imgEffect>
                              <a14:imgEffect>
                                <a14:saturation sat="400000"/>
                              </a14:imgEffect>
                            </a14:imgLayer>
                          </a14:imgProps>
                        </a:ext>
                        <a:ext uri="{28A0092B-C50C-407E-A947-70E740481C1C}">
                          <a14:useLocalDpi xmlns:a14="http://schemas.microsoft.com/office/drawing/2010/main" val="0"/>
                        </a:ext>
                      </a:extLst>
                    </a:blip>
                    <a:stretch>
                      <a:fillRect/>
                    </a:stretch>
                  </pic:blipFill>
                  <pic:spPr>
                    <a:xfrm rot="10800000">
                      <a:off x="0" y="0"/>
                      <a:ext cx="2438597" cy="2392914"/>
                    </a:xfrm>
                    <a:prstGeom prst="rect">
                      <a:avLst/>
                    </a:prstGeom>
                    <a:solidFill>
                      <a:srgbClr val="006AA6"/>
                    </a:solidFill>
                  </pic:spPr>
                </pic:pic>
              </a:graphicData>
            </a:graphic>
            <wp14:sizeRelH relativeFrom="margin">
              <wp14:pctWidth>0</wp14:pctWidth>
            </wp14:sizeRelH>
            <wp14:sizeRelV relativeFrom="margin">
              <wp14:pctHeight>0</wp14:pctHeight>
            </wp14:sizeRelV>
          </wp:anchor>
        </w:drawing>
      </w:r>
    </w:p>
    <w:p w14:paraId="3D8C3986" w14:textId="7B5B5569" w:rsidR="001B1415" w:rsidRDefault="001B1415" w:rsidP="001B1415">
      <w:pPr>
        <w:rPr>
          <w:rFonts w:ascii="Rockwell" w:hAnsi="Rockwell" w:cstheme="minorHAnsi"/>
          <w:sz w:val="28"/>
          <w:szCs w:val="24"/>
        </w:rPr>
      </w:pPr>
    </w:p>
    <w:p w14:paraId="1BD94777" w14:textId="0A90B6CB" w:rsidR="001B1415" w:rsidRPr="00746B01" w:rsidRDefault="001B1415" w:rsidP="001B1415">
      <w:pPr>
        <w:rPr>
          <w:rFonts w:ascii="Rockwell" w:hAnsi="Rockwell" w:cstheme="minorHAnsi"/>
          <w:sz w:val="28"/>
          <w:szCs w:val="24"/>
        </w:rPr>
      </w:pPr>
    </w:p>
    <w:p w14:paraId="7997513B" w14:textId="77777777" w:rsidR="001B1415" w:rsidRDefault="001B1415" w:rsidP="001B1415">
      <w:pPr>
        <w:tabs>
          <w:tab w:val="left" w:pos="3828"/>
        </w:tabs>
        <w:rPr>
          <w:rFonts w:ascii="Rockwell" w:hAnsi="Rockwell" w:cstheme="minorHAnsi"/>
          <w:b/>
          <w:color w:val="FFFFFF" w:themeColor="background1"/>
          <w:sz w:val="28"/>
          <w:szCs w:val="24"/>
        </w:rPr>
      </w:pPr>
      <w:r>
        <w:rPr>
          <w:rFonts w:ascii="Rockwell" w:hAnsi="Rockwell" w:cstheme="minorHAnsi"/>
          <w:b/>
          <w:color w:val="FFFFFF" w:themeColor="background1"/>
          <w:sz w:val="28"/>
          <w:szCs w:val="24"/>
        </w:rPr>
        <w:tab/>
      </w:r>
    </w:p>
    <w:p w14:paraId="3D143CB2" w14:textId="562FD949" w:rsidR="001B1415" w:rsidRDefault="001B1415" w:rsidP="001B1415">
      <w:pPr>
        <w:tabs>
          <w:tab w:val="left" w:pos="3828"/>
        </w:tabs>
        <w:rPr>
          <w:rFonts w:ascii="Rockwell" w:hAnsi="Rockwell" w:cstheme="minorHAnsi"/>
          <w:b/>
          <w:color w:val="FFFFFF" w:themeColor="background1"/>
          <w:sz w:val="28"/>
          <w:szCs w:val="24"/>
        </w:rPr>
      </w:pPr>
    </w:p>
    <w:p w14:paraId="4C6940AB" w14:textId="19021FAD" w:rsidR="001B1415" w:rsidRDefault="001B1415" w:rsidP="001B1415">
      <w:pPr>
        <w:tabs>
          <w:tab w:val="left" w:pos="3828"/>
        </w:tabs>
        <w:rPr>
          <w:rFonts w:ascii="Rockwell" w:hAnsi="Rockwell" w:cstheme="minorHAnsi"/>
          <w:b/>
          <w:color w:val="FFFFFF" w:themeColor="background1"/>
          <w:sz w:val="28"/>
          <w:szCs w:val="24"/>
        </w:rPr>
      </w:pPr>
    </w:p>
    <w:p w14:paraId="7CE2CF50" w14:textId="77777777" w:rsidR="001B1415" w:rsidRDefault="001B1415" w:rsidP="001B1415">
      <w:pPr>
        <w:tabs>
          <w:tab w:val="left" w:pos="3828"/>
        </w:tabs>
        <w:rPr>
          <w:rFonts w:ascii="Rockwell" w:hAnsi="Rockwell" w:cstheme="minorHAnsi"/>
          <w:b/>
          <w:color w:val="FFFFFF" w:themeColor="background1"/>
          <w:sz w:val="28"/>
          <w:szCs w:val="24"/>
        </w:rPr>
      </w:pPr>
    </w:p>
    <w:p w14:paraId="24381F2F" w14:textId="77777777" w:rsidR="001B1415" w:rsidRDefault="001B1415" w:rsidP="001B1415">
      <w:pPr>
        <w:tabs>
          <w:tab w:val="left" w:pos="3828"/>
        </w:tabs>
        <w:rPr>
          <w:rFonts w:ascii="Rockwell" w:hAnsi="Rockwell" w:cstheme="minorHAnsi"/>
          <w:b/>
          <w:color w:val="FFFFFF" w:themeColor="background1"/>
          <w:sz w:val="28"/>
          <w:szCs w:val="24"/>
        </w:rPr>
      </w:pPr>
    </w:p>
    <w:p w14:paraId="18110FF0" w14:textId="00389873" w:rsidR="001B1415" w:rsidRDefault="001B1415" w:rsidP="001B1415">
      <w:pPr>
        <w:tabs>
          <w:tab w:val="left" w:pos="3828"/>
        </w:tabs>
        <w:rPr>
          <w:rFonts w:ascii="Rockwell" w:hAnsi="Rockwell" w:cstheme="minorHAnsi"/>
          <w:b/>
          <w:color w:val="FFFFFF" w:themeColor="background1"/>
          <w:sz w:val="28"/>
          <w:szCs w:val="24"/>
        </w:rPr>
      </w:pPr>
    </w:p>
    <w:p w14:paraId="163D2E39" w14:textId="69BE49C4" w:rsidR="001B1415" w:rsidRDefault="001B1415" w:rsidP="001B1415">
      <w:pPr>
        <w:tabs>
          <w:tab w:val="left" w:pos="3828"/>
        </w:tabs>
        <w:rPr>
          <w:rFonts w:ascii="Rockwell" w:hAnsi="Rockwell" w:cstheme="minorHAnsi"/>
          <w:b/>
          <w:color w:val="FFFFFF" w:themeColor="background1"/>
          <w:sz w:val="28"/>
          <w:szCs w:val="24"/>
        </w:rPr>
      </w:pPr>
    </w:p>
    <w:p w14:paraId="4420C922" w14:textId="6EB5F69A" w:rsidR="00374E1E" w:rsidRDefault="00374E1E" w:rsidP="001B1415">
      <w:pPr>
        <w:tabs>
          <w:tab w:val="left" w:pos="3828"/>
        </w:tabs>
        <w:rPr>
          <w:rFonts w:ascii="Rockwell" w:hAnsi="Rockwell" w:cstheme="minorHAnsi"/>
          <w:b/>
          <w:color w:val="FFFFFF" w:themeColor="background1"/>
          <w:sz w:val="28"/>
          <w:szCs w:val="24"/>
        </w:rPr>
      </w:pPr>
    </w:p>
    <w:p w14:paraId="40BBCCE0" w14:textId="77777777" w:rsidR="00BF4B28" w:rsidRDefault="00BF4B28" w:rsidP="001B1415">
      <w:pPr>
        <w:tabs>
          <w:tab w:val="left" w:pos="3828"/>
        </w:tabs>
        <w:rPr>
          <w:rFonts w:ascii="Rockwell" w:hAnsi="Rockwell" w:cstheme="minorHAnsi"/>
          <w:b/>
          <w:color w:val="FFFFFF" w:themeColor="background1"/>
          <w:sz w:val="28"/>
          <w:szCs w:val="24"/>
        </w:rPr>
      </w:pPr>
    </w:p>
    <w:p w14:paraId="5959D9A3" w14:textId="3AA93167" w:rsidR="00E1248D" w:rsidRDefault="00E1248D" w:rsidP="00750FBC">
      <w:pPr>
        <w:pStyle w:val="Sinespaciado"/>
        <w:ind w:left="-630"/>
        <w:rPr>
          <w:rFonts w:asciiTheme="minorHAnsi" w:hAnsiTheme="minorHAnsi" w:cstheme="minorHAnsi"/>
          <w:color w:val="595959" w:themeColor="text1" w:themeTint="A6"/>
          <w:sz w:val="24"/>
          <w:szCs w:val="24"/>
        </w:rPr>
      </w:pPr>
    </w:p>
    <w:p w14:paraId="14B404D5" w14:textId="77777777" w:rsidR="00333443" w:rsidRDefault="00333443" w:rsidP="00750FBC">
      <w:pPr>
        <w:pStyle w:val="Sinespaciado"/>
        <w:ind w:left="-630"/>
        <w:rPr>
          <w:rFonts w:asciiTheme="minorHAnsi" w:hAnsiTheme="minorHAnsi" w:cstheme="minorHAnsi"/>
          <w:color w:val="595959" w:themeColor="text1" w:themeTint="A6"/>
          <w:sz w:val="24"/>
          <w:szCs w:val="24"/>
        </w:rPr>
      </w:pPr>
    </w:p>
    <w:p w14:paraId="07D91B95" w14:textId="77777777" w:rsidR="009A4A4A" w:rsidRDefault="009A4A4A" w:rsidP="00750FBC">
      <w:pPr>
        <w:pStyle w:val="Sinespaciado"/>
        <w:ind w:left="-630"/>
        <w:rPr>
          <w:rFonts w:asciiTheme="minorHAnsi" w:hAnsiTheme="minorHAnsi" w:cstheme="minorHAnsi"/>
          <w:color w:val="595959" w:themeColor="text1" w:themeTint="A6"/>
          <w:sz w:val="24"/>
          <w:szCs w:val="24"/>
        </w:rPr>
      </w:pPr>
    </w:p>
    <w:p w14:paraId="53B3EBC0" w14:textId="77777777" w:rsidR="00613153" w:rsidRDefault="00613153" w:rsidP="00750FBC">
      <w:pPr>
        <w:pStyle w:val="Sinespaciado"/>
        <w:ind w:left="-630"/>
        <w:rPr>
          <w:rFonts w:asciiTheme="minorHAnsi" w:hAnsiTheme="minorHAnsi" w:cstheme="minorHAnsi"/>
          <w:color w:val="595959" w:themeColor="text1" w:themeTint="A6"/>
          <w:sz w:val="24"/>
          <w:szCs w:val="24"/>
        </w:rPr>
      </w:pPr>
    </w:p>
    <w:p w14:paraId="44AB760E" w14:textId="789546AA" w:rsidR="00FE68EE" w:rsidRPr="00CE0438" w:rsidRDefault="00FE68EE" w:rsidP="00FE68EE">
      <w:pPr>
        <w:pStyle w:val="TtuloTDC"/>
        <w:ind w:left="-630"/>
        <w:rPr>
          <w:rFonts w:ascii="Georgia Pro Cond" w:hAnsi="Georgia Pro Cond"/>
          <w:b/>
          <w:bCs/>
          <w:color w:val="006AA6"/>
          <w:lang w:val="es-ES"/>
        </w:rPr>
      </w:pPr>
      <w:r>
        <w:rPr>
          <w:rFonts w:ascii="Georgia Pro Cond" w:hAnsi="Georgia Pro Cond"/>
          <w:b/>
          <w:bCs/>
          <w:color w:val="006AA6"/>
          <w:lang w:val="es-ES"/>
        </w:rPr>
        <w:t>COORDINADO</w:t>
      </w:r>
      <w:r w:rsidRPr="07A2BEDD">
        <w:rPr>
          <w:rFonts w:ascii="Georgia Pro Cond" w:hAnsi="Georgia Pro Cond"/>
          <w:b/>
          <w:bCs/>
          <w:color w:val="006AA6"/>
          <w:lang w:val="es-ES"/>
        </w:rPr>
        <w:t xml:space="preserve"> POR:</w:t>
      </w:r>
    </w:p>
    <w:p w14:paraId="3F7B1EEE" w14:textId="1B2C3BA3" w:rsidR="009A4A4A" w:rsidRPr="00FE68EE" w:rsidRDefault="00FE68EE" w:rsidP="00750FBC">
      <w:pPr>
        <w:pStyle w:val="TtuloTDC"/>
        <w:ind w:left="-630"/>
        <w:rPr>
          <w:rFonts w:ascii="Georgia Pro Cond" w:hAnsi="Georgia Pro Cond"/>
          <w:color w:val="auto"/>
          <w:sz w:val="24"/>
          <w:szCs w:val="24"/>
          <w:lang w:val="es-ES"/>
        </w:rPr>
      </w:pPr>
      <w:r w:rsidRPr="00FE68EE">
        <w:rPr>
          <w:rFonts w:ascii="Georgia Pro Cond" w:hAnsi="Georgia Pro Cond"/>
          <w:b/>
          <w:bCs/>
          <w:color w:val="auto"/>
          <w:sz w:val="24"/>
          <w:szCs w:val="24"/>
          <w:lang w:val="es-ES"/>
        </w:rPr>
        <w:t>Lic. Patricia Lahoz Banks</w:t>
      </w:r>
      <w:r w:rsidRPr="00FE68EE">
        <w:rPr>
          <w:rFonts w:ascii="Georgia Pro Cond" w:hAnsi="Georgia Pro Cond"/>
          <w:color w:val="auto"/>
          <w:sz w:val="24"/>
          <w:szCs w:val="24"/>
          <w:lang w:val="es-ES"/>
        </w:rPr>
        <w:t>, Encargada Dpto. de Planificación y Desarrollo</w:t>
      </w:r>
      <w:r>
        <w:rPr>
          <w:rFonts w:ascii="Georgia Pro Cond" w:hAnsi="Georgia Pro Cond"/>
          <w:color w:val="auto"/>
          <w:sz w:val="24"/>
          <w:szCs w:val="24"/>
          <w:lang w:val="es-ES"/>
        </w:rPr>
        <w:t>.</w:t>
      </w:r>
    </w:p>
    <w:p w14:paraId="505FC3C7" w14:textId="77777777" w:rsidR="009A4A4A" w:rsidRDefault="009A4A4A" w:rsidP="00750FBC">
      <w:pPr>
        <w:pStyle w:val="TtuloTDC"/>
        <w:ind w:left="-630"/>
        <w:rPr>
          <w:b/>
          <w:bCs/>
          <w:color w:val="006AA6"/>
          <w:lang w:val="es-ES"/>
        </w:rPr>
      </w:pPr>
    </w:p>
    <w:p w14:paraId="5DBD9D94" w14:textId="77CD6CB6" w:rsidR="008F562C" w:rsidRPr="00CE0438" w:rsidRDefault="00FE68EE" w:rsidP="00750FBC">
      <w:pPr>
        <w:pStyle w:val="TtuloTDC"/>
        <w:ind w:left="-630"/>
        <w:rPr>
          <w:rFonts w:ascii="Georgia Pro Cond" w:hAnsi="Georgia Pro Cond"/>
          <w:b/>
          <w:bCs/>
          <w:color w:val="006AA6"/>
          <w:lang w:val="es-ES"/>
        </w:rPr>
      </w:pPr>
      <w:r>
        <w:rPr>
          <w:rFonts w:ascii="Georgia Pro Cond" w:hAnsi="Georgia Pro Cond"/>
          <w:b/>
          <w:bCs/>
          <w:color w:val="006AA6"/>
          <w:lang w:val="es-ES"/>
        </w:rPr>
        <w:t>EQUIPO TÉCNICO</w:t>
      </w:r>
      <w:r w:rsidR="008F562C" w:rsidRPr="07A2BEDD">
        <w:rPr>
          <w:rFonts w:ascii="Georgia Pro Cond" w:hAnsi="Georgia Pro Cond"/>
          <w:b/>
          <w:bCs/>
          <w:color w:val="006AA6"/>
          <w:lang w:val="es-ES"/>
        </w:rPr>
        <w:t>:</w:t>
      </w:r>
    </w:p>
    <w:p w14:paraId="79A22DA2" w14:textId="77777777" w:rsidR="008F562C" w:rsidRPr="001B1415" w:rsidRDefault="008F562C" w:rsidP="001B1415">
      <w:pPr>
        <w:pStyle w:val="Sinespaciado"/>
        <w:rPr>
          <w:rFonts w:asciiTheme="minorHAnsi" w:hAnsiTheme="minorHAnsi" w:cstheme="minorHAnsi"/>
          <w:color w:val="595959" w:themeColor="text1" w:themeTint="A6"/>
          <w:sz w:val="24"/>
          <w:szCs w:val="24"/>
        </w:rPr>
      </w:pPr>
    </w:p>
    <w:p w14:paraId="060A57A3" w14:textId="6F8798FD" w:rsidR="00374E1E" w:rsidRPr="00FE68EE" w:rsidRDefault="00FE68EE" w:rsidP="00FE68EE">
      <w:pPr>
        <w:pStyle w:val="TtuloTDC"/>
        <w:ind w:left="-630"/>
        <w:rPr>
          <w:rFonts w:ascii="Georgia Pro Cond" w:hAnsi="Georgia Pro Cond"/>
          <w:color w:val="auto"/>
          <w:sz w:val="24"/>
          <w:szCs w:val="24"/>
          <w:lang w:val="es-ES"/>
        </w:rPr>
      </w:pPr>
      <w:r w:rsidRPr="00FE68EE">
        <w:rPr>
          <w:rFonts w:ascii="Georgia Pro Cond" w:hAnsi="Georgia Pro Cond"/>
          <w:b/>
          <w:bCs/>
          <w:color w:val="auto"/>
          <w:sz w:val="24"/>
          <w:szCs w:val="24"/>
          <w:lang w:val="es-ES"/>
        </w:rPr>
        <w:t>Ing. Diomel García,</w:t>
      </w:r>
      <w:r w:rsidRPr="00FE68EE">
        <w:rPr>
          <w:rFonts w:ascii="Georgia Pro Cond" w:hAnsi="Georgia Pro Cond"/>
          <w:color w:val="auto"/>
          <w:sz w:val="24"/>
          <w:szCs w:val="24"/>
          <w:lang w:val="es-ES"/>
        </w:rPr>
        <w:t xml:space="preserve"> Encargado División de Calidad en la Gestión</w:t>
      </w:r>
      <w:r>
        <w:rPr>
          <w:rFonts w:ascii="Georgia Pro Cond" w:hAnsi="Georgia Pro Cond"/>
          <w:color w:val="auto"/>
          <w:sz w:val="24"/>
          <w:szCs w:val="24"/>
          <w:lang w:val="es-ES"/>
        </w:rPr>
        <w:t>.</w:t>
      </w:r>
    </w:p>
    <w:p w14:paraId="671D8D42" w14:textId="77777777" w:rsidR="00FE68EE" w:rsidRPr="00FE68EE" w:rsidRDefault="00FE68EE" w:rsidP="00FE68EE">
      <w:pPr>
        <w:rPr>
          <w:lang w:val="es-ES" w:eastAsia="es-DO"/>
        </w:rPr>
      </w:pPr>
    </w:p>
    <w:p w14:paraId="7629C55B" w14:textId="4005020B" w:rsidR="00FE68EE" w:rsidRPr="00FE68EE" w:rsidRDefault="00FE68EE" w:rsidP="00FE68EE">
      <w:pPr>
        <w:pStyle w:val="TtuloTDC"/>
        <w:ind w:left="-630"/>
        <w:rPr>
          <w:rFonts w:ascii="Georgia Pro Cond" w:hAnsi="Georgia Pro Cond"/>
          <w:color w:val="auto"/>
          <w:sz w:val="24"/>
          <w:szCs w:val="24"/>
          <w:lang w:val="es-ES"/>
        </w:rPr>
      </w:pPr>
      <w:r w:rsidRPr="00FE68EE">
        <w:rPr>
          <w:rFonts w:ascii="Georgia Pro Cond" w:hAnsi="Georgia Pro Cond"/>
          <w:b/>
          <w:bCs/>
          <w:color w:val="auto"/>
          <w:sz w:val="24"/>
          <w:szCs w:val="24"/>
          <w:lang w:val="es-ES"/>
        </w:rPr>
        <w:t>Lic. Vanessa Espinal</w:t>
      </w:r>
      <w:r>
        <w:rPr>
          <w:rFonts w:ascii="Georgia Pro Cond" w:hAnsi="Georgia Pro Cond"/>
          <w:b/>
          <w:bCs/>
          <w:color w:val="auto"/>
          <w:sz w:val="24"/>
          <w:szCs w:val="24"/>
          <w:lang w:val="es-ES"/>
        </w:rPr>
        <w:t xml:space="preserve"> Read</w:t>
      </w:r>
      <w:r w:rsidRPr="00FE68EE">
        <w:rPr>
          <w:rFonts w:ascii="Georgia Pro Cond" w:hAnsi="Georgia Pro Cond"/>
          <w:b/>
          <w:bCs/>
          <w:color w:val="auto"/>
          <w:sz w:val="24"/>
          <w:szCs w:val="24"/>
          <w:lang w:val="es-ES"/>
        </w:rPr>
        <w:t>,</w:t>
      </w:r>
      <w:r w:rsidRPr="00FE68EE">
        <w:rPr>
          <w:rFonts w:ascii="Georgia Pro Cond" w:hAnsi="Georgia Pro Cond"/>
          <w:color w:val="auto"/>
          <w:sz w:val="24"/>
          <w:szCs w:val="24"/>
          <w:lang w:val="es-ES"/>
        </w:rPr>
        <w:t xml:space="preserve"> Coordinadora Planificación y Desarrollo</w:t>
      </w:r>
      <w:r>
        <w:rPr>
          <w:rFonts w:ascii="Georgia Pro Cond" w:hAnsi="Georgia Pro Cond"/>
          <w:color w:val="auto"/>
          <w:sz w:val="24"/>
          <w:szCs w:val="24"/>
          <w:lang w:val="es-ES"/>
        </w:rPr>
        <w:t>.</w:t>
      </w:r>
    </w:p>
    <w:p w14:paraId="093D8C97" w14:textId="77777777" w:rsidR="007A1B6E" w:rsidRDefault="007A1B6E" w:rsidP="0016757B">
      <w:pPr>
        <w:pStyle w:val="Sinespaciado"/>
        <w:rPr>
          <w:rFonts w:asciiTheme="minorHAnsi" w:hAnsiTheme="minorHAnsi" w:cstheme="minorHAnsi"/>
          <w:color w:val="595959" w:themeColor="text1" w:themeTint="A6"/>
          <w:sz w:val="24"/>
          <w:szCs w:val="24"/>
        </w:rPr>
      </w:pPr>
    </w:p>
    <w:p w14:paraId="79797761" w14:textId="16FE6F3A" w:rsidR="00793DBA" w:rsidRDefault="00793DBA" w:rsidP="00A15BE8">
      <w:pPr>
        <w:rPr>
          <w:rFonts w:ascii="Rockwell" w:hAnsi="Rockwell" w:cs="Times New Roman"/>
          <w:b/>
          <w:bCs/>
          <w:lang w:val="es-ES"/>
        </w:rPr>
      </w:pPr>
    </w:p>
    <w:p w14:paraId="5917BDC2" w14:textId="77777777" w:rsidR="009B3033" w:rsidRPr="00CE0438" w:rsidRDefault="009B3033" w:rsidP="00A15BE8">
      <w:pPr>
        <w:rPr>
          <w:rFonts w:ascii="Georgia Pro Cond" w:hAnsi="Georgia Pro Cond"/>
        </w:rPr>
      </w:pPr>
    </w:p>
    <w:p w14:paraId="68BE431D" w14:textId="376A66E7" w:rsidR="009F06DF" w:rsidRPr="00FE68EE" w:rsidRDefault="006A4A08" w:rsidP="63758BCD">
      <w:pPr>
        <w:pStyle w:val="Ttulo2"/>
        <w:numPr>
          <w:ilvl w:val="0"/>
          <w:numId w:val="2"/>
        </w:numPr>
        <w:spacing w:line="360" w:lineRule="auto"/>
        <w:ind w:left="0" w:hanging="284"/>
        <w:rPr>
          <w:rFonts w:ascii="Georgia Pro Cond" w:hAnsi="Georgia Pro Cond" w:cs="Times New Roman"/>
          <w:b/>
          <w:bCs/>
          <w:color w:val="006AA6"/>
        </w:rPr>
      </w:pPr>
      <w:bookmarkStart w:id="0" w:name="_Toc77074837"/>
      <w:r w:rsidRPr="00FE68EE">
        <w:rPr>
          <w:rFonts w:ascii="Georgia Pro Cond" w:hAnsi="Georgia Pro Cond" w:cs="Times New Roman"/>
          <w:b/>
          <w:bCs/>
          <w:color w:val="006AA6"/>
        </w:rPr>
        <w:lastRenderedPageBreak/>
        <w:t>INTRODUCCIÓN</w:t>
      </w:r>
      <w:bookmarkEnd w:id="0"/>
    </w:p>
    <w:p w14:paraId="6BCB1B96" w14:textId="185B28C8" w:rsidR="63758BCD" w:rsidRPr="00FE68EE" w:rsidRDefault="00FE68EE" w:rsidP="00FE68EE">
      <w:pPr>
        <w:spacing w:line="360" w:lineRule="auto"/>
        <w:jc w:val="both"/>
        <w:rPr>
          <w:rFonts w:ascii="Georgia Pro Cond" w:hAnsi="Georgia Pro Cond"/>
          <w:sz w:val="24"/>
          <w:szCs w:val="24"/>
        </w:rPr>
      </w:pPr>
      <w:r w:rsidRPr="00FE68EE">
        <w:rPr>
          <w:rFonts w:ascii="Georgia Pro Cond" w:hAnsi="Georgia Pro Cond"/>
          <w:sz w:val="24"/>
          <w:szCs w:val="24"/>
        </w:rPr>
        <w:t>El Plan Operativo Anual (POA) de la Dirección de Servicios de Atención a Emergencias Extrahospitalarias (DAEH) es una herramienta de planificación institucional a corto plazo que representa los resultados y tareas que las diferentes áreas de la organización se proponen llevar a cabo durante el año.</w:t>
      </w:r>
    </w:p>
    <w:p w14:paraId="5F932706" w14:textId="2B5702C9" w:rsidR="00FE68EE" w:rsidRPr="009B3033" w:rsidRDefault="00FE68EE" w:rsidP="00495D96">
      <w:pPr>
        <w:spacing w:line="360" w:lineRule="auto"/>
        <w:jc w:val="both"/>
        <w:rPr>
          <w:rFonts w:ascii="Georgia Pro Cond" w:hAnsi="Georgia Pro Cond"/>
          <w:sz w:val="24"/>
          <w:szCs w:val="24"/>
        </w:rPr>
      </w:pPr>
      <w:r w:rsidRPr="00FE68EE">
        <w:rPr>
          <w:rFonts w:ascii="Georgia Pro Cond" w:hAnsi="Georgia Pro Cond"/>
          <w:sz w:val="24"/>
          <w:szCs w:val="24"/>
        </w:rPr>
        <w:t xml:space="preserve">El siguiente informe muestra el nivel de cumplimiento de las metas programadas por las distintas áreas de la Dirección de Servicios de Atención a Emergencias Extrahospitalarias (DAEH) en el </w:t>
      </w:r>
      <w:r w:rsidR="00E43EA2">
        <w:rPr>
          <w:rFonts w:ascii="Georgia Pro Cond" w:hAnsi="Georgia Pro Cond"/>
          <w:sz w:val="24"/>
          <w:szCs w:val="24"/>
        </w:rPr>
        <w:t>tercer</w:t>
      </w:r>
      <w:r w:rsidRPr="00FE68EE">
        <w:rPr>
          <w:rFonts w:ascii="Georgia Pro Cond" w:hAnsi="Georgia Pro Cond"/>
          <w:sz w:val="24"/>
          <w:szCs w:val="24"/>
        </w:rPr>
        <w:t xml:space="preserve"> trimestre (</w:t>
      </w:r>
      <w:r w:rsidR="00E43EA2">
        <w:rPr>
          <w:rFonts w:ascii="Georgia Pro Cond" w:hAnsi="Georgia Pro Cond"/>
          <w:sz w:val="24"/>
          <w:szCs w:val="24"/>
        </w:rPr>
        <w:t>julio</w:t>
      </w:r>
      <w:r w:rsidRPr="00FE68EE">
        <w:rPr>
          <w:rFonts w:ascii="Georgia Pro Cond" w:hAnsi="Georgia Pro Cond"/>
          <w:sz w:val="24"/>
          <w:szCs w:val="24"/>
        </w:rPr>
        <w:t>-</w:t>
      </w:r>
      <w:r w:rsidR="00E43EA2">
        <w:rPr>
          <w:rFonts w:ascii="Georgia Pro Cond" w:hAnsi="Georgia Pro Cond"/>
          <w:sz w:val="24"/>
          <w:szCs w:val="24"/>
        </w:rPr>
        <w:t>septiembre</w:t>
      </w:r>
      <w:r w:rsidRPr="00FE68EE">
        <w:rPr>
          <w:rFonts w:ascii="Georgia Pro Cond" w:hAnsi="Georgia Pro Cond"/>
          <w:sz w:val="24"/>
          <w:szCs w:val="24"/>
        </w:rPr>
        <w:t>) del POA 202</w:t>
      </w:r>
      <w:r w:rsidR="00B47D1F">
        <w:rPr>
          <w:rFonts w:ascii="Georgia Pro Cond" w:hAnsi="Georgia Pro Cond"/>
          <w:sz w:val="24"/>
          <w:szCs w:val="24"/>
        </w:rPr>
        <w:t>5</w:t>
      </w:r>
      <w:r w:rsidRPr="00FE68EE">
        <w:rPr>
          <w:rFonts w:ascii="Georgia Pro Cond" w:hAnsi="Georgia Pro Cond"/>
          <w:sz w:val="24"/>
          <w:szCs w:val="24"/>
        </w:rPr>
        <w:t>, así como los aspectos metodológicos considerados para el proceso de evaluación. Incluye un resumen de los hallazgos más relevantes de cada área organizacional y una serie de consideraciones generales y/o recomendaciones para la mejora continua en el ejercicio de la planificación institucional.</w:t>
      </w:r>
    </w:p>
    <w:p w14:paraId="22F2A82F" w14:textId="5C20C8EA" w:rsidR="63758BCD" w:rsidRPr="00FE68EE" w:rsidRDefault="006A4A08" w:rsidP="00FE68EE">
      <w:pPr>
        <w:pStyle w:val="Ttulo2"/>
        <w:numPr>
          <w:ilvl w:val="0"/>
          <w:numId w:val="2"/>
        </w:numPr>
        <w:spacing w:line="360" w:lineRule="auto"/>
        <w:ind w:left="0" w:hanging="284"/>
        <w:rPr>
          <w:rFonts w:ascii="Georgia Pro Cond" w:hAnsi="Georgia Pro Cond" w:cs="Times New Roman"/>
          <w:b/>
          <w:bCs/>
          <w:color w:val="006AA6"/>
        </w:rPr>
      </w:pPr>
      <w:r w:rsidRPr="00FE68EE">
        <w:rPr>
          <w:rFonts w:ascii="Georgia Pro Cond" w:hAnsi="Georgia Pro Cond" w:cs="Times New Roman"/>
          <w:b/>
          <w:bCs/>
          <w:color w:val="006AA6"/>
        </w:rPr>
        <w:t>ASPECTOS METODOLÓGICOS</w:t>
      </w:r>
    </w:p>
    <w:p w14:paraId="41C03841" w14:textId="77777777" w:rsidR="009B3033" w:rsidRDefault="009B3033" w:rsidP="00FE68EE">
      <w:pPr>
        <w:spacing w:line="360" w:lineRule="auto"/>
        <w:jc w:val="both"/>
        <w:rPr>
          <w:rFonts w:ascii="Georgia Pro Cond" w:hAnsi="Georgia Pro Cond"/>
          <w:sz w:val="24"/>
          <w:szCs w:val="24"/>
        </w:rPr>
      </w:pPr>
    </w:p>
    <w:p w14:paraId="0C47AEAC" w14:textId="313462D4" w:rsidR="132926EE" w:rsidRDefault="00FE68EE" w:rsidP="00FE68EE">
      <w:pPr>
        <w:spacing w:line="360" w:lineRule="auto"/>
        <w:jc w:val="both"/>
        <w:rPr>
          <w:rFonts w:ascii="Georgia Pro Cond" w:hAnsi="Georgia Pro Cond"/>
          <w:sz w:val="24"/>
          <w:szCs w:val="24"/>
        </w:rPr>
      </w:pPr>
      <w:r w:rsidRPr="00FE68EE">
        <w:rPr>
          <w:rFonts w:ascii="Georgia Pro Cond" w:hAnsi="Georgia Pro Cond"/>
          <w:sz w:val="24"/>
          <w:szCs w:val="24"/>
        </w:rPr>
        <w:t>El nivel de ejecución logrado por las unidades organizativas de la DAEH ha sido calculado con la medición de los indicadores de eficacia y eficiencia, el cual muestra el porcentaje de cumplimiento de las metas físicas de las actividades planificadas para el trimestre, validado a través de los medios de verificación y/o evidencias presentadas por dichas unidades.</w:t>
      </w:r>
    </w:p>
    <w:p w14:paraId="56EAB000" w14:textId="0C8E2735" w:rsidR="00FE68EE" w:rsidRPr="00FE68EE" w:rsidRDefault="00FE68EE" w:rsidP="00FE68EE">
      <w:pPr>
        <w:spacing w:line="360" w:lineRule="auto"/>
        <w:jc w:val="both"/>
        <w:rPr>
          <w:rFonts w:ascii="Georgia Pro Cond" w:hAnsi="Georgia Pro Cond"/>
          <w:sz w:val="24"/>
          <w:szCs w:val="24"/>
        </w:rPr>
      </w:pPr>
      <w:r w:rsidRPr="00FE68EE">
        <w:rPr>
          <w:rFonts w:ascii="Georgia Pro Cond" w:hAnsi="Georgia Pro Cond"/>
          <w:sz w:val="24"/>
          <w:szCs w:val="24"/>
        </w:rPr>
        <w:t>El informe muestra solo l</w:t>
      </w:r>
      <w:r>
        <w:rPr>
          <w:rFonts w:ascii="Georgia Pro Cond" w:hAnsi="Georgia Pro Cond"/>
          <w:sz w:val="24"/>
          <w:szCs w:val="24"/>
        </w:rPr>
        <w:t xml:space="preserve">as actividades </w:t>
      </w:r>
      <w:r w:rsidRPr="00FE68EE">
        <w:rPr>
          <w:rFonts w:ascii="Georgia Pro Cond" w:hAnsi="Georgia Pro Cond"/>
          <w:sz w:val="24"/>
          <w:szCs w:val="24"/>
        </w:rPr>
        <w:t>con metas programadas para el trimestre evaluado.</w:t>
      </w:r>
    </w:p>
    <w:p w14:paraId="046EE1BF" w14:textId="1582D6A6" w:rsidR="00FE68EE" w:rsidRPr="00FE68EE" w:rsidRDefault="00FE68EE" w:rsidP="00FE68EE">
      <w:pPr>
        <w:pStyle w:val="Prrafodelista"/>
        <w:numPr>
          <w:ilvl w:val="0"/>
          <w:numId w:val="10"/>
        </w:numPr>
        <w:spacing w:line="360" w:lineRule="auto"/>
        <w:jc w:val="both"/>
        <w:rPr>
          <w:rFonts w:ascii="Georgia Pro Cond" w:hAnsi="Georgia Pro Cond"/>
          <w:sz w:val="24"/>
          <w:szCs w:val="24"/>
        </w:rPr>
      </w:pPr>
      <w:r w:rsidRPr="00FE68EE">
        <w:rPr>
          <w:rFonts w:ascii="Georgia Pro Cond" w:hAnsi="Georgia Pro Cond"/>
          <w:sz w:val="24"/>
          <w:szCs w:val="24"/>
        </w:rPr>
        <w:t>Las metas con una ejecución superior a lo programado fueron valoradas con un 100% (no se consideran porcentajes mayores al 100%).</w:t>
      </w:r>
    </w:p>
    <w:p w14:paraId="604571CC" w14:textId="265C3911" w:rsidR="00FE68EE" w:rsidRPr="00FE68EE" w:rsidRDefault="00FE68EE" w:rsidP="00FE68EE">
      <w:pPr>
        <w:pStyle w:val="Prrafodelista"/>
        <w:numPr>
          <w:ilvl w:val="0"/>
          <w:numId w:val="10"/>
        </w:numPr>
        <w:spacing w:line="360" w:lineRule="auto"/>
        <w:jc w:val="both"/>
        <w:rPr>
          <w:rFonts w:ascii="Georgia Pro Cond" w:hAnsi="Georgia Pro Cond"/>
          <w:sz w:val="24"/>
          <w:szCs w:val="24"/>
        </w:rPr>
      </w:pPr>
      <w:r w:rsidRPr="00FE68EE">
        <w:rPr>
          <w:rFonts w:ascii="Georgia Pro Cond" w:hAnsi="Georgia Pro Cond"/>
          <w:sz w:val="24"/>
          <w:szCs w:val="24"/>
        </w:rPr>
        <w:t xml:space="preserve">Las actividades que no cuentan con evidencia de su ejecución fueron </w:t>
      </w:r>
      <w:r w:rsidR="00BB3781" w:rsidRPr="00FE68EE">
        <w:rPr>
          <w:rFonts w:ascii="Georgia Pro Cond" w:hAnsi="Georgia Pro Cond"/>
          <w:sz w:val="24"/>
          <w:szCs w:val="24"/>
        </w:rPr>
        <w:t>evaluadas</w:t>
      </w:r>
      <w:r w:rsidRPr="00FE68EE">
        <w:rPr>
          <w:rFonts w:ascii="Georgia Pro Cond" w:hAnsi="Georgia Pro Cond"/>
          <w:sz w:val="24"/>
          <w:szCs w:val="24"/>
        </w:rPr>
        <w:t xml:space="preserve"> con un 0%.</w:t>
      </w:r>
    </w:p>
    <w:p w14:paraId="02139F09" w14:textId="7C86B200" w:rsidR="00FE68EE" w:rsidRPr="00FE68EE" w:rsidRDefault="00FE68EE" w:rsidP="00FE68EE">
      <w:pPr>
        <w:pStyle w:val="Prrafodelista"/>
        <w:numPr>
          <w:ilvl w:val="0"/>
          <w:numId w:val="10"/>
        </w:numPr>
        <w:spacing w:line="360" w:lineRule="auto"/>
        <w:jc w:val="both"/>
        <w:rPr>
          <w:rFonts w:ascii="Georgia Pro Cond" w:hAnsi="Georgia Pro Cond"/>
          <w:sz w:val="24"/>
          <w:szCs w:val="24"/>
        </w:rPr>
      </w:pPr>
      <w:r w:rsidRPr="00FE68EE">
        <w:rPr>
          <w:rFonts w:ascii="Georgia Pro Cond" w:hAnsi="Georgia Pro Cond"/>
          <w:sz w:val="24"/>
          <w:szCs w:val="24"/>
        </w:rPr>
        <w:t>Las reprogramaciones</w:t>
      </w:r>
      <w:r w:rsidR="00E43EA2">
        <w:rPr>
          <w:rFonts w:ascii="Georgia Pro Cond" w:hAnsi="Georgia Pro Cond"/>
          <w:sz w:val="24"/>
          <w:szCs w:val="24"/>
        </w:rPr>
        <w:t xml:space="preserve"> y/o eliminaciones</w:t>
      </w:r>
      <w:r w:rsidRPr="00FE68EE">
        <w:rPr>
          <w:rFonts w:ascii="Georgia Pro Cond" w:hAnsi="Georgia Pro Cond"/>
          <w:sz w:val="24"/>
          <w:szCs w:val="24"/>
        </w:rPr>
        <w:t xml:space="preserve"> de </w:t>
      </w:r>
      <w:r w:rsidR="00453EC8" w:rsidRPr="00FE68EE">
        <w:rPr>
          <w:rFonts w:ascii="Georgia Pro Cond" w:hAnsi="Georgia Pro Cond"/>
          <w:sz w:val="24"/>
          <w:szCs w:val="24"/>
        </w:rPr>
        <w:t>más</w:t>
      </w:r>
      <w:r w:rsidRPr="00FE68EE">
        <w:rPr>
          <w:rFonts w:ascii="Georgia Pro Cond" w:hAnsi="Georgia Pro Cond"/>
          <w:sz w:val="24"/>
          <w:szCs w:val="24"/>
        </w:rPr>
        <w:t xml:space="preserve"> de </w:t>
      </w:r>
      <w:r w:rsidR="00AF2E0E">
        <w:rPr>
          <w:rFonts w:ascii="Georgia Pro Cond" w:hAnsi="Georgia Pro Cond"/>
          <w:sz w:val="24"/>
          <w:szCs w:val="24"/>
        </w:rPr>
        <w:t>2</w:t>
      </w:r>
      <w:r w:rsidRPr="00FE68EE">
        <w:rPr>
          <w:rFonts w:ascii="Georgia Pro Cond" w:hAnsi="Georgia Pro Cond"/>
          <w:sz w:val="24"/>
          <w:szCs w:val="24"/>
        </w:rPr>
        <w:t xml:space="preserve"> actividades cuentan con una penalidad dependiendo </w:t>
      </w:r>
      <w:r w:rsidR="00643D96">
        <w:rPr>
          <w:rFonts w:ascii="Georgia Pro Cond" w:hAnsi="Georgia Pro Cond"/>
          <w:sz w:val="24"/>
          <w:szCs w:val="24"/>
        </w:rPr>
        <w:t xml:space="preserve">de </w:t>
      </w:r>
      <w:r w:rsidRPr="00FE68EE">
        <w:rPr>
          <w:rFonts w:ascii="Georgia Pro Cond" w:hAnsi="Georgia Pro Cond"/>
          <w:sz w:val="24"/>
          <w:szCs w:val="24"/>
        </w:rPr>
        <w:t>la cantidad de actividades programadas a ejecutar</w:t>
      </w:r>
      <w:r w:rsidR="00AF2E0E">
        <w:rPr>
          <w:rFonts w:ascii="Georgia Pro Cond" w:hAnsi="Georgia Pro Cond"/>
          <w:sz w:val="24"/>
          <w:szCs w:val="24"/>
        </w:rPr>
        <w:t xml:space="preserve"> (2pts por cada actividad reprogramada</w:t>
      </w:r>
      <w:r w:rsidR="00E43EA2">
        <w:rPr>
          <w:rFonts w:ascii="Georgia Pro Cond" w:hAnsi="Georgia Pro Cond"/>
          <w:sz w:val="24"/>
          <w:szCs w:val="24"/>
        </w:rPr>
        <w:t>, a partir de la 3ra</w:t>
      </w:r>
      <w:r w:rsidR="00AF2E0E">
        <w:rPr>
          <w:rFonts w:ascii="Georgia Pro Cond" w:hAnsi="Georgia Pro Cond"/>
          <w:sz w:val="24"/>
          <w:szCs w:val="24"/>
        </w:rPr>
        <w:t>)</w:t>
      </w:r>
      <w:r w:rsidRPr="00FE68EE">
        <w:rPr>
          <w:rFonts w:ascii="Georgia Pro Cond" w:hAnsi="Georgia Pro Cond"/>
          <w:sz w:val="24"/>
          <w:szCs w:val="24"/>
        </w:rPr>
        <w:t>.</w:t>
      </w:r>
    </w:p>
    <w:p w14:paraId="6CA78763" w14:textId="77777777" w:rsidR="009B3033" w:rsidRDefault="00FE68EE" w:rsidP="00C55329">
      <w:pPr>
        <w:pStyle w:val="Prrafodelista"/>
        <w:numPr>
          <w:ilvl w:val="0"/>
          <w:numId w:val="10"/>
        </w:numPr>
        <w:spacing w:line="360" w:lineRule="auto"/>
        <w:jc w:val="both"/>
        <w:rPr>
          <w:rFonts w:ascii="Georgia Pro Cond" w:hAnsi="Georgia Pro Cond"/>
          <w:sz w:val="24"/>
          <w:szCs w:val="24"/>
        </w:rPr>
      </w:pPr>
      <w:r w:rsidRPr="00FE68EE">
        <w:rPr>
          <w:rFonts w:ascii="Georgia Pro Cond" w:hAnsi="Georgia Pro Cond"/>
          <w:sz w:val="24"/>
          <w:szCs w:val="24"/>
        </w:rPr>
        <w:t>La entrega tardía del Reporte Trimestral y las evidencias cuentan con una penalidad de 3 puntos</w:t>
      </w:r>
      <w:r w:rsidR="009B3033">
        <w:rPr>
          <w:rFonts w:ascii="Georgia Pro Cond" w:hAnsi="Georgia Pro Cond"/>
          <w:sz w:val="24"/>
          <w:szCs w:val="24"/>
        </w:rPr>
        <w:t>.</w:t>
      </w:r>
    </w:p>
    <w:p w14:paraId="59179CAC" w14:textId="57A9E5B4" w:rsidR="00793DBA" w:rsidRPr="00643D96" w:rsidRDefault="00643D96" w:rsidP="00643D96">
      <w:pPr>
        <w:pStyle w:val="Prrafodelista"/>
        <w:numPr>
          <w:ilvl w:val="0"/>
          <w:numId w:val="10"/>
        </w:numPr>
        <w:spacing w:line="360" w:lineRule="auto"/>
        <w:jc w:val="both"/>
        <w:rPr>
          <w:rFonts w:ascii="Georgia Pro Cond" w:hAnsi="Georgia Pro Cond"/>
          <w:sz w:val="24"/>
          <w:szCs w:val="24"/>
        </w:rPr>
      </w:pPr>
      <w:r w:rsidRPr="00643D96">
        <w:rPr>
          <w:rFonts w:ascii="Georgia Pro Cond" w:hAnsi="Georgia Pro Cond"/>
          <w:sz w:val="24"/>
          <w:szCs w:val="24"/>
        </w:rPr>
        <w:t>Los resultados de cada área se calculan considerando el total de actividades asignadas a dicha área</w:t>
      </w:r>
      <w:r w:rsidR="009B3033" w:rsidRPr="00643D96">
        <w:rPr>
          <w:rFonts w:ascii="Georgia Pro Cond" w:hAnsi="Georgia Pro Cond"/>
          <w:sz w:val="24"/>
          <w:szCs w:val="24"/>
        </w:rPr>
        <w:t>, esto significa que se realiza una ponderación de los resultados según la cantidad de actividades realizadas en el área correspondiente</w:t>
      </w:r>
      <w:r w:rsidR="00666B65" w:rsidRPr="00643D96">
        <w:rPr>
          <w:rFonts w:ascii="Georgia Pro Cond" w:hAnsi="Georgia Pro Cond"/>
          <w:sz w:val="24"/>
          <w:szCs w:val="24"/>
        </w:rPr>
        <w:t>.</w:t>
      </w:r>
    </w:p>
    <w:p w14:paraId="6BB6B8F2" w14:textId="77777777" w:rsidR="00666B65" w:rsidRDefault="00666B65" w:rsidP="00666B65">
      <w:pPr>
        <w:pStyle w:val="Prrafodelista"/>
        <w:spacing w:line="360" w:lineRule="auto"/>
        <w:jc w:val="both"/>
        <w:rPr>
          <w:rFonts w:ascii="Georgia Pro Cond" w:hAnsi="Georgia Pro Cond"/>
          <w:sz w:val="24"/>
          <w:szCs w:val="24"/>
        </w:rPr>
      </w:pPr>
    </w:p>
    <w:p w14:paraId="04997C25" w14:textId="77777777" w:rsidR="00666B65" w:rsidRPr="00AF2E0E" w:rsidRDefault="00666B65" w:rsidP="00AF2E0E">
      <w:pPr>
        <w:spacing w:line="360" w:lineRule="auto"/>
        <w:jc w:val="both"/>
        <w:rPr>
          <w:rFonts w:ascii="Georgia Pro Cond" w:hAnsi="Georgia Pro Cond"/>
          <w:sz w:val="24"/>
          <w:szCs w:val="24"/>
        </w:rPr>
      </w:pPr>
    </w:p>
    <w:p w14:paraId="3AE80ECA" w14:textId="7FD84194" w:rsidR="00666B65" w:rsidRDefault="006A4A08" w:rsidP="00666B65">
      <w:pPr>
        <w:pStyle w:val="Ttulo2"/>
        <w:numPr>
          <w:ilvl w:val="0"/>
          <w:numId w:val="2"/>
        </w:numPr>
        <w:spacing w:line="360" w:lineRule="auto"/>
        <w:ind w:left="0" w:hanging="284"/>
        <w:rPr>
          <w:rFonts w:ascii="Georgia Pro Cond" w:hAnsi="Georgia Pro Cond" w:cs="Times New Roman"/>
          <w:b/>
          <w:bCs/>
          <w:color w:val="006AA6"/>
        </w:rPr>
      </w:pPr>
      <w:bookmarkStart w:id="1" w:name="_Toc77074841"/>
      <w:r w:rsidRPr="00BB3781">
        <w:rPr>
          <w:rFonts w:ascii="Georgia Pro Cond" w:hAnsi="Georgia Pro Cond" w:cs="Times New Roman"/>
          <w:b/>
          <w:bCs/>
          <w:color w:val="006AA6"/>
        </w:rPr>
        <w:lastRenderedPageBreak/>
        <w:t>DESCRIPCIÓN</w:t>
      </w:r>
      <w:bookmarkEnd w:id="1"/>
      <w:r w:rsidRPr="00BB3781">
        <w:rPr>
          <w:rFonts w:ascii="Georgia Pro Cond" w:hAnsi="Georgia Pro Cond" w:cs="Times New Roman"/>
          <w:b/>
          <w:bCs/>
          <w:color w:val="006AA6"/>
        </w:rPr>
        <w:t>/RESULTADOS</w:t>
      </w:r>
    </w:p>
    <w:p w14:paraId="3E122577" w14:textId="77777777" w:rsidR="00666B65" w:rsidRPr="00666B65" w:rsidRDefault="00666B65" w:rsidP="00666B65"/>
    <w:p w14:paraId="10FE20A8" w14:textId="61D16B94" w:rsidR="00BF4B28" w:rsidRPr="00A3730C" w:rsidRDefault="006A4A08" w:rsidP="006709E3">
      <w:pPr>
        <w:pStyle w:val="Ttulo2"/>
        <w:numPr>
          <w:ilvl w:val="1"/>
          <w:numId w:val="2"/>
        </w:numPr>
        <w:spacing w:line="360" w:lineRule="auto"/>
        <w:ind w:left="-540" w:firstLine="0"/>
        <w:rPr>
          <w:rFonts w:ascii="Georgia Pro Cond" w:hAnsi="Georgia Pro Cond" w:cs="Times New Roman"/>
          <w:b/>
          <w:bCs/>
          <w:color w:val="006AA6"/>
          <w:sz w:val="24"/>
          <w:szCs w:val="24"/>
        </w:rPr>
      </w:pPr>
      <w:r w:rsidRPr="00A3730C">
        <w:rPr>
          <w:rFonts w:ascii="Georgia Pro Cond" w:hAnsi="Georgia Pro Cond" w:cs="Times New Roman"/>
          <w:b/>
          <w:bCs/>
          <w:color w:val="006AA6"/>
          <w:sz w:val="24"/>
          <w:szCs w:val="24"/>
        </w:rPr>
        <w:t>NIVEL DE EJECUCIÓN GENERAL</w:t>
      </w:r>
    </w:p>
    <w:p w14:paraId="62C13EE4" w14:textId="77777777" w:rsidR="006709E3" w:rsidRPr="006709E3" w:rsidRDefault="006709E3" w:rsidP="006709E3"/>
    <w:p w14:paraId="157BD87B" w14:textId="58610F70" w:rsidR="00793DBA" w:rsidRPr="00DA703A" w:rsidRDefault="00BB3781" w:rsidP="00BB3781">
      <w:pPr>
        <w:spacing w:line="360" w:lineRule="auto"/>
        <w:jc w:val="both"/>
        <w:rPr>
          <w:rFonts w:ascii="Georgia Pro Cond" w:hAnsi="Georgia Pro Cond" w:cs="Times New Roman"/>
          <w:sz w:val="24"/>
          <w:szCs w:val="24"/>
        </w:rPr>
      </w:pPr>
      <w:r w:rsidRPr="00DA703A">
        <w:rPr>
          <w:rFonts w:ascii="Georgia Pro Cond" w:hAnsi="Georgia Pro Cond" w:cs="Times New Roman"/>
          <w:b/>
          <w:bCs/>
          <w:sz w:val="24"/>
          <w:szCs w:val="24"/>
        </w:rPr>
        <w:t>Nivel de cumplimiento</w:t>
      </w:r>
      <w:r w:rsidRPr="00DA703A">
        <w:rPr>
          <w:rFonts w:ascii="Georgia Pro Cond" w:hAnsi="Georgia Pro Cond" w:cs="Times New Roman"/>
          <w:sz w:val="24"/>
          <w:szCs w:val="24"/>
        </w:rPr>
        <w:t xml:space="preserve"> de la Planificación Operativa de la DAEH, durante el período</w:t>
      </w:r>
      <w:r w:rsidRPr="00DA703A">
        <w:rPr>
          <w:rFonts w:ascii="Georgia Pro Cond" w:hAnsi="Georgia Pro Cond" w:cs="Times New Roman"/>
          <w:b/>
          <w:bCs/>
          <w:sz w:val="24"/>
          <w:szCs w:val="24"/>
        </w:rPr>
        <w:t xml:space="preserve"> </w:t>
      </w:r>
      <w:r w:rsidR="002C14D6">
        <w:rPr>
          <w:rFonts w:ascii="Georgia Pro Cond" w:hAnsi="Georgia Pro Cond" w:cs="Times New Roman"/>
          <w:b/>
          <w:bCs/>
          <w:sz w:val="24"/>
          <w:szCs w:val="24"/>
        </w:rPr>
        <w:t>julio</w:t>
      </w:r>
      <w:r w:rsidRPr="00DA703A">
        <w:rPr>
          <w:rFonts w:ascii="Georgia Pro Cond" w:hAnsi="Georgia Pro Cond" w:cs="Times New Roman"/>
          <w:b/>
          <w:bCs/>
          <w:sz w:val="24"/>
          <w:szCs w:val="24"/>
        </w:rPr>
        <w:t xml:space="preserve"> – </w:t>
      </w:r>
      <w:r w:rsidR="002C14D6">
        <w:rPr>
          <w:rFonts w:ascii="Georgia Pro Cond" w:hAnsi="Georgia Pro Cond" w:cs="Times New Roman"/>
          <w:b/>
          <w:bCs/>
          <w:sz w:val="24"/>
          <w:szCs w:val="24"/>
        </w:rPr>
        <w:t>septiembre</w:t>
      </w:r>
      <w:r w:rsidRPr="00DA703A">
        <w:rPr>
          <w:rFonts w:ascii="Georgia Pro Cond" w:hAnsi="Georgia Pro Cond" w:cs="Times New Roman"/>
          <w:b/>
          <w:bCs/>
          <w:sz w:val="24"/>
          <w:szCs w:val="24"/>
        </w:rPr>
        <w:t xml:space="preserve"> 202</w:t>
      </w:r>
      <w:r w:rsidR="006E5F5F">
        <w:rPr>
          <w:rFonts w:ascii="Georgia Pro Cond" w:hAnsi="Georgia Pro Cond" w:cs="Times New Roman"/>
          <w:b/>
          <w:bCs/>
          <w:sz w:val="24"/>
          <w:szCs w:val="24"/>
        </w:rPr>
        <w:t>5</w:t>
      </w:r>
      <w:r w:rsidRPr="00DA703A">
        <w:rPr>
          <w:rFonts w:ascii="Georgia Pro Cond" w:hAnsi="Georgia Pro Cond" w:cs="Times New Roman"/>
          <w:sz w:val="24"/>
          <w:szCs w:val="24"/>
        </w:rPr>
        <w:t>.</w:t>
      </w:r>
    </w:p>
    <w:p w14:paraId="678054BF" w14:textId="6BDD04C2" w:rsidR="00BB3781" w:rsidRPr="00EF63C6" w:rsidRDefault="00EF63C6" w:rsidP="006709E3">
      <w:pPr>
        <w:pStyle w:val="Textoindependiente"/>
        <w:tabs>
          <w:tab w:val="left" w:pos="3075"/>
        </w:tabs>
        <w:spacing w:before="240" w:line="360" w:lineRule="auto"/>
        <w:ind w:left="340"/>
        <w:rPr>
          <w:rFonts w:ascii="Georgia Pro Cond" w:hAnsi="Georgia Pro Cond"/>
          <w:b/>
          <w:bCs/>
          <w:color w:val="006AA6"/>
          <w:sz w:val="60"/>
          <w:szCs w:val="60"/>
        </w:rPr>
      </w:pPr>
      <w:r w:rsidRPr="006A4A08">
        <w:rPr>
          <w:rFonts w:ascii="Georgia Pro Cond" w:hAnsi="Georgia Pro Cond"/>
          <w:b/>
          <w:bCs/>
          <w:noProof/>
          <w:color w:val="538135" w:themeColor="accent6" w:themeShade="BF"/>
          <w:sz w:val="96"/>
          <w:szCs w:val="96"/>
        </w:rPr>
        <w:drawing>
          <wp:anchor distT="0" distB="0" distL="114300" distR="114300" simplePos="0" relativeHeight="251684864" behindDoc="1" locked="0" layoutInCell="1" allowOverlap="1" wp14:anchorId="41401A73" wp14:editId="346FD509">
            <wp:simplePos x="0" y="0"/>
            <wp:positionH relativeFrom="margin">
              <wp:posOffset>386715</wp:posOffset>
            </wp:positionH>
            <wp:positionV relativeFrom="paragraph">
              <wp:posOffset>57150</wp:posOffset>
            </wp:positionV>
            <wp:extent cx="2000250" cy="1263696"/>
            <wp:effectExtent l="0" t="0" r="0" b="0"/>
            <wp:wrapNone/>
            <wp:docPr id="38" name="Imagen 38" descr="Bar chart Free Stock Photos, Images, and Pictures of Bar cha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Bar chart Free Stock Photos, Images, and Pictures of Bar chart"/>
                    <pic:cNvPicPr>
                      <a:picLocks noChangeAspect="1" noChangeArrowheads="1"/>
                    </pic:cNvPicPr>
                  </pic:nvPicPr>
                  <pic:blipFill rotWithShape="1">
                    <a:blip r:embed="rId14" cstate="print">
                      <a:clrChange>
                        <a:clrFrom>
                          <a:srgbClr val="ECECEC"/>
                        </a:clrFrom>
                        <a:clrTo>
                          <a:srgbClr val="ECECEC">
                            <a:alpha val="0"/>
                          </a:srgbClr>
                        </a:clrTo>
                      </a:clrChange>
                      <a:duotone>
                        <a:schemeClr val="accent1">
                          <a:shade val="45000"/>
                          <a:satMod val="135000"/>
                        </a:schemeClr>
                        <a:prstClr val="white"/>
                      </a:duotone>
                      <a:extLst>
                        <a:ext uri="{28A0092B-C50C-407E-A947-70E740481C1C}">
                          <a14:useLocalDpi xmlns:a14="http://schemas.microsoft.com/office/drawing/2010/main" val="0"/>
                        </a:ext>
                      </a:extLst>
                    </a:blip>
                    <a:srcRect l="15251" t="1852" r="5441"/>
                    <a:stretch/>
                  </pic:blipFill>
                  <pic:spPr bwMode="auto">
                    <a:xfrm>
                      <a:off x="0" y="0"/>
                      <a:ext cx="2003083" cy="1265486"/>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287E38">
        <w:rPr>
          <w:rFonts w:ascii="Georgia Pro Cond" w:hAnsi="Georgia Pro Cond"/>
          <w:b/>
          <w:bCs/>
          <w:color w:val="538135" w:themeColor="accent6" w:themeShade="BF"/>
          <w:sz w:val="60"/>
          <w:szCs w:val="60"/>
        </w:rPr>
        <w:t>9</w:t>
      </w:r>
      <w:r w:rsidR="00745B1B">
        <w:rPr>
          <w:rFonts w:ascii="Georgia Pro Cond" w:hAnsi="Georgia Pro Cond"/>
          <w:b/>
          <w:bCs/>
          <w:color w:val="538135" w:themeColor="accent6" w:themeShade="BF"/>
          <w:sz w:val="60"/>
          <w:szCs w:val="60"/>
        </w:rPr>
        <w:t>8</w:t>
      </w:r>
      <w:r w:rsidR="00BB3781" w:rsidRPr="006A4A08">
        <w:rPr>
          <w:rFonts w:ascii="Georgia Pro Cond" w:hAnsi="Georgia Pro Cond"/>
          <w:b/>
          <w:bCs/>
          <w:color w:val="538135" w:themeColor="accent6" w:themeShade="BF"/>
          <w:sz w:val="60"/>
          <w:szCs w:val="60"/>
        </w:rPr>
        <w:t>%</w:t>
      </w:r>
      <w:r w:rsidR="006709E3" w:rsidRPr="00EF63C6">
        <w:rPr>
          <w:rFonts w:ascii="Georgia Pro Cond" w:hAnsi="Georgia Pro Cond"/>
          <w:b/>
          <w:bCs/>
          <w:color w:val="006AA6"/>
          <w:sz w:val="60"/>
          <w:szCs w:val="60"/>
        </w:rPr>
        <w:tab/>
      </w:r>
    </w:p>
    <w:p w14:paraId="74B9B1C5" w14:textId="71FAB9A2" w:rsidR="00DA703A" w:rsidRDefault="006709E3" w:rsidP="006709E3">
      <w:pPr>
        <w:pStyle w:val="Textoindependiente"/>
        <w:tabs>
          <w:tab w:val="left" w:pos="1695"/>
        </w:tabs>
        <w:spacing w:before="240" w:line="360" w:lineRule="auto"/>
        <w:ind w:left="340"/>
        <w:rPr>
          <w:rFonts w:ascii="Georgia Pro Cond" w:hAnsi="Georgia Pro Cond" w:cstheme="minorHAnsi"/>
          <w:b/>
          <w:bCs/>
          <w:color w:val="000000" w:themeColor="text1"/>
        </w:rPr>
      </w:pPr>
      <w:r>
        <w:rPr>
          <w:rFonts w:ascii="Georgia Pro Cond" w:hAnsi="Georgia Pro Cond" w:cstheme="minorHAnsi"/>
          <w:b/>
          <w:bCs/>
          <w:color w:val="000000" w:themeColor="text1"/>
        </w:rPr>
        <w:tab/>
      </w:r>
    </w:p>
    <w:p w14:paraId="7587E62F" w14:textId="16BE3B06" w:rsidR="006709E3" w:rsidRDefault="006709E3" w:rsidP="00BB3781">
      <w:pPr>
        <w:pStyle w:val="Textoindependiente"/>
        <w:spacing w:before="240" w:line="360" w:lineRule="auto"/>
        <w:ind w:left="340"/>
        <w:rPr>
          <w:rFonts w:ascii="Georgia Pro Cond" w:hAnsi="Georgia Pro Cond" w:cstheme="minorHAnsi"/>
          <w:b/>
          <w:bCs/>
          <w:color w:val="000000" w:themeColor="text1"/>
        </w:rPr>
      </w:pPr>
    </w:p>
    <w:p w14:paraId="236E24DD" w14:textId="77777777" w:rsidR="00287E38" w:rsidRDefault="00287E38" w:rsidP="00EF63C6">
      <w:pPr>
        <w:spacing w:line="360" w:lineRule="auto"/>
        <w:jc w:val="both"/>
        <w:rPr>
          <w:rFonts w:ascii="Georgia Pro Cond" w:hAnsi="Georgia Pro Cond"/>
          <w:b/>
          <w:bCs/>
          <w:noProof/>
          <w:sz w:val="24"/>
          <w:szCs w:val="24"/>
        </w:rPr>
      </w:pPr>
    </w:p>
    <w:p w14:paraId="420516C9" w14:textId="6D82CDAF" w:rsidR="00EF63C6" w:rsidRPr="00EF63C6" w:rsidRDefault="00DA703A" w:rsidP="00EF63C6">
      <w:pPr>
        <w:spacing w:line="360" w:lineRule="auto"/>
        <w:jc w:val="both"/>
        <w:rPr>
          <w:rFonts w:ascii="Georgia Pro Cond" w:hAnsi="Georgia Pro Cond" w:cs="Times New Roman"/>
          <w:sz w:val="24"/>
          <w:szCs w:val="24"/>
        </w:rPr>
      </w:pPr>
      <w:r w:rsidRPr="00DA703A">
        <w:rPr>
          <w:rFonts w:ascii="Georgia Pro Cond" w:hAnsi="Georgia Pro Cond"/>
          <w:b/>
          <w:bCs/>
          <w:noProof/>
          <w:sz w:val="24"/>
          <w:szCs w:val="24"/>
        </w:rPr>
        <w:t>Actividades</w:t>
      </w:r>
      <w:r w:rsidRPr="00DA703A">
        <w:rPr>
          <w:rFonts w:ascii="Georgia Pro Cond" w:hAnsi="Georgia Pro Cond" w:cs="Times New Roman"/>
          <w:sz w:val="24"/>
          <w:szCs w:val="24"/>
        </w:rPr>
        <w:t xml:space="preserve"> </w:t>
      </w:r>
      <w:r w:rsidRPr="00DA703A">
        <w:rPr>
          <w:rFonts w:ascii="Georgia Pro Cond" w:hAnsi="Georgia Pro Cond" w:cs="Times New Roman"/>
          <w:b/>
          <w:bCs/>
          <w:sz w:val="24"/>
          <w:szCs w:val="24"/>
        </w:rPr>
        <w:t>logradas</w:t>
      </w:r>
      <w:r w:rsidRPr="00DA703A">
        <w:rPr>
          <w:rFonts w:ascii="Georgia Pro Cond" w:hAnsi="Georgia Pro Cond" w:cs="Times New Roman"/>
          <w:sz w:val="24"/>
          <w:szCs w:val="24"/>
        </w:rPr>
        <w:t xml:space="preserve">, </w:t>
      </w:r>
      <w:r w:rsidR="006709E3">
        <w:rPr>
          <w:rFonts w:ascii="Georgia Pro Cond" w:hAnsi="Georgia Pro Cond" w:cs="Times New Roman"/>
          <w:sz w:val="24"/>
          <w:szCs w:val="24"/>
        </w:rPr>
        <w:t xml:space="preserve">la planificación operativa de la DAEH del primer trimestre estuvo integrada por una programación de </w:t>
      </w:r>
      <w:r w:rsidR="00E43EA2">
        <w:rPr>
          <w:rFonts w:ascii="Georgia Pro Cond" w:hAnsi="Georgia Pro Cond" w:cs="Times New Roman"/>
          <w:sz w:val="24"/>
          <w:szCs w:val="24"/>
        </w:rPr>
        <w:t>132</w:t>
      </w:r>
      <w:r w:rsidR="006709E3">
        <w:rPr>
          <w:rFonts w:ascii="Georgia Pro Cond" w:hAnsi="Georgia Pro Cond" w:cs="Times New Roman"/>
          <w:sz w:val="24"/>
          <w:szCs w:val="24"/>
        </w:rPr>
        <w:t xml:space="preserve"> actividades y </w:t>
      </w:r>
      <w:r w:rsidR="00E43EA2">
        <w:rPr>
          <w:rFonts w:ascii="Georgia Pro Cond" w:hAnsi="Georgia Pro Cond" w:cs="Times New Roman"/>
          <w:sz w:val="24"/>
          <w:szCs w:val="24"/>
        </w:rPr>
        <w:t>206</w:t>
      </w:r>
      <w:r w:rsidR="00EF63C6">
        <w:rPr>
          <w:rFonts w:ascii="Georgia Pro Cond" w:hAnsi="Georgia Pro Cond" w:cs="Times New Roman"/>
          <w:sz w:val="24"/>
          <w:szCs w:val="24"/>
        </w:rPr>
        <w:t xml:space="preserve"> acciones programáticas</w:t>
      </w:r>
      <w:r w:rsidR="00666B65">
        <w:rPr>
          <w:rFonts w:ascii="Georgia Pro Cond" w:hAnsi="Georgia Pro Cond" w:cs="Times New Roman"/>
          <w:sz w:val="24"/>
          <w:szCs w:val="24"/>
        </w:rPr>
        <w:t xml:space="preserve">, así como </w:t>
      </w:r>
      <w:r w:rsidR="00745B1B">
        <w:rPr>
          <w:rFonts w:ascii="Georgia Pro Cond" w:hAnsi="Georgia Pro Cond" w:cs="Times New Roman"/>
          <w:sz w:val="24"/>
          <w:szCs w:val="24"/>
        </w:rPr>
        <w:t>3</w:t>
      </w:r>
      <w:r w:rsidR="006E5F5F">
        <w:rPr>
          <w:rFonts w:ascii="Georgia Pro Cond" w:hAnsi="Georgia Pro Cond" w:cs="Times New Roman"/>
          <w:sz w:val="24"/>
          <w:szCs w:val="24"/>
        </w:rPr>
        <w:t xml:space="preserve"> </w:t>
      </w:r>
      <w:r w:rsidR="00666B65">
        <w:rPr>
          <w:rFonts w:ascii="Georgia Pro Cond" w:hAnsi="Georgia Pro Cond" w:cs="Times New Roman"/>
          <w:sz w:val="24"/>
          <w:szCs w:val="24"/>
        </w:rPr>
        <w:t>actividades reprogramadas</w:t>
      </w:r>
      <w:r w:rsidR="004C1C1E">
        <w:rPr>
          <w:rFonts w:ascii="Georgia Pro Cond" w:hAnsi="Georgia Pro Cond" w:cs="Times New Roman"/>
          <w:sz w:val="24"/>
          <w:szCs w:val="24"/>
        </w:rPr>
        <w:t xml:space="preserve"> y </w:t>
      </w:r>
      <w:r w:rsidR="00086D58">
        <w:rPr>
          <w:rFonts w:ascii="Georgia Pro Cond" w:hAnsi="Georgia Pro Cond" w:cs="Times New Roman"/>
          <w:sz w:val="24"/>
          <w:szCs w:val="24"/>
        </w:rPr>
        <w:t>3</w:t>
      </w:r>
      <w:r w:rsidR="004C1C1E">
        <w:rPr>
          <w:rFonts w:ascii="Georgia Pro Cond" w:hAnsi="Georgia Pro Cond" w:cs="Times New Roman"/>
          <w:sz w:val="24"/>
          <w:szCs w:val="24"/>
        </w:rPr>
        <w:t xml:space="preserve"> actividades no programadas</w:t>
      </w:r>
      <w:r w:rsidR="00EF63C6">
        <w:rPr>
          <w:rFonts w:ascii="Georgia Pro Cond" w:hAnsi="Georgia Pro Cond" w:cs="Times New Roman"/>
          <w:sz w:val="24"/>
          <w:szCs w:val="24"/>
        </w:rPr>
        <w:t xml:space="preserve">, dando respuesta a </w:t>
      </w:r>
      <w:r w:rsidR="006E5F5F">
        <w:rPr>
          <w:rFonts w:ascii="Georgia Pro Cond" w:hAnsi="Georgia Pro Cond" w:cs="Times New Roman"/>
          <w:sz w:val="24"/>
          <w:szCs w:val="24"/>
        </w:rPr>
        <w:t>17</w:t>
      </w:r>
      <w:r w:rsidR="00EF63C6">
        <w:rPr>
          <w:rFonts w:ascii="Georgia Pro Cond" w:hAnsi="Georgia Pro Cond" w:cs="Times New Roman"/>
          <w:sz w:val="24"/>
          <w:szCs w:val="24"/>
        </w:rPr>
        <w:t xml:space="preserve"> productos </w:t>
      </w:r>
      <w:r w:rsidRPr="00DA703A">
        <w:rPr>
          <w:rFonts w:ascii="Georgia Pro Cond" w:hAnsi="Georgia Pro Cond" w:cs="Times New Roman"/>
          <w:sz w:val="24"/>
          <w:szCs w:val="24"/>
        </w:rPr>
        <w:t xml:space="preserve">distribuidos entre las áreas </w:t>
      </w:r>
      <w:r>
        <w:rPr>
          <w:rFonts w:ascii="Georgia Pro Cond" w:hAnsi="Georgia Pro Cond" w:cs="Times New Roman"/>
          <w:sz w:val="24"/>
          <w:szCs w:val="24"/>
        </w:rPr>
        <w:t>de la DAEH.</w:t>
      </w:r>
    </w:p>
    <w:p w14:paraId="3118FD82" w14:textId="1F4C7374" w:rsidR="00BB3781" w:rsidRDefault="00EF63C6" w:rsidP="00BB3781">
      <w:pPr>
        <w:spacing w:line="360" w:lineRule="auto"/>
        <w:jc w:val="both"/>
        <w:rPr>
          <w:rFonts w:ascii="Georgia Pro Cond" w:hAnsi="Georgia Pro Cond" w:cs="Times New Roman"/>
          <w:sz w:val="24"/>
          <w:szCs w:val="24"/>
        </w:rPr>
      </w:pPr>
      <w:r w:rsidRPr="00EF63C6">
        <w:rPr>
          <w:rFonts w:ascii="Georgia Pro Cond" w:hAnsi="Georgia Pro Cond" w:cs="Times New Roman"/>
          <w:sz w:val="24"/>
          <w:szCs w:val="24"/>
        </w:rPr>
        <w:t>En el siguiente gráfico se muestra, de manera desagregada, el nivel de ejecución de l</w:t>
      </w:r>
      <w:r>
        <w:rPr>
          <w:rFonts w:ascii="Georgia Pro Cond" w:hAnsi="Georgia Pro Cond" w:cs="Times New Roman"/>
          <w:sz w:val="24"/>
          <w:szCs w:val="24"/>
        </w:rPr>
        <w:t>as distintas áreas de la DAEH</w:t>
      </w:r>
      <w:r w:rsidRPr="00EF63C6">
        <w:rPr>
          <w:rFonts w:ascii="Georgia Pro Cond" w:hAnsi="Georgia Pro Cond" w:cs="Times New Roman"/>
          <w:sz w:val="24"/>
          <w:szCs w:val="24"/>
        </w:rPr>
        <w:t>.</w:t>
      </w:r>
    </w:p>
    <w:p w14:paraId="40CB398F" w14:textId="403C2FEB" w:rsidR="00AF2E0E" w:rsidRDefault="001F053A" w:rsidP="00BB3781">
      <w:pPr>
        <w:spacing w:line="360" w:lineRule="auto"/>
        <w:jc w:val="both"/>
        <w:rPr>
          <w:rFonts w:ascii="Georgia Pro Cond" w:hAnsi="Georgia Pro Cond" w:cs="Times New Roman"/>
          <w:sz w:val="24"/>
          <w:szCs w:val="24"/>
        </w:rPr>
      </w:pPr>
      <w:r>
        <w:rPr>
          <w:noProof/>
        </w:rPr>
        <w:drawing>
          <wp:inline distT="0" distB="0" distL="0" distR="0" wp14:anchorId="60072269" wp14:editId="7B819D47">
            <wp:extent cx="5448300" cy="3381375"/>
            <wp:effectExtent l="0" t="0" r="0" b="9525"/>
            <wp:docPr id="234001174" name="Gráfico 1">
              <a:extLst xmlns:a="http://schemas.openxmlformats.org/drawingml/2006/main">
                <a:ext uri="{FF2B5EF4-FFF2-40B4-BE49-F238E27FC236}">
                  <a16:creationId xmlns:a16="http://schemas.microsoft.com/office/drawing/2014/main" id="{E3E530E5-B5C7-8D9F-1EDC-4CD5EACBB148}"/>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p w14:paraId="02CDF070" w14:textId="77777777" w:rsidR="00CA22DF" w:rsidRPr="00EF63C6" w:rsidRDefault="00CA22DF" w:rsidP="00BB3781">
      <w:pPr>
        <w:spacing w:line="360" w:lineRule="auto"/>
        <w:jc w:val="both"/>
        <w:rPr>
          <w:rFonts w:ascii="Georgia Pro Cond" w:hAnsi="Georgia Pro Cond" w:cs="Times New Roman"/>
          <w:sz w:val="24"/>
          <w:szCs w:val="24"/>
        </w:rPr>
      </w:pPr>
    </w:p>
    <w:p w14:paraId="26BEC752" w14:textId="6B58D731" w:rsidR="005F0A94" w:rsidRDefault="006A4A08" w:rsidP="005F0A94">
      <w:pPr>
        <w:pStyle w:val="Ttulo2"/>
        <w:numPr>
          <w:ilvl w:val="1"/>
          <w:numId w:val="2"/>
        </w:numPr>
        <w:spacing w:line="360" w:lineRule="auto"/>
        <w:ind w:left="-540" w:firstLine="0"/>
        <w:rPr>
          <w:rFonts w:ascii="Georgia Pro Cond" w:hAnsi="Georgia Pro Cond" w:cs="Times New Roman"/>
          <w:b/>
          <w:bCs/>
          <w:color w:val="006AA6"/>
          <w:sz w:val="24"/>
          <w:szCs w:val="24"/>
        </w:rPr>
      </w:pPr>
      <w:r>
        <w:rPr>
          <w:rFonts w:ascii="Georgia Pro Cond" w:hAnsi="Georgia Pro Cond" w:cs="Times New Roman"/>
          <w:b/>
          <w:bCs/>
          <w:color w:val="006AA6"/>
          <w:sz w:val="24"/>
          <w:szCs w:val="24"/>
        </w:rPr>
        <w:t>OPORTUNIDAD DE REPORTE</w:t>
      </w:r>
    </w:p>
    <w:p w14:paraId="6DD905DC" w14:textId="77777777" w:rsidR="005F0A94" w:rsidRPr="005F0A94" w:rsidRDefault="005F0A94" w:rsidP="005F0A94"/>
    <w:tbl>
      <w:tblPr>
        <w:tblW w:w="9560" w:type="dxa"/>
        <w:tblLook w:val="04A0" w:firstRow="1" w:lastRow="0" w:firstColumn="1" w:lastColumn="0" w:noHBand="0" w:noVBand="1"/>
      </w:tblPr>
      <w:tblGrid>
        <w:gridCol w:w="5720"/>
        <w:gridCol w:w="1360"/>
        <w:gridCol w:w="1180"/>
        <w:gridCol w:w="1300"/>
      </w:tblGrid>
      <w:tr w:rsidR="00E43EA2" w:rsidRPr="00E43EA2" w14:paraId="6139D1BD" w14:textId="77777777" w:rsidTr="00E43EA2">
        <w:trPr>
          <w:trHeight w:val="390"/>
        </w:trPr>
        <w:tc>
          <w:tcPr>
            <w:tcW w:w="5720" w:type="dxa"/>
            <w:tcBorders>
              <w:top w:val="single" w:sz="4" w:space="0" w:color="auto"/>
              <w:left w:val="single" w:sz="4" w:space="0" w:color="auto"/>
              <w:bottom w:val="single" w:sz="4" w:space="0" w:color="auto"/>
              <w:right w:val="single" w:sz="4" w:space="0" w:color="auto"/>
            </w:tcBorders>
            <w:shd w:val="clear" w:color="000000" w:fill="C00000"/>
            <w:noWrap/>
            <w:vAlign w:val="center"/>
            <w:hideMark/>
          </w:tcPr>
          <w:p w14:paraId="1EB915A9" w14:textId="77777777" w:rsidR="00E43EA2" w:rsidRPr="00E43EA2" w:rsidRDefault="00E43EA2" w:rsidP="00E43EA2">
            <w:pPr>
              <w:spacing w:after="0" w:line="240" w:lineRule="auto"/>
              <w:jc w:val="center"/>
              <w:rPr>
                <w:rFonts w:ascii="Georgia Pro Cond" w:eastAsia="Times New Roman" w:hAnsi="Georgia Pro Cond" w:cs="Calibri"/>
                <w:b/>
                <w:bCs/>
                <w:color w:val="FFFFFF"/>
              </w:rPr>
            </w:pPr>
            <w:r w:rsidRPr="00E43EA2">
              <w:rPr>
                <w:rFonts w:ascii="Georgia Pro Cond" w:eastAsia="Times New Roman" w:hAnsi="Georgia Pro Cond" w:cs="Calibri"/>
                <w:b/>
                <w:bCs/>
                <w:color w:val="FFFFFF"/>
              </w:rPr>
              <w:t>Departamento</w:t>
            </w:r>
          </w:p>
        </w:tc>
        <w:tc>
          <w:tcPr>
            <w:tcW w:w="1360" w:type="dxa"/>
            <w:tcBorders>
              <w:top w:val="single" w:sz="4" w:space="0" w:color="auto"/>
              <w:left w:val="nil"/>
              <w:bottom w:val="single" w:sz="4" w:space="0" w:color="auto"/>
              <w:right w:val="single" w:sz="4" w:space="0" w:color="auto"/>
            </w:tcBorders>
            <w:shd w:val="clear" w:color="000000" w:fill="C00000"/>
            <w:noWrap/>
            <w:vAlign w:val="center"/>
            <w:hideMark/>
          </w:tcPr>
          <w:p w14:paraId="3D80C7F1" w14:textId="77777777" w:rsidR="00E43EA2" w:rsidRPr="00E43EA2" w:rsidRDefault="00E43EA2" w:rsidP="00E43EA2">
            <w:pPr>
              <w:spacing w:after="0" w:line="240" w:lineRule="auto"/>
              <w:jc w:val="center"/>
              <w:rPr>
                <w:rFonts w:ascii="Georgia Pro Cond" w:eastAsia="Times New Roman" w:hAnsi="Georgia Pro Cond" w:cs="Calibri"/>
                <w:b/>
                <w:bCs/>
                <w:color w:val="FFFFFF"/>
              </w:rPr>
            </w:pPr>
            <w:r w:rsidRPr="00E43EA2">
              <w:rPr>
                <w:rFonts w:ascii="Georgia Pro Cond" w:eastAsia="Times New Roman" w:hAnsi="Georgia Pro Cond" w:cs="Calibri"/>
                <w:b/>
                <w:bCs/>
                <w:color w:val="FFFFFF"/>
              </w:rPr>
              <w:t>Oportuno</w:t>
            </w:r>
          </w:p>
        </w:tc>
        <w:tc>
          <w:tcPr>
            <w:tcW w:w="1180" w:type="dxa"/>
            <w:tcBorders>
              <w:top w:val="single" w:sz="4" w:space="0" w:color="auto"/>
              <w:left w:val="nil"/>
              <w:bottom w:val="single" w:sz="4" w:space="0" w:color="auto"/>
              <w:right w:val="single" w:sz="4" w:space="0" w:color="auto"/>
            </w:tcBorders>
            <w:shd w:val="clear" w:color="000000" w:fill="C00000"/>
            <w:noWrap/>
            <w:vAlign w:val="center"/>
            <w:hideMark/>
          </w:tcPr>
          <w:p w14:paraId="10833056" w14:textId="77777777" w:rsidR="00E43EA2" w:rsidRPr="00E43EA2" w:rsidRDefault="00E43EA2" w:rsidP="00E43EA2">
            <w:pPr>
              <w:spacing w:after="0" w:line="240" w:lineRule="auto"/>
              <w:jc w:val="center"/>
              <w:rPr>
                <w:rFonts w:ascii="Georgia Pro Cond" w:eastAsia="Times New Roman" w:hAnsi="Georgia Pro Cond" w:cs="Calibri"/>
                <w:b/>
                <w:bCs/>
                <w:color w:val="FFFFFF"/>
              </w:rPr>
            </w:pPr>
            <w:proofErr w:type="spellStart"/>
            <w:r w:rsidRPr="00E43EA2">
              <w:rPr>
                <w:rFonts w:ascii="Georgia Pro Cond" w:eastAsia="Times New Roman" w:hAnsi="Georgia Pro Cond" w:cs="Calibri"/>
                <w:b/>
                <w:bCs/>
                <w:color w:val="FFFFFF"/>
              </w:rPr>
              <w:t>Tardio</w:t>
            </w:r>
            <w:proofErr w:type="spellEnd"/>
          </w:p>
        </w:tc>
        <w:tc>
          <w:tcPr>
            <w:tcW w:w="1300" w:type="dxa"/>
            <w:tcBorders>
              <w:top w:val="single" w:sz="4" w:space="0" w:color="auto"/>
              <w:left w:val="nil"/>
              <w:bottom w:val="single" w:sz="4" w:space="0" w:color="auto"/>
              <w:right w:val="single" w:sz="4" w:space="0" w:color="auto"/>
            </w:tcBorders>
            <w:shd w:val="clear" w:color="000000" w:fill="C00000"/>
            <w:noWrap/>
            <w:vAlign w:val="center"/>
            <w:hideMark/>
          </w:tcPr>
          <w:p w14:paraId="13E2072C" w14:textId="77777777" w:rsidR="00E43EA2" w:rsidRPr="00E43EA2" w:rsidRDefault="00E43EA2" w:rsidP="00E43EA2">
            <w:pPr>
              <w:spacing w:after="0" w:line="240" w:lineRule="auto"/>
              <w:jc w:val="center"/>
              <w:rPr>
                <w:rFonts w:ascii="Georgia Pro Cond" w:eastAsia="Times New Roman" w:hAnsi="Georgia Pro Cond" w:cs="Calibri"/>
                <w:b/>
                <w:bCs/>
                <w:color w:val="FFFFFF"/>
              </w:rPr>
            </w:pPr>
            <w:r w:rsidRPr="00E43EA2">
              <w:rPr>
                <w:rFonts w:ascii="Georgia Pro Cond" w:eastAsia="Times New Roman" w:hAnsi="Georgia Pro Cond" w:cs="Calibri"/>
                <w:b/>
                <w:bCs/>
                <w:color w:val="FFFFFF"/>
              </w:rPr>
              <w:t>No reporto</w:t>
            </w:r>
          </w:p>
        </w:tc>
      </w:tr>
      <w:tr w:rsidR="00E43EA2" w:rsidRPr="00E43EA2" w14:paraId="45E1CD6D" w14:textId="77777777" w:rsidTr="00E43EA2">
        <w:trPr>
          <w:trHeight w:val="420"/>
        </w:trPr>
        <w:tc>
          <w:tcPr>
            <w:tcW w:w="5720" w:type="dxa"/>
            <w:tcBorders>
              <w:top w:val="nil"/>
              <w:left w:val="single" w:sz="4" w:space="0" w:color="auto"/>
              <w:bottom w:val="single" w:sz="4" w:space="0" w:color="auto"/>
              <w:right w:val="single" w:sz="4" w:space="0" w:color="auto"/>
            </w:tcBorders>
            <w:noWrap/>
            <w:vAlign w:val="center"/>
            <w:hideMark/>
          </w:tcPr>
          <w:p w14:paraId="023026B1" w14:textId="77777777" w:rsidR="00E43EA2" w:rsidRPr="00E43EA2" w:rsidRDefault="00E43EA2" w:rsidP="00E43EA2">
            <w:pPr>
              <w:spacing w:after="0" w:line="240" w:lineRule="auto"/>
              <w:rPr>
                <w:rFonts w:ascii="Georgia Pro Cond" w:eastAsia="Times New Roman" w:hAnsi="Georgia Pro Cond" w:cs="Calibri"/>
                <w:color w:val="000000"/>
              </w:rPr>
            </w:pPr>
            <w:r w:rsidRPr="00E43EA2">
              <w:rPr>
                <w:rFonts w:ascii="Georgia Pro Cond" w:eastAsia="Times New Roman" w:hAnsi="Georgia Pro Cond" w:cs="Calibri"/>
                <w:color w:val="000000"/>
              </w:rPr>
              <w:t>Administrativo</w:t>
            </w:r>
          </w:p>
        </w:tc>
        <w:tc>
          <w:tcPr>
            <w:tcW w:w="1360" w:type="dxa"/>
            <w:tcBorders>
              <w:top w:val="nil"/>
              <w:left w:val="nil"/>
              <w:bottom w:val="single" w:sz="4" w:space="0" w:color="auto"/>
              <w:right w:val="single" w:sz="4" w:space="0" w:color="auto"/>
            </w:tcBorders>
            <w:noWrap/>
            <w:vAlign w:val="center"/>
            <w:hideMark/>
          </w:tcPr>
          <w:p w14:paraId="0C48FE6A" w14:textId="77777777" w:rsidR="00E43EA2" w:rsidRPr="00E43EA2" w:rsidRDefault="00E43EA2" w:rsidP="00E43EA2">
            <w:pPr>
              <w:spacing w:after="0" w:line="240" w:lineRule="auto"/>
              <w:jc w:val="center"/>
              <w:rPr>
                <w:rFonts w:ascii="Georgia Pro Cond" w:eastAsia="Times New Roman" w:hAnsi="Georgia Pro Cond" w:cs="Calibri"/>
                <w:color w:val="000000"/>
              </w:rPr>
            </w:pPr>
            <w:r w:rsidRPr="00E43EA2">
              <w:rPr>
                <w:rFonts w:ascii="Georgia Pro Cond" w:eastAsia="Times New Roman" w:hAnsi="Georgia Pro Cond" w:cs="Calibri"/>
                <w:color w:val="000000"/>
              </w:rPr>
              <w:t>X</w:t>
            </w:r>
          </w:p>
        </w:tc>
        <w:tc>
          <w:tcPr>
            <w:tcW w:w="1180" w:type="dxa"/>
            <w:tcBorders>
              <w:top w:val="nil"/>
              <w:left w:val="nil"/>
              <w:bottom w:val="single" w:sz="4" w:space="0" w:color="auto"/>
              <w:right w:val="single" w:sz="4" w:space="0" w:color="auto"/>
            </w:tcBorders>
            <w:noWrap/>
            <w:vAlign w:val="center"/>
            <w:hideMark/>
          </w:tcPr>
          <w:p w14:paraId="6754DF21" w14:textId="77777777" w:rsidR="00E43EA2" w:rsidRPr="00E43EA2" w:rsidRDefault="00E43EA2" w:rsidP="00E43EA2">
            <w:pPr>
              <w:spacing w:after="0" w:line="240" w:lineRule="auto"/>
              <w:jc w:val="center"/>
              <w:rPr>
                <w:rFonts w:ascii="Georgia Pro Cond" w:eastAsia="Times New Roman" w:hAnsi="Georgia Pro Cond" w:cs="Calibri"/>
                <w:color w:val="000000"/>
              </w:rPr>
            </w:pPr>
            <w:r w:rsidRPr="00E43EA2">
              <w:rPr>
                <w:rFonts w:ascii="Georgia Pro Cond" w:eastAsia="Times New Roman" w:hAnsi="Georgia Pro Cond" w:cs="Calibri"/>
                <w:color w:val="000000"/>
              </w:rPr>
              <w:t> </w:t>
            </w:r>
          </w:p>
        </w:tc>
        <w:tc>
          <w:tcPr>
            <w:tcW w:w="1300" w:type="dxa"/>
            <w:tcBorders>
              <w:top w:val="nil"/>
              <w:left w:val="nil"/>
              <w:bottom w:val="single" w:sz="4" w:space="0" w:color="auto"/>
              <w:right w:val="single" w:sz="4" w:space="0" w:color="auto"/>
            </w:tcBorders>
            <w:noWrap/>
            <w:vAlign w:val="center"/>
            <w:hideMark/>
          </w:tcPr>
          <w:p w14:paraId="3E00F5C8" w14:textId="77777777" w:rsidR="00E43EA2" w:rsidRPr="00E43EA2" w:rsidRDefault="00E43EA2" w:rsidP="00E43EA2">
            <w:pPr>
              <w:spacing w:after="0" w:line="240" w:lineRule="auto"/>
              <w:jc w:val="center"/>
              <w:rPr>
                <w:rFonts w:ascii="Georgia Pro Cond" w:eastAsia="Times New Roman" w:hAnsi="Georgia Pro Cond" w:cs="Calibri"/>
                <w:color w:val="000000"/>
              </w:rPr>
            </w:pPr>
            <w:r w:rsidRPr="00E43EA2">
              <w:rPr>
                <w:rFonts w:ascii="Georgia Pro Cond" w:eastAsia="Times New Roman" w:hAnsi="Georgia Pro Cond" w:cs="Calibri"/>
                <w:color w:val="000000"/>
              </w:rPr>
              <w:t> </w:t>
            </w:r>
          </w:p>
        </w:tc>
      </w:tr>
      <w:tr w:rsidR="00E43EA2" w:rsidRPr="00E43EA2" w14:paraId="01275275" w14:textId="77777777" w:rsidTr="00E43EA2">
        <w:trPr>
          <w:trHeight w:val="420"/>
        </w:trPr>
        <w:tc>
          <w:tcPr>
            <w:tcW w:w="5720" w:type="dxa"/>
            <w:tcBorders>
              <w:top w:val="nil"/>
              <w:left w:val="single" w:sz="4" w:space="0" w:color="auto"/>
              <w:bottom w:val="single" w:sz="4" w:space="0" w:color="auto"/>
              <w:right w:val="single" w:sz="4" w:space="0" w:color="auto"/>
            </w:tcBorders>
            <w:noWrap/>
            <w:vAlign w:val="center"/>
            <w:hideMark/>
          </w:tcPr>
          <w:p w14:paraId="0292AB4A" w14:textId="77777777" w:rsidR="00E43EA2" w:rsidRPr="00E43EA2" w:rsidRDefault="00E43EA2" w:rsidP="00E43EA2">
            <w:pPr>
              <w:spacing w:after="0" w:line="240" w:lineRule="auto"/>
              <w:rPr>
                <w:rFonts w:ascii="Georgia Pro Cond" w:eastAsia="Times New Roman" w:hAnsi="Georgia Pro Cond" w:cs="Calibri"/>
                <w:color w:val="000000"/>
              </w:rPr>
            </w:pPr>
            <w:r w:rsidRPr="00E43EA2">
              <w:rPr>
                <w:rFonts w:ascii="Georgia Pro Cond" w:eastAsia="Times New Roman" w:hAnsi="Georgia Pro Cond" w:cs="Calibri"/>
                <w:color w:val="000000"/>
              </w:rPr>
              <w:t>Comunicaciones</w:t>
            </w:r>
          </w:p>
        </w:tc>
        <w:tc>
          <w:tcPr>
            <w:tcW w:w="1360" w:type="dxa"/>
            <w:tcBorders>
              <w:top w:val="nil"/>
              <w:left w:val="nil"/>
              <w:bottom w:val="single" w:sz="4" w:space="0" w:color="auto"/>
              <w:right w:val="single" w:sz="4" w:space="0" w:color="auto"/>
            </w:tcBorders>
            <w:noWrap/>
            <w:vAlign w:val="center"/>
            <w:hideMark/>
          </w:tcPr>
          <w:p w14:paraId="4FC1DD72" w14:textId="77777777" w:rsidR="00E43EA2" w:rsidRPr="00E43EA2" w:rsidRDefault="00E43EA2" w:rsidP="00E43EA2">
            <w:pPr>
              <w:spacing w:after="0" w:line="240" w:lineRule="auto"/>
              <w:jc w:val="center"/>
              <w:rPr>
                <w:rFonts w:ascii="Georgia Pro Cond" w:eastAsia="Times New Roman" w:hAnsi="Georgia Pro Cond" w:cs="Calibri"/>
                <w:color w:val="000000"/>
              </w:rPr>
            </w:pPr>
            <w:r w:rsidRPr="00E43EA2">
              <w:rPr>
                <w:rFonts w:ascii="Georgia Pro Cond" w:eastAsia="Times New Roman" w:hAnsi="Georgia Pro Cond" w:cs="Calibri"/>
                <w:color w:val="000000"/>
              </w:rPr>
              <w:t>X</w:t>
            </w:r>
          </w:p>
        </w:tc>
        <w:tc>
          <w:tcPr>
            <w:tcW w:w="1180" w:type="dxa"/>
            <w:tcBorders>
              <w:top w:val="nil"/>
              <w:left w:val="nil"/>
              <w:bottom w:val="single" w:sz="4" w:space="0" w:color="auto"/>
              <w:right w:val="single" w:sz="4" w:space="0" w:color="auto"/>
            </w:tcBorders>
            <w:noWrap/>
            <w:vAlign w:val="center"/>
            <w:hideMark/>
          </w:tcPr>
          <w:p w14:paraId="5B5934A8" w14:textId="77777777" w:rsidR="00E43EA2" w:rsidRPr="00E43EA2" w:rsidRDefault="00E43EA2" w:rsidP="00E43EA2">
            <w:pPr>
              <w:spacing w:after="0" w:line="240" w:lineRule="auto"/>
              <w:jc w:val="center"/>
              <w:rPr>
                <w:rFonts w:ascii="Georgia Pro Cond" w:eastAsia="Times New Roman" w:hAnsi="Georgia Pro Cond" w:cs="Calibri"/>
                <w:color w:val="000000"/>
              </w:rPr>
            </w:pPr>
            <w:r w:rsidRPr="00E43EA2">
              <w:rPr>
                <w:rFonts w:ascii="Georgia Pro Cond" w:eastAsia="Times New Roman" w:hAnsi="Georgia Pro Cond" w:cs="Calibri"/>
                <w:color w:val="000000"/>
              </w:rPr>
              <w:t> </w:t>
            </w:r>
          </w:p>
        </w:tc>
        <w:tc>
          <w:tcPr>
            <w:tcW w:w="1300" w:type="dxa"/>
            <w:tcBorders>
              <w:top w:val="nil"/>
              <w:left w:val="nil"/>
              <w:bottom w:val="single" w:sz="4" w:space="0" w:color="auto"/>
              <w:right w:val="single" w:sz="4" w:space="0" w:color="auto"/>
            </w:tcBorders>
            <w:noWrap/>
            <w:vAlign w:val="center"/>
            <w:hideMark/>
          </w:tcPr>
          <w:p w14:paraId="08460480" w14:textId="77777777" w:rsidR="00E43EA2" w:rsidRPr="00E43EA2" w:rsidRDefault="00E43EA2" w:rsidP="00E43EA2">
            <w:pPr>
              <w:spacing w:after="0" w:line="240" w:lineRule="auto"/>
              <w:jc w:val="center"/>
              <w:rPr>
                <w:rFonts w:ascii="Georgia Pro Cond" w:eastAsia="Times New Roman" w:hAnsi="Georgia Pro Cond" w:cs="Calibri"/>
                <w:color w:val="000000"/>
              </w:rPr>
            </w:pPr>
            <w:r w:rsidRPr="00E43EA2">
              <w:rPr>
                <w:rFonts w:ascii="Georgia Pro Cond" w:eastAsia="Times New Roman" w:hAnsi="Georgia Pro Cond" w:cs="Calibri"/>
                <w:color w:val="000000"/>
              </w:rPr>
              <w:t> </w:t>
            </w:r>
          </w:p>
        </w:tc>
      </w:tr>
      <w:tr w:rsidR="00E43EA2" w:rsidRPr="00E43EA2" w14:paraId="5925261E" w14:textId="77777777" w:rsidTr="00E43EA2">
        <w:trPr>
          <w:trHeight w:val="420"/>
        </w:trPr>
        <w:tc>
          <w:tcPr>
            <w:tcW w:w="5720" w:type="dxa"/>
            <w:tcBorders>
              <w:top w:val="nil"/>
              <w:left w:val="single" w:sz="4" w:space="0" w:color="auto"/>
              <w:bottom w:val="single" w:sz="4" w:space="0" w:color="auto"/>
              <w:right w:val="single" w:sz="4" w:space="0" w:color="auto"/>
            </w:tcBorders>
            <w:vAlign w:val="center"/>
            <w:hideMark/>
          </w:tcPr>
          <w:p w14:paraId="5C930F92" w14:textId="77777777" w:rsidR="00E43EA2" w:rsidRPr="00E43EA2" w:rsidRDefault="00E43EA2" w:rsidP="00E43EA2">
            <w:pPr>
              <w:spacing w:after="0" w:line="240" w:lineRule="auto"/>
              <w:rPr>
                <w:rFonts w:ascii="Georgia Pro Cond" w:eastAsia="Times New Roman" w:hAnsi="Georgia Pro Cond" w:cs="Calibri"/>
                <w:color w:val="000000"/>
              </w:rPr>
            </w:pPr>
            <w:r w:rsidRPr="00E43EA2">
              <w:rPr>
                <w:rFonts w:ascii="Georgia Pro Cond" w:eastAsia="Times New Roman" w:hAnsi="Georgia Pro Cond" w:cs="Calibri"/>
                <w:color w:val="000000"/>
              </w:rPr>
              <w:t>Enlace con la Red de Salud</w:t>
            </w:r>
          </w:p>
        </w:tc>
        <w:tc>
          <w:tcPr>
            <w:tcW w:w="1360" w:type="dxa"/>
            <w:tcBorders>
              <w:top w:val="nil"/>
              <w:left w:val="nil"/>
              <w:bottom w:val="single" w:sz="4" w:space="0" w:color="auto"/>
              <w:right w:val="single" w:sz="4" w:space="0" w:color="auto"/>
            </w:tcBorders>
            <w:noWrap/>
            <w:vAlign w:val="center"/>
            <w:hideMark/>
          </w:tcPr>
          <w:p w14:paraId="10C92F4E" w14:textId="77777777" w:rsidR="00E43EA2" w:rsidRPr="00E43EA2" w:rsidRDefault="00E43EA2" w:rsidP="00E43EA2">
            <w:pPr>
              <w:spacing w:after="0" w:line="240" w:lineRule="auto"/>
              <w:jc w:val="center"/>
              <w:rPr>
                <w:rFonts w:ascii="Georgia Pro Cond" w:eastAsia="Times New Roman" w:hAnsi="Georgia Pro Cond" w:cs="Calibri"/>
                <w:color w:val="000000"/>
              </w:rPr>
            </w:pPr>
            <w:r w:rsidRPr="00E43EA2">
              <w:rPr>
                <w:rFonts w:ascii="Georgia Pro Cond" w:eastAsia="Times New Roman" w:hAnsi="Georgia Pro Cond" w:cs="Calibri"/>
                <w:color w:val="000000"/>
              </w:rPr>
              <w:t>X</w:t>
            </w:r>
          </w:p>
        </w:tc>
        <w:tc>
          <w:tcPr>
            <w:tcW w:w="1180" w:type="dxa"/>
            <w:tcBorders>
              <w:top w:val="nil"/>
              <w:left w:val="nil"/>
              <w:bottom w:val="single" w:sz="4" w:space="0" w:color="auto"/>
              <w:right w:val="single" w:sz="4" w:space="0" w:color="auto"/>
            </w:tcBorders>
            <w:noWrap/>
            <w:vAlign w:val="center"/>
            <w:hideMark/>
          </w:tcPr>
          <w:p w14:paraId="11288B6C" w14:textId="77777777" w:rsidR="00E43EA2" w:rsidRPr="00E43EA2" w:rsidRDefault="00E43EA2" w:rsidP="00E43EA2">
            <w:pPr>
              <w:spacing w:after="0" w:line="240" w:lineRule="auto"/>
              <w:jc w:val="center"/>
              <w:rPr>
                <w:rFonts w:ascii="Georgia Pro Cond" w:eastAsia="Times New Roman" w:hAnsi="Georgia Pro Cond" w:cs="Calibri"/>
                <w:color w:val="000000"/>
              </w:rPr>
            </w:pPr>
            <w:r w:rsidRPr="00E43EA2">
              <w:rPr>
                <w:rFonts w:ascii="Georgia Pro Cond" w:eastAsia="Times New Roman" w:hAnsi="Georgia Pro Cond" w:cs="Calibri"/>
                <w:color w:val="000000"/>
              </w:rPr>
              <w:t> </w:t>
            </w:r>
          </w:p>
        </w:tc>
        <w:tc>
          <w:tcPr>
            <w:tcW w:w="1300" w:type="dxa"/>
            <w:tcBorders>
              <w:top w:val="nil"/>
              <w:left w:val="nil"/>
              <w:bottom w:val="single" w:sz="4" w:space="0" w:color="auto"/>
              <w:right w:val="single" w:sz="4" w:space="0" w:color="auto"/>
            </w:tcBorders>
            <w:noWrap/>
            <w:vAlign w:val="center"/>
            <w:hideMark/>
          </w:tcPr>
          <w:p w14:paraId="5B7957AB" w14:textId="77777777" w:rsidR="00E43EA2" w:rsidRPr="00E43EA2" w:rsidRDefault="00E43EA2" w:rsidP="00E43EA2">
            <w:pPr>
              <w:spacing w:after="0" w:line="240" w:lineRule="auto"/>
              <w:jc w:val="center"/>
              <w:rPr>
                <w:rFonts w:ascii="Georgia Pro Cond" w:eastAsia="Times New Roman" w:hAnsi="Georgia Pro Cond" w:cs="Calibri"/>
                <w:color w:val="000000"/>
              </w:rPr>
            </w:pPr>
            <w:r w:rsidRPr="00E43EA2">
              <w:rPr>
                <w:rFonts w:ascii="Georgia Pro Cond" w:eastAsia="Times New Roman" w:hAnsi="Georgia Pro Cond" w:cs="Calibri"/>
                <w:color w:val="000000"/>
              </w:rPr>
              <w:t> </w:t>
            </w:r>
          </w:p>
        </w:tc>
      </w:tr>
      <w:tr w:rsidR="00E43EA2" w:rsidRPr="00E43EA2" w14:paraId="1A7AAA8A" w14:textId="77777777" w:rsidTr="00E43EA2">
        <w:trPr>
          <w:trHeight w:val="420"/>
        </w:trPr>
        <w:tc>
          <w:tcPr>
            <w:tcW w:w="5720" w:type="dxa"/>
            <w:tcBorders>
              <w:top w:val="nil"/>
              <w:left w:val="single" w:sz="4" w:space="0" w:color="auto"/>
              <w:bottom w:val="single" w:sz="4" w:space="0" w:color="auto"/>
              <w:right w:val="single" w:sz="4" w:space="0" w:color="auto"/>
            </w:tcBorders>
            <w:vAlign w:val="center"/>
            <w:hideMark/>
          </w:tcPr>
          <w:p w14:paraId="0134356D" w14:textId="77777777" w:rsidR="00E43EA2" w:rsidRPr="00E43EA2" w:rsidRDefault="00E43EA2" w:rsidP="00E43EA2">
            <w:pPr>
              <w:spacing w:after="0" w:line="240" w:lineRule="auto"/>
              <w:rPr>
                <w:rFonts w:ascii="Georgia Pro Cond" w:eastAsia="Times New Roman" w:hAnsi="Georgia Pro Cond" w:cs="Calibri"/>
                <w:color w:val="000000"/>
              </w:rPr>
            </w:pPr>
            <w:r w:rsidRPr="00E43EA2">
              <w:rPr>
                <w:rFonts w:ascii="Georgia Pro Cond" w:eastAsia="Times New Roman" w:hAnsi="Georgia Pro Cond" w:cs="Calibri"/>
                <w:color w:val="000000"/>
              </w:rPr>
              <w:t>Financiero</w:t>
            </w:r>
          </w:p>
        </w:tc>
        <w:tc>
          <w:tcPr>
            <w:tcW w:w="1360" w:type="dxa"/>
            <w:tcBorders>
              <w:top w:val="nil"/>
              <w:left w:val="nil"/>
              <w:bottom w:val="single" w:sz="4" w:space="0" w:color="auto"/>
              <w:right w:val="single" w:sz="4" w:space="0" w:color="auto"/>
            </w:tcBorders>
            <w:noWrap/>
            <w:vAlign w:val="center"/>
            <w:hideMark/>
          </w:tcPr>
          <w:p w14:paraId="4AF258FC" w14:textId="77777777" w:rsidR="00E43EA2" w:rsidRPr="00E43EA2" w:rsidRDefault="00E43EA2" w:rsidP="00E43EA2">
            <w:pPr>
              <w:spacing w:after="0" w:line="240" w:lineRule="auto"/>
              <w:jc w:val="center"/>
              <w:rPr>
                <w:rFonts w:ascii="Georgia Pro Cond" w:eastAsia="Times New Roman" w:hAnsi="Georgia Pro Cond" w:cs="Calibri"/>
                <w:color w:val="000000"/>
              </w:rPr>
            </w:pPr>
            <w:r w:rsidRPr="00E43EA2">
              <w:rPr>
                <w:rFonts w:ascii="Georgia Pro Cond" w:eastAsia="Times New Roman" w:hAnsi="Georgia Pro Cond" w:cs="Calibri"/>
                <w:color w:val="000000"/>
              </w:rPr>
              <w:t>X</w:t>
            </w:r>
          </w:p>
        </w:tc>
        <w:tc>
          <w:tcPr>
            <w:tcW w:w="1180" w:type="dxa"/>
            <w:tcBorders>
              <w:top w:val="nil"/>
              <w:left w:val="nil"/>
              <w:bottom w:val="single" w:sz="4" w:space="0" w:color="auto"/>
              <w:right w:val="single" w:sz="4" w:space="0" w:color="auto"/>
            </w:tcBorders>
            <w:noWrap/>
            <w:vAlign w:val="center"/>
            <w:hideMark/>
          </w:tcPr>
          <w:p w14:paraId="4E4C92D7" w14:textId="77777777" w:rsidR="00E43EA2" w:rsidRPr="00E43EA2" w:rsidRDefault="00E43EA2" w:rsidP="00E43EA2">
            <w:pPr>
              <w:spacing w:after="0" w:line="240" w:lineRule="auto"/>
              <w:jc w:val="center"/>
              <w:rPr>
                <w:rFonts w:ascii="Georgia Pro Cond" w:eastAsia="Times New Roman" w:hAnsi="Georgia Pro Cond" w:cs="Calibri"/>
                <w:color w:val="000000"/>
              </w:rPr>
            </w:pPr>
            <w:r w:rsidRPr="00E43EA2">
              <w:rPr>
                <w:rFonts w:ascii="Georgia Pro Cond" w:eastAsia="Times New Roman" w:hAnsi="Georgia Pro Cond" w:cs="Calibri"/>
                <w:color w:val="000000"/>
              </w:rPr>
              <w:t> </w:t>
            </w:r>
          </w:p>
        </w:tc>
        <w:tc>
          <w:tcPr>
            <w:tcW w:w="1300" w:type="dxa"/>
            <w:tcBorders>
              <w:top w:val="nil"/>
              <w:left w:val="nil"/>
              <w:bottom w:val="single" w:sz="4" w:space="0" w:color="auto"/>
              <w:right w:val="single" w:sz="4" w:space="0" w:color="auto"/>
            </w:tcBorders>
            <w:noWrap/>
            <w:vAlign w:val="center"/>
            <w:hideMark/>
          </w:tcPr>
          <w:p w14:paraId="6AAA187F" w14:textId="77777777" w:rsidR="00E43EA2" w:rsidRPr="00E43EA2" w:rsidRDefault="00E43EA2" w:rsidP="00E43EA2">
            <w:pPr>
              <w:spacing w:after="0" w:line="240" w:lineRule="auto"/>
              <w:jc w:val="center"/>
              <w:rPr>
                <w:rFonts w:ascii="Georgia Pro Cond" w:eastAsia="Times New Roman" w:hAnsi="Georgia Pro Cond" w:cs="Calibri"/>
                <w:color w:val="000000"/>
              </w:rPr>
            </w:pPr>
            <w:r w:rsidRPr="00E43EA2">
              <w:rPr>
                <w:rFonts w:ascii="Georgia Pro Cond" w:eastAsia="Times New Roman" w:hAnsi="Georgia Pro Cond" w:cs="Calibri"/>
                <w:color w:val="000000"/>
              </w:rPr>
              <w:t> </w:t>
            </w:r>
          </w:p>
        </w:tc>
      </w:tr>
      <w:tr w:rsidR="00E43EA2" w:rsidRPr="00E43EA2" w14:paraId="68B0AF8D" w14:textId="77777777" w:rsidTr="00E43EA2">
        <w:trPr>
          <w:trHeight w:val="420"/>
        </w:trPr>
        <w:tc>
          <w:tcPr>
            <w:tcW w:w="5720" w:type="dxa"/>
            <w:tcBorders>
              <w:top w:val="nil"/>
              <w:left w:val="single" w:sz="4" w:space="0" w:color="auto"/>
              <w:bottom w:val="single" w:sz="4" w:space="0" w:color="auto"/>
              <w:right w:val="single" w:sz="4" w:space="0" w:color="auto"/>
            </w:tcBorders>
            <w:noWrap/>
            <w:vAlign w:val="center"/>
            <w:hideMark/>
          </w:tcPr>
          <w:p w14:paraId="6EED20E9" w14:textId="77777777" w:rsidR="00E43EA2" w:rsidRPr="00E43EA2" w:rsidRDefault="00E43EA2" w:rsidP="00E43EA2">
            <w:pPr>
              <w:spacing w:after="0" w:line="240" w:lineRule="auto"/>
              <w:rPr>
                <w:rFonts w:ascii="Georgia Pro Cond" w:eastAsia="Times New Roman" w:hAnsi="Georgia Pro Cond" w:cs="Calibri"/>
                <w:color w:val="000000"/>
              </w:rPr>
            </w:pPr>
            <w:r w:rsidRPr="00E43EA2">
              <w:rPr>
                <w:rFonts w:ascii="Georgia Pro Cond" w:eastAsia="Times New Roman" w:hAnsi="Georgia Pro Cond" w:cs="Calibri"/>
                <w:color w:val="000000"/>
              </w:rPr>
              <w:t>Fiscalización</w:t>
            </w:r>
          </w:p>
        </w:tc>
        <w:tc>
          <w:tcPr>
            <w:tcW w:w="1360" w:type="dxa"/>
            <w:tcBorders>
              <w:top w:val="nil"/>
              <w:left w:val="nil"/>
              <w:bottom w:val="single" w:sz="4" w:space="0" w:color="auto"/>
              <w:right w:val="single" w:sz="4" w:space="0" w:color="auto"/>
            </w:tcBorders>
            <w:noWrap/>
            <w:vAlign w:val="center"/>
            <w:hideMark/>
          </w:tcPr>
          <w:p w14:paraId="1A146E01" w14:textId="77777777" w:rsidR="00E43EA2" w:rsidRPr="00E43EA2" w:rsidRDefault="00E43EA2" w:rsidP="00E43EA2">
            <w:pPr>
              <w:spacing w:after="0" w:line="240" w:lineRule="auto"/>
              <w:jc w:val="center"/>
              <w:rPr>
                <w:rFonts w:ascii="Georgia Pro Cond" w:eastAsia="Times New Roman" w:hAnsi="Georgia Pro Cond" w:cs="Calibri"/>
                <w:color w:val="000000"/>
              </w:rPr>
            </w:pPr>
            <w:r w:rsidRPr="00E43EA2">
              <w:rPr>
                <w:rFonts w:ascii="Georgia Pro Cond" w:eastAsia="Times New Roman" w:hAnsi="Georgia Pro Cond" w:cs="Calibri"/>
                <w:color w:val="000000"/>
              </w:rPr>
              <w:t>X</w:t>
            </w:r>
          </w:p>
        </w:tc>
        <w:tc>
          <w:tcPr>
            <w:tcW w:w="1180" w:type="dxa"/>
            <w:tcBorders>
              <w:top w:val="nil"/>
              <w:left w:val="nil"/>
              <w:bottom w:val="single" w:sz="4" w:space="0" w:color="auto"/>
              <w:right w:val="single" w:sz="4" w:space="0" w:color="auto"/>
            </w:tcBorders>
            <w:noWrap/>
            <w:vAlign w:val="center"/>
            <w:hideMark/>
          </w:tcPr>
          <w:p w14:paraId="1CCCCA72" w14:textId="77777777" w:rsidR="00E43EA2" w:rsidRPr="00E43EA2" w:rsidRDefault="00E43EA2" w:rsidP="00E43EA2">
            <w:pPr>
              <w:spacing w:after="0" w:line="240" w:lineRule="auto"/>
              <w:jc w:val="center"/>
              <w:rPr>
                <w:rFonts w:ascii="Georgia Pro Cond" w:eastAsia="Times New Roman" w:hAnsi="Georgia Pro Cond" w:cs="Calibri"/>
                <w:color w:val="000000"/>
              </w:rPr>
            </w:pPr>
            <w:r w:rsidRPr="00E43EA2">
              <w:rPr>
                <w:rFonts w:ascii="Georgia Pro Cond" w:eastAsia="Times New Roman" w:hAnsi="Georgia Pro Cond" w:cs="Calibri"/>
                <w:color w:val="000000"/>
              </w:rPr>
              <w:t> </w:t>
            </w:r>
          </w:p>
        </w:tc>
        <w:tc>
          <w:tcPr>
            <w:tcW w:w="1300" w:type="dxa"/>
            <w:tcBorders>
              <w:top w:val="nil"/>
              <w:left w:val="nil"/>
              <w:bottom w:val="single" w:sz="4" w:space="0" w:color="auto"/>
              <w:right w:val="single" w:sz="4" w:space="0" w:color="auto"/>
            </w:tcBorders>
            <w:noWrap/>
            <w:vAlign w:val="center"/>
            <w:hideMark/>
          </w:tcPr>
          <w:p w14:paraId="777F4616" w14:textId="77777777" w:rsidR="00E43EA2" w:rsidRPr="00E43EA2" w:rsidRDefault="00E43EA2" w:rsidP="00E43EA2">
            <w:pPr>
              <w:spacing w:after="0" w:line="240" w:lineRule="auto"/>
              <w:jc w:val="center"/>
              <w:rPr>
                <w:rFonts w:ascii="Georgia Pro Cond" w:eastAsia="Times New Roman" w:hAnsi="Georgia Pro Cond" w:cs="Calibri"/>
                <w:color w:val="000000"/>
              </w:rPr>
            </w:pPr>
            <w:r w:rsidRPr="00E43EA2">
              <w:rPr>
                <w:rFonts w:ascii="Georgia Pro Cond" w:eastAsia="Times New Roman" w:hAnsi="Georgia Pro Cond" w:cs="Calibri"/>
                <w:color w:val="000000"/>
              </w:rPr>
              <w:t> </w:t>
            </w:r>
          </w:p>
        </w:tc>
      </w:tr>
      <w:tr w:rsidR="00E43EA2" w:rsidRPr="00E43EA2" w14:paraId="2F98C7F3" w14:textId="77777777" w:rsidTr="00E43EA2">
        <w:trPr>
          <w:trHeight w:val="420"/>
        </w:trPr>
        <w:tc>
          <w:tcPr>
            <w:tcW w:w="5720" w:type="dxa"/>
            <w:tcBorders>
              <w:top w:val="nil"/>
              <w:left w:val="single" w:sz="4" w:space="0" w:color="auto"/>
              <w:bottom w:val="single" w:sz="4" w:space="0" w:color="auto"/>
              <w:right w:val="single" w:sz="4" w:space="0" w:color="auto"/>
            </w:tcBorders>
            <w:vAlign w:val="center"/>
            <w:hideMark/>
          </w:tcPr>
          <w:p w14:paraId="5D4BB446" w14:textId="77777777" w:rsidR="00E43EA2" w:rsidRPr="00E43EA2" w:rsidRDefault="00E43EA2" w:rsidP="00E43EA2">
            <w:pPr>
              <w:spacing w:after="0" w:line="240" w:lineRule="auto"/>
              <w:rPr>
                <w:rFonts w:ascii="Georgia Pro Cond" w:eastAsia="Times New Roman" w:hAnsi="Georgia Pro Cond" w:cs="Calibri"/>
                <w:color w:val="000000"/>
              </w:rPr>
            </w:pPr>
            <w:r w:rsidRPr="00E43EA2">
              <w:rPr>
                <w:rFonts w:ascii="Georgia Pro Cond" w:eastAsia="Times New Roman" w:hAnsi="Georgia Pro Cond" w:cs="Calibri"/>
                <w:color w:val="000000"/>
              </w:rPr>
              <w:t>Gestión de Riesgos, Preparación y Respuesta ante Desastres</w:t>
            </w:r>
          </w:p>
        </w:tc>
        <w:tc>
          <w:tcPr>
            <w:tcW w:w="1360" w:type="dxa"/>
            <w:tcBorders>
              <w:top w:val="nil"/>
              <w:left w:val="nil"/>
              <w:bottom w:val="single" w:sz="4" w:space="0" w:color="auto"/>
              <w:right w:val="single" w:sz="4" w:space="0" w:color="auto"/>
            </w:tcBorders>
            <w:noWrap/>
            <w:vAlign w:val="center"/>
            <w:hideMark/>
          </w:tcPr>
          <w:p w14:paraId="3C4FCB87" w14:textId="77777777" w:rsidR="00E43EA2" w:rsidRPr="00E43EA2" w:rsidRDefault="00E43EA2" w:rsidP="00E43EA2">
            <w:pPr>
              <w:spacing w:after="0" w:line="240" w:lineRule="auto"/>
              <w:jc w:val="center"/>
              <w:rPr>
                <w:rFonts w:ascii="Georgia Pro Cond" w:eastAsia="Times New Roman" w:hAnsi="Georgia Pro Cond" w:cs="Calibri"/>
                <w:color w:val="000000"/>
              </w:rPr>
            </w:pPr>
            <w:r w:rsidRPr="00E43EA2">
              <w:rPr>
                <w:rFonts w:ascii="Georgia Pro Cond" w:eastAsia="Times New Roman" w:hAnsi="Georgia Pro Cond" w:cs="Calibri"/>
                <w:color w:val="000000"/>
              </w:rPr>
              <w:t>X</w:t>
            </w:r>
          </w:p>
        </w:tc>
        <w:tc>
          <w:tcPr>
            <w:tcW w:w="1180" w:type="dxa"/>
            <w:tcBorders>
              <w:top w:val="nil"/>
              <w:left w:val="nil"/>
              <w:bottom w:val="single" w:sz="4" w:space="0" w:color="auto"/>
              <w:right w:val="single" w:sz="4" w:space="0" w:color="auto"/>
            </w:tcBorders>
            <w:noWrap/>
            <w:vAlign w:val="center"/>
            <w:hideMark/>
          </w:tcPr>
          <w:p w14:paraId="5C3FDBAC" w14:textId="77777777" w:rsidR="00E43EA2" w:rsidRPr="00E43EA2" w:rsidRDefault="00E43EA2" w:rsidP="00E43EA2">
            <w:pPr>
              <w:spacing w:after="0" w:line="240" w:lineRule="auto"/>
              <w:jc w:val="center"/>
              <w:rPr>
                <w:rFonts w:ascii="Georgia Pro Cond" w:eastAsia="Times New Roman" w:hAnsi="Georgia Pro Cond" w:cs="Calibri"/>
                <w:color w:val="000000"/>
              </w:rPr>
            </w:pPr>
            <w:r w:rsidRPr="00E43EA2">
              <w:rPr>
                <w:rFonts w:ascii="Georgia Pro Cond" w:eastAsia="Times New Roman" w:hAnsi="Georgia Pro Cond" w:cs="Calibri"/>
                <w:color w:val="000000"/>
              </w:rPr>
              <w:t> </w:t>
            </w:r>
          </w:p>
        </w:tc>
        <w:tc>
          <w:tcPr>
            <w:tcW w:w="1300" w:type="dxa"/>
            <w:tcBorders>
              <w:top w:val="nil"/>
              <w:left w:val="nil"/>
              <w:bottom w:val="single" w:sz="4" w:space="0" w:color="auto"/>
              <w:right w:val="single" w:sz="4" w:space="0" w:color="auto"/>
            </w:tcBorders>
            <w:noWrap/>
            <w:vAlign w:val="center"/>
            <w:hideMark/>
          </w:tcPr>
          <w:p w14:paraId="18DB4954" w14:textId="77777777" w:rsidR="00E43EA2" w:rsidRPr="00E43EA2" w:rsidRDefault="00E43EA2" w:rsidP="00E43EA2">
            <w:pPr>
              <w:spacing w:after="0" w:line="240" w:lineRule="auto"/>
              <w:jc w:val="center"/>
              <w:rPr>
                <w:rFonts w:ascii="Georgia Pro Cond" w:eastAsia="Times New Roman" w:hAnsi="Georgia Pro Cond" w:cs="Calibri"/>
                <w:color w:val="000000"/>
              </w:rPr>
            </w:pPr>
            <w:r w:rsidRPr="00E43EA2">
              <w:rPr>
                <w:rFonts w:ascii="Georgia Pro Cond" w:eastAsia="Times New Roman" w:hAnsi="Georgia Pro Cond" w:cs="Calibri"/>
                <w:color w:val="000000"/>
              </w:rPr>
              <w:t> </w:t>
            </w:r>
          </w:p>
        </w:tc>
      </w:tr>
      <w:tr w:rsidR="00E43EA2" w:rsidRPr="00E43EA2" w14:paraId="3EF34CC4" w14:textId="77777777" w:rsidTr="00E43EA2">
        <w:trPr>
          <w:trHeight w:val="420"/>
        </w:trPr>
        <w:tc>
          <w:tcPr>
            <w:tcW w:w="5720" w:type="dxa"/>
            <w:tcBorders>
              <w:top w:val="nil"/>
              <w:left w:val="single" w:sz="4" w:space="0" w:color="auto"/>
              <w:bottom w:val="single" w:sz="4" w:space="0" w:color="auto"/>
              <w:right w:val="single" w:sz="4" w:space="0" w:color="auto"/>
            </w:tcBorders>
            <w:noWrap/>
            <w:vAlign w:val="center"/>
            <w:hideMark/>
          </w:tcPr>
          <w:p w14:paraId="133B841B" w14:textId="77777777" w:rsidR="00E43EA2" w:rsidRPr="00E43EA2" w:rsidRDefault="00E43EA2" w:rsidP="00E43EA2">
            <w:pPr>
              <w:spacing w:after="0" w:line="240" w:lineRule="auto"/>
              <w:rPr>
                <w:rFonts w:ascii="Georgia Pro Cond" w:eastAsia="Times New Roman" w:hAnsi="Georgia Pro Cond" w:cs="Calibri"/>
                <w:color w:val="000000"/>
              </w:rPr>
            </w:pPr>
            <w:r w:rsidRPr="00E43EA2">
              <w:rPr>
                <w:rFonts w:ascii="Georgia Pro Cond" w:eastAsia="Times New Roman" w:hAnsi="Georgia Pro Cond" w:cs="Calibri"/>
                <w:color w:val="000000"/>
              </w:rPr>
              <w:t>Gestión Extrahospitalaria</w:t>
            </w:r>
          </w:p>
        </w:tc>
        <w:tc>
          <w:tcPr>
            <w:tcW w:w="1360" w:type="dxa"/>
            <w:tcBorders>
              <w:top w:val="nil"/>
              <w:left w:val="nil"/>
              <w:bottom w:val="single" w:sz="4" w:space="0" w:color="auto"/>
              <w:right w:val="single" w:sz="4" w:space="0" w:color="auto"/>
            </w:tcBorders>
            <w:noWrap/>
            <w:vAlign w:val="center"/>
            <w:hideMark/>
          </w:tcPr>
          <w:p w14:paraId="6D47B694" w14:textId="77777777" w:rsidR="00E43EA2" w:rsidRPr="00E43EA2" w:rsidRDefault="00E43EA2" w:rsidP="00E43EA2">
            <w:pPr>
              <w:spacing w:after="0" w:line="240" w:lineRule="auto"/>
              <w:jc w:val="center"/>
              <w:rPr>
                <w:rFonts w:ascii="Georgia Pro Cond" w:eastAsia="Times New Roman" w:hAnsi="Georgia Pro Cond" w:cs="Calibri"/>
                <w:color w:val="000000"/>
              </w:rPr>
            </w:pPr>
            <w:r w:rsidRPr="00E43EA2">
              <w:rPr>
                <w:rFonts w:ascii="Georgia Pro Cond" w:eastAsia="Times New Roman" w:hAnsi="Georgia Pro Cond" w:cs="Calibri"/>
                <w:color w:val="000000"/>
              </w:rPr>
              <w:t>X</w:t>
            </w:r>
          </w:p>
        </w:tc>
        <w:tc>
          <w:tcPr>
            <w:tcW w:w="1180" w:type="dxa"/>
            <w:tcBorders>
              <w:top w:val="nil"/>
              <w:left w:val="nil"/>
              <w:bottom w:val="single" w:sz="4" w:space="0" w:color="auto"/>
              <w:right w:val="single" w:sz="4" w:space="0" w:color="auto"/>
            </w:tcBorders>
            <w:noWrap/>
            <w:vAlign w:val="center"/>
            <w:hideMark/>
          </w:tcPr>
          <w:p w14:paraId="73344380" w14:textId="77777777" w:rsidR="00E43EA2" w:rsidRPr="00E43EA2" w:rsidRDefault="00E43EA2" w:rsidP="00E43EA2">
            <w:pPr>
              <w:spacing w:after="0" w:line="240" w:lineRule="auto"/>
              <w:jc w:val="center"/>
              <w:rPr>
                <w:rFonts w:ascii="Georgia Pro Cond" w:eastAsia="Times New Roman" w:hAnsi="Georgia Pro Cond" w:cs="Calibri"/>
                <w:color w:val="000000"/>
              </w:rPr>
            </w:pPr>
            <w:r w:rsidRPr="00E43EA2">
              <w:rPr>
                <w:rFonts w:ascii="Georgia Pro Cond" w:eastAsia="Times New Roman" w:hAnsi="Georgia Pro Cond" w:cs="Calibri"/>
                <w:color w:val="000000"/>
              </w:rPr>
              <w:t> </w:t>
            </w:r>
          </w:p>
        </w:tc>
        <w:tc>
          <w:tcPr>
            <w:tcW w:w="1300" w:type="dxa"/>
            <w:tcBorders>
              <w:top w:val="nil"/>
              <w:left w:val="nil"/>
              <w:bottom w:val="single" w:sz="4" w:space="0" w:color="auto"/>
              <w:right w:val="single" w:sz="4" w:space="0" w:color="auto"/>
            </w:tcBorders>
            <w:noWrap/>
            <w:vAlign w:val="center"/>
            <w:hideMark/>
          </w:tcPr>
          <w:p w14:paraId="370E6988" w14:textId="77777777" w:rsidR="00E43EA2" w:rsidRPr="00E43EA2" w:rsidRDefault="00E43EA2" w:rsidP="00E43EA2">
            <w:pPr>
              <w:spacing w:after="0" w:line="240" w:lineRule="auto"/>
              <w:jc w:val="center"/>
              <w:rPr>
                <w:rFonts w:ascii="Georgia Pro Cond" w:eastAsia="Times New Roman" w:hAnsi="Georgia Pro Cond" w:cs="Calibri"/>
                <w:color w:val="000000"/>
              </w:rPr>
            </w:pPr>
            <w:r w:rsidRPr="00E43EA2">
              <w:rPr>
                <w:rFonts w:ascii="Georgia Pro Cond" w:eastAsia="Times New Roman" w:hAnsi="Georgia Pro Cond" w:cs="Calibri"/>
                <w:color w:val="000000"/>
              </w:rPr>
              <w:t> </w:t>
            </w:r>
          </w:p>
        </w:tc>
      </w:tr>
      <w:tr w:rsidR="00E43EA2" w:rsidRPr="00E43EA2" w14:paraId="41505FA8" w14:textId="77777777" w:rsidTr="00E43EA2">
        <w:trPr>
          <w:trHeight w:val="420"/>
        </w:trPr>
        <w:tc>
          <w:tcPr>
            <w:tcW w:w="5720" w:type="dxa"/>
            <w:tcBorders>
              <w:top w:val="nil"/>
              <w:left w:val="single" w:sz="4" w:space="0" w:color="auto"/>
              <w:bottom w:val="single" w:sz="4" w:space="0" w:color="auto"/>
              <w:right w:val="single" w:sz="4" w:space="0" w:color="auto"/>
            </w:tcBorders>
            <w:vAlign w:val="center"/>
            <w:hideMark/>
          </w:tcPr>
          <w:p w14:paraId="16D4C430" w14:textId="77777777" w:rsidR="00E43EA2" w:rsidRPr="00E43EA2" w:rsidRDefault="00E43EA2" w:rsidP="00E43EA2">
            <w:pPr>
              <w:spacing w:after="0" w:line="240" w:lineRule="auto"/>
              <w:rPr>
                <w:rFonts w:ascii="Georgia Pro Cond" w:eastAsia="Times New Roman" w:hAnsi="Georgia Pro Cond" w:cs="Calibri"/>
                <w:color w:val="000000"/>
              </w:rPr>
            </w:pPr>
            <w:r w:rsidRPr="00E43EA2">
              <w:rPr>
                <w:rFonts w:ascii="Georgia Pro Cond" w:eastAsia="Times New Roman" w:hAnsi="Georgia Pro Cond" w:cs="Calibri"/>
                <w:color w:val="000000"/>
              </w:rPr>
              <w:t>Jurídica</w:t>
            </w:r>
          </w:p>
        </w:tc>
        <w:tc>
          <w:tcPr>
            <w:tcW w:w="1360" w:type="dxa"/>
            <w:tcBorders>
              <w:top w:val="nil"/>
              <w:left w:val="nil"/>
              <w:bottom w:val="single" w:sz="4" w:space="0" w:color="auto"/>
              <w:right w:val="single" w:sz="4" w:space="0" w:color="auto"/>
            </w:tcBorders>
            <w:noWrap/>
            <w:vAlign w:val="center"/>
            <w:hideMark/>
          </w:tcPr>
          <w:p w14:paraId="7B7715C3" w14:textId="77777777" w:rsidR="00E43EA2" w:rsidRPr="00E43EA2" w:rsidRDefault="00E43EA2" w:rsidP="00E43EA2">
            <w:pPr>
              <w:spacing w:after="0" w:line="240" w:lineRule="auto"/>
              <w:jc w:val="center"/>
              <w:rPr>
                <w:rFonts w:ascii="Georgia Pro Cond" w:eastAsia="Times New Roman" w:hAnsi="Georgia Pro Cond" w:cs="Calibri"/>
                <w:color w:val="000000"/>
              </w:rPr>
            </w:pPr>
            <w:r w:rsidRPr="00E43EA2">
              <w:rPr>
                <w:rFonts w:ascii="Georgia Pro Cond" w:eastAsia="Times New Roman" w:hAnsi="Georgia Pro Cond" w:cs="Calibri"/>
                <w:color w:val="000000"/>
              </w:rPr>
              <w:t>X</w:t>
            </w:r>
          </w:p>
        </w:tc>
        <w:tc>
          <w:tcPr>
            <w:tcW w:w="1180" w:type="dxa"/>
            <w:tcBorders>
              <w:top w:val="nil"/>
              <w:left w:val="nil"/>
              <w:bottom w:val="single" w:sz="4" w:space="0" w:color="auto"/>
              <w:right w:val="single" w:sz="4" w:space="0" w:color="auto"/>
            </w:tcBorders>
            <w:noWrap/>
            <w:vAlign w:val="center"/>
            <w:hideMark/>
          </w:tcPr>
          <w:p w14:paraId="228AE01D" w14:textId="77777777" w:rsidR="00E43EA2" w:rsidRPr="00E43EA2" w:rsidRDefault="00E43EA2" w:rsidP="00E43EA2">
            <w:pPr>
              <w:spacing w:after="0" w:line="240" w:lineRule="auto"/>
              <w:jc w:val="center"/>
              <w:rPr>
                <w:rFonts w:ascii="Georgia Pro Cond" w:eastAsia="Times New Roman" w:hAnsi="Georgia Pro Cond" w:cs="Calibri"/>
                <w:color w:val="000000"/>
              </w:rPr>
            </w:pPr>
            <w:r w:rsidRPr="00E43EA2">
              <w:rPr>
                <w:rFonts w:ascii="Georgia Pro Cond" w:eastAsia="Times New Roman" w:hAnsi="Georgia Pro Cond" w:cs="Calibri"/>
                <w:color w:val="000000"/>
              </w:rPr>
              <w:t> </w:t>
            </w:r>
          </w:p>
        </w:tc>
        <w:tc>
          <w:tcPr>
            <w:tcW w:w="1300" w:type="dxa"/>
            <w:tcBorders>
              <w:top w:val="nil"/>
              <w:left w:val="nil"/>
              <w:bottom w:val="single" w:sz="4" w:space="0" w:color="auto"/>
              <w:right w:val="single" w:sz="4" w:space="0" w:color="auto"/>
            </w:tcBorders>
            <w:noWrap/>
            <w:vAlign w:val="center"/>
            <w:hideMark/>
          </w:tcPr>
          <w:p w14:paraId="44C47F31" w14:textId="77777777" w:rsidR="00E43EA2" w:rsidRPr="00E43EA2" w:rsidRDefault="00E43EA2" w:rsidP="00E43EA2">
            <w:pPr>
              <w:spacing w:after="0" w:line="240" w:lineRule="auto"/>
              <w:jc w:val="center"/>
              <w:rPr>
                <w:rFonts w:ascii="Georgia Pro Cond" w:eastAsia="Times New Roman" w:hAnsi="Georgia Pro Cond" w:cs="Calibri"/>
                <w:color w:val="000000"/>
              </w:rPr>
            </w:pPr>
            <w:r w:rsidRPr="00E43EA2">
              <w:rPr>
                <w:rFonts w:ascii="Georgia Pro Cond" w:eastAsia="Times New Roman" w:hAnsi="Georgia Pro Cond" w:cs="Calibri"/>
                <w:color w:val="000000"/>
              </w:rPr>
              <w:t> </w:t>
            </w:r>
          </w:p>
        </w:tc>
      </w:tr>
      <w:tr w:rsidR="00E43EA2" w:rsidRPr="00E43EA2" w14:paraId="11132C15" w14:textId="77777777" w:rsidTr="00E43EA2">
        <w:trPr>
          <w:trHeight w:val="420"/>
        </w:trPr>
        <w:tc>
          <w:tcPr>
            <w:tcW w:w="5720" w:type="dxa"/>
            <w:tcBorders>
              <w:top w:val="nil"/>
              <w:left w:val="single" w:sz="4" w:space="0" w:color="auto"/>
              <w:bottom w:val="single" w:sz="4" w:space="0" w:color="auto"/>
              <w:right w:val="single" w:sz="4" w:space="0" w:color="auto"/>
            </w:tcBorders>
            <w:vAlign w:val="center"/>
            <w:hideMark/>
          </w:tcPr>
          <w:p w14:paraId="4372763D" w14:textId="77777777" w:rsidR="00E43EA2" w:rsidRPr="00E43EA2" w:rsidRDefault="00E43EA2" w:rsidP="00E43EA2">
            <w:pPr>
              <w:spacing w:after="0" w:line="240" w:lineRule="auto"/>
              <w:rPr>
                <w:rFonts w:ascii="Georgia Pro Cond" w:eastAsia="Times New Roman" w:hAnsi="Georgia Pro Cond" w:cs="Calibri"/>
                <w:color w:val="000000"/>
              </w:rPr>
            </w:pPr>
            <w:r w:rsidRPr="00E43EA2">
              <w:rPr>
                <w:rFonts w:ascii="Georgia Pro Cond" w:eastAsia="Times New Roman" w:hAnsi="Georgia Pro Cond" w:cs="Calibri"/>
                <w:color w:val="000000"/>
              </w:rPr>
              <w:t>Oficina de Libre Acceso a la Información</w:t>
            </w:r>
          </w:p>
        </w:tc>
        <w:tc>
          <w:tcPr>
            <w:tcW w:w="1360" w:type="dxa"/>
            <w:tcBorders>
              <w:top w:val="nil"/>
              <w:left w:val="nil"/>
              <w:bottom w:val="single" w:sz="4" w:space="0" w:color="auto"/>
              <w:right w:val="single" w:sz="4" w:space="0" w:color="auto"/>
            </w:tcBorders>
            <w:noWrap/>
            <w:vAlign w:val="center"/>
            <w:hideMark/>
          </w:tcPr>
          <w:p w14:paraId="192EE392" w14:textId="77777777" w:rsidR="00E43EA2" w:rsidRPr="00E43EA2" w:rsidRDefault="00E43EA2" w:rsidP="00E43EA2">
            <w:pPr>
              <w:spacing w:after="0" w:line="240" w:lineRule="auto"/>
              <w:jc w:val="center"/>
              <w:rPr>
                <w:rFonts w:ascii="Georgia Pro Cond" w:eastAsia="Times New Roman" w:hAnsi="Georgia Pro Cond" w:cs="Calibri"/>
                <w:color w:val="000000"/>
              </w:rPr>
            </w:pPr>
            <w:r w:rsidRPr="00E43EA2">
              <w:rPr>
                <w:rFonts w:ascii="Georgia Pro Cond" w:eastAsia="Times New Roman" w:hAnsi="Georgia Pro Cond" w:cs="Calibri"/>
                <w:color w:val="000000"/>
              </w:rPr>
              <w:t>X</w:t>
            </w:r>
          </w:p>
        </w:tc>
        <w:tc>
          <w:tcPr>
            <w:tcW w:w="1180" w:type="dxa"/>
            <w:tcBorders>
              <w:top w:val="nil"/>
              <w:left w:val="nil"/>
              <w:bottom w:val="single" w:sz="4" w:space="0" w:color="auto"/>
              <w:right w:val="single" w:sz="4" w:space="0" w:color="auto"/>
            </w:tcBorders>
            <w:noWrap/>
            <w:vAlign w:val="center"/>
            <w:hideMark/>
          </w:tcPr>
          <w:p w14:paraId="36DD109C" w14:textId="77777777" w:rsidR="00E43EA2" w:rsidRPr="00E43EA2" w:rsidRDefault="00E43EA2" w:rsidP="00E43EA2">
            <w:pPr>
              <w:spacing w:after="0" w:line="240" w:lineRule="auto"/>
              <w:jc w:val="center"/>
              <w:rPr>
                <w:rFonts w:ascii="Georgia Pro Cond" w:eastAsia="Times New Roman" w:hAnsi="Georgia Pro Cond" w:cs="Calibri"/>
                <w:color w:val="000000"/>
              </w:rPr>
            </w:pPr>
            <w:r w:rsidRPr="00E43EA2">
              <w:rPr>
                <w:rFonts w:ascii="Georgia Pro Cond" w:eastAsia="Times New Roman" w:hAnsi="Georgia Pro Cond" w:cs="Calibri"/>
                <w:color w:val="000000"/>
              </w:rPr>
              <w:t> </w:t>
            </w:r>
          </w:p>
        </w:tc>
        <w:tc>
          <w:tcPr>
            <w:tcW w:w="1300" w:type="dxa"/>
            <w:tcBorders>
              <w:top w:val="nil"/>
              <w:left w:val="nil"/>
              <w:bottom w:val="single" w:sz="4" w:space="0" w:color="auto"/>
              <w:right w:val="single" w:sz="4" w:space="0" w:color="auto"/>
            </w:tcBorders>
            <w:noWrap/>
            <w:vAlign w:val="center"/>
            <w:hideMark/>
          </w:tcPr>
          <w:p w14:paraId="59D30FD4" w14:textId="77777777" w:rsidR="00E43EA2" w:rsidRPr="00E43EA2" w:rsidRDefault="00E43EA2" w:rsidP="00E43EA2">
            <w:pPr>
              <w:spacing w:after="0" w:line="240" w:lineRule="auto"/>
              <w:jc w:val="center"/>
              <w:rPr>
                <w:rFonts w:ascii="Georgia Pro Cond" w:eastAsia="Times New Roman" w:hAnsi="Georgia Pro Cond" w:cs="Calibri"/>
                <w:color w:val="000000"/>
              </w:rPr>
            </w:pPr>
            <w:r w:rsidRPr="00E43EA2">
              <w:rPr>
                <w:rFonts w:ascii="Georgia Pro Cond" w:eastAsia="Times New Roman" w:hAnsi="Georgia Pro Cond" w:cs="Calibri"/>
                <w:color w:val="000000"/>
              </w:rPr>
              <w:t> </w:t>
            </w:r>
          </w:p>
        </w:tc>
      </w:tr>
      <w:tr w:rsidR="00E43EA2" w:rsidRPr="00E43EA2" w14:paraId="66C9CA01" w14:textId="77777777" w:rsidTr="00E43EA2">
        <w:trPr>
          <w:trHeight w:val="420"/>
        </w:trPr>
        <w:tc>
          <w:tcPr>
            <w:tcW w:w="5720" w:type="dxa"/>
            <w:tcBorders>
              <w:top w:val="nil"/>
              <w:left w:val="single" w:sz="4" w:space="0" w:color="auto"/>
              <w:bottom w:val="single" w:sz="4" w:space="0" w:color="auto"/>
              <w:right w:val="single" w:sz="4" w:space="0" w:color="auto"/>
            </w:tcBorders>
            <w:noWrap/>
            <w:vAlign w:val="center"/>
            <w:hideMark/>
          </w:tcPr>
          <w:p w14:paraId="278EE2F8" w14:textId="56F0F1E2" w:rsidR="00E43EA2" w:rsidRPr="00E43EA2" w:rsidRDefault="00E43EA2" w:rsidP="00E43EA2">
            <w:pPr>
              <w:spacing w:after="0" w:line="240" w:lineRule="auto"/>
              <w:rPr>
                <w:rFonts w:ascii="Georgia Pro Cond" w:eastAsia="Times New Roman" w:hAnsi="Georgia Pro Cond" w:cs="Calibri"/>
                <w:color w:val="000000"/>
              </w:rPr>
            </w:pPr>
            <w:r w:rsidRPr="00E43EA2">
              <w:rPr>
                <w:rFonts w:ascii="Georgia Pro Cond" w:eastAsia="Times New Roman" w:hAnsi="Georgia Pro Cond" w:cs="Calibri"/>
                <w:color w:val="000000"/>
              </w:rPr>
              <w:t>Planificación</w:t>
            </w:r>
            <w:r w:rsidRPr="00E43EA2">
              <w:rPr>
                <w:rFonts w:ascii="Georgia Pro Cond" w:eastAsia="Times New Roman" w:hAnsi="Georgia Pro Cond" w:cs="Calibri"/>
                <w:color w:val="000000"/>
              </w:rPr>
              <w:t xml:space="preserve"> y Desarrollo</w:t>
            </w:r>
          </w:p>
        </w:tc>
        <w:tc>
          <w:tcPr>
            <w:tcW w:w="1360" w:type="dxa"/>
            <w:tcBorders>
              <w:top w:val="nil"/>
              <w:left w:val="nil"/>
              <w:bottom w:val="single" w:sz="4" w:space="0" w:color="auto"/>
              <w:right w:val="single" w:sz="4" w:space="0" w:color="auto"/>
            </w:tcBorders>
            <w:noWrap/>
            <w:vAlign w:val="center"/>
            <w:hideMark/>
          </w:tcPr>
          <w:p w14:paraId="2FA6068E" w14:textId="77777777" w:rsidR="00E43EA2" w:rsidRPr="00E43EA2" w:rsidRDefault="00E43EA2" w:rsidP="00E43EA2">
            <w:pPr>
              <w:spacing w:after="0" w:line="240" w:lineRule="auto"/>
              <w:jc w:val="center"/>
              <w:rPr>
                <w:rFonts w:ascii="Georgia Pro Cond" w:eastAsia="Times New Roman" w:hAnsi="Georgia Pro Cond" w:cs="Calibri"/>
                <w:color w:val="000000"/>
              </w:rPr>
            </w:pPr>
            <w:r w:rsidRPr="00E43EA2">
              <w:rPr>
                <w:rFonts w:ascii="Georgia Pro Cond" w:eastAsia="Times New Roman" w:hAnsi="Georgia Pro Cond" w:cs="Calibri"/>
                <w:color w:val="000000"/>
              </w:rPr>
              <w:t>X</w:t>
            </w:r>
          </w:p>
        </w:tc>
        <w:tc>
          <w:tcPr>
            <w:tcW w:w="1180" w:type="dxa"/>
            <w:tcBorders>
              <w:top w:val="nil"/>
              <w:left w:val="nil"/>
              <w:bottom w:val="single" w:sz="4" w:space="0" w:color="auto"/>
              <w:right w:val="single" w:sz="4" w:space="0" w:color="auto"/>
            </w:tcBorders>
            <w:noWrap/>
            <w:vAlign w:val="center"/>
            <w:hideMark/>
          </w:tcPr>
          <w:p w14:paraId="0F5653D9" w14:textId="77777777" w:rsidR="00E43EA2" w:rsidRPr="00E43EA2" w:rsidRDefault="00E43EA2" w:rsidP="00E43EA2">
            <w:pPr>
              <w:spacing w:after="0" w:line="240" w:lineRule="auto"/>
              <w:jc w:val="center"/>
              <w:rPr>
                <w:rFonts w:ascii="Georgia Pro Cond" w:eastAsia="Times New Roman" w:hAnsi="Georgia Pro Cond" w:cs="Calibri"/>
                <w:color w:val="000000"/>
              </w:rPr>
            </w:pPr>
            <w:r w:rsidRPr="00E43EA2">
              <w:rPr>
                <w:rFonts w:ascii="Georgia Pro Cond" w:eastAsia="Times New Roman" w:hAnsi="Georgia Pro Cond" w:cs="Calibri"/>
                <w:color w:val="000000"/>
              </w:rPr>
              <w:t> </w:t>
            </w:r>
          </w:p>
        </w:tc>
        <w:tc>
          <w:tcPr>
            <w:tcW w:w="1300" w:type="dxa"/>
            <w:tcBorders>
              <w:top w:val="nil"/>
              <w:left w:val="nil"/>
              <w:bottom w:val="single" w:sz="4" w:space="0" w:color="auto"/>
              <w:right w:val="single" w:sz="4" w:space="0" w:color="auto"/>
            </w:tcBorders>
            <w:noWrap/>
            <w:vAlign w:val="center"/>
            <w:hideMark/>
          </w:tcPr>
          <w:p w14:paraId="7DDB72A3" w14:textId="77777777" w:rsidR="00E43EA2" w:rsidRPr="00E43EA2" w:rsidRDefault="00E43EA2" w:rsidP="00E43EA2">
            <w:pPr>
              <w:spacing w:after="0" w:line="240" w:lineRule="auto"/>
              <w:jc w:val="center"/>
              <w:rPr>
                <w:rFonts w:ascii="Georgia Pro Cond" w:eastAsia="Times New Roman" w:hAnsi="Georgia Pro Cond" w:cs="Calibri"/>
                <w:color w:val="000000"/>
              </w:rPr>
            </w:pPr>
            <w:r w:rsidRPr="00E43EA2">
              <w:rPr>
                <w:rFonts w:ascii="Georgia Pro Cond" w:eastAsia="Times New Roman" w:hAnsi="Georgia Pro Cond" w:cs="Calibri"/>
                <w:color w:val="000000"/>
              </w:rPr>
              <w:t> </w:t>
            </w:r>
          </w:p>
        </w:tc>
      </w:tr>
      <w:tr w:rsidR="00E43EA2" w:rsidRPr="00E43EA2" w14:paraId="36A42ED0" w14:textId="77777777" w:rsidTr="00E43EA2">
        <w:trPr>
          <w:trHeight w:val="420"/>
        </w:trPr>
        <w:tc>
          <w:tcPr>
            <w:tcW w:w="5720" w:type="dxa"/>
            <w:tcBorders>
              <w:top w:val="nil"/>
              <w:left w:val="single" w:sz="4" w:space="0" w:color="auto"/>
              <w:bottom w:val="single" w:sz="4" w:space="0" w:color="auto"/>
              <w:right w:val="single" w:sz="4" w:space="0" w:color="auto"/>
            </w:tcBorders>
            <w:noWrap/>
            <w:vAlign w:val="center"/>
            <w:hideMark/>
          </w:tcPr>
          <w:p w14:paraId="66576CB1" w14:textId="77777777" w:rsidR="00E43EA2" w:rsidRPr="00E43EA2" w:rsidRDefault="00E43EA2" w:rsidP="00E43EA2">
            <w:pPr>
              <w:spacing w:after="0" w:line="240" w:lineRule="auto"/>
              <w:rPr>
                <w:rFonts w:ascii="Georgia Pro Cond" w:eastAsia="Times New Roman" w:hAnsi="Georgia Pro Cond" w:cs="Calibri"/>
                <w:color w:val="000000"/>
              </w:rPr>
            </w:pPr>
            <w:r w:rsidRPr="00E43EA2">
              <w:rPr>
                <w:rFonts w:ascii="Georgia Pro Cond" w:eastAsia="Times New Roman" w:hAnsi="Georgia Pro Cond" w:cs="Calibri"/>
                <w:color w:val="000000"/>
              </w:rPr>
              <w:t>Recursos Humanos</w:t>
            </w:r>
          </w:p>
        </w:tc>
        <w:tc>
          <w:tcPr>
            <w:tcW w:w="1360" w:type="dxa"/>
            <w:tcBorders>
              <w:top w:val="nil"/>
              <w:left w:val="nil"/>
              <w:bottom w:val="single" w:sz="4" w:space="0" w:color="auto"/>
              <w:right w:val="single" w:sz="4" w:space="0" w:color="auto"/>
            </w:tcBorders>
            <w:noWrap/>
            <w:vAlign w:val="center"/>
            <w:hideMark/>
          </w:tcPr>
          <w:p w14:paraId="42F1A475" w14:textId="77777777" w:rsidR="00E43EA2" w:rsidRPr="00E43EA2" w:rsidRDefault="00E43EA2" w:rsidP="00E43EA2">
            <w:pPr>
              <w:spacing w:after="0" w:line="240" w:lineRule="auto"/>
              <w:jc w:val="center"/>
              <w:rPr>
                <w:rFonts w:ascii="Georgia Pro Cond" w:eastAsia="Times New Roman" w:hAnsi="Georgia Pro Cond" w:cs="Calibri"/>
                <w:color w:val="000000"/>
              </w:rPr>
            </w:pPr>
            <w:r w:rsidRPr="00E43EA2">
              <w:rPr>
                <w:rFonts w:ascii="Georgia Pro Cond" w:eastAsia="Times New Roman" w:hAnsi="Georgia Pro Cond" w:cs="Calibri"/>
                <w:color w:val="000000"/>
              </w:rPr>
              <w:t>X</w:t>
            </w:r>
          </w:p>
        </w:tc>
        <w:tc>
          <w:tcPr>
            <w:tcW w:w="1180" w:type="dxa"/>
            <w:tcBorders>
              <w:top w:val="nil"/>
              <w:left w:val="nil"/>
              <w:bottom w:val="single" w:sz="4" w:space="0" w:color="auto"/>
              <w:right w:val="single" w:sz="4" w:space="0" w:color="auto"/>
            </w:tcBorders>
            <w:noWrap/>
            <w:vAlign w:val="center"/>
            <w:hideMark/>
          </w:tcPr>
          <w:p w14:paraId="4B3EF465" w14:textId="77777777" w:rsidR="00E43EA2" w:rsidRPr="00E43EA2" w:rsidRDefault="00E43EA2" w:rsidP="00E43EA2">
            <w:pPr>
              <w:spacing w:after="0" w:line="240" w:lineRule="auto"/>
              <w:jc w:val="center"/>
              <w:rPr>
                <w:rFonts w:ascii="Georgia Pro Cond" w:eastAsia="Times New Roman" w:hAnsi="Georgia Pro Cond" w:cs="Calibri"/>
                <w:color w:val="000000"/>
              </w:rPr>
            </w:pPr>
            <w:r w:rsidRPr="00E43EA2">
              <w:rPr>
                <w:rFonts w:ascii="Georgia Pro Cond" w:eastAsia="Times New Roman" w:hAnsi="Georgia Pro Cond" w:cs="Calibri"/>
                <w:color w:val="000000"/>
              </w:rPr>
              <w:t> </w:t>
            </w:r>
          </w:p>
        </w:tc>
        <w:tc>
          <w:tcPr>
            <w:tcW w:w="1300" w:type="dxa"/>
            <w:tcBorders>
              <w:top w:val="nil"/>
              <w:left w:val="nil"/>
              <w:bottom w:val="single" w:sz="4" w:space="0" w:color="auto"/>
              <w:right w:val="single" w:sz="4" w:space="0" w:color="auto"/>
            </w:tcBorders>
            <w:noWrap/>
            <w:vAlign w:val="center"/>
            <w:hideMark/>
          </w:tcPr>
          <w:p w14:paraId="4932A301" w14:textId="77777777" w:rsidR="00E43EA2" w:rsidRPr="00E43EA2" w:rsidRDefault="00E43EA2" w:rsidP="00E43EA2">
            <w:pPr>
              <w:spacing w:after="0" w:line="240" w:lineRule="auto"/>
              <w:jc w:val="center"/>
              <w:rPr>
                <w:rFonts w:ascii="Georgia Pro Cond" w:eastAsia="Times New Roman" w:hAnsi="Georgia Pro Cond" w:cs="Calibri"/>
                <w:color w:val="000000"/>
              </w:rPr>
            </w:pPr>
            <w:r w:rsidRPr="00E43EA2">
              <w:rPr>
                <w:rFonts w:ascii="Georgia Pro Cond" w:eastAsia="Times New Roman" w:hAnsi="Georgia Pro Cond" w:cs="Calibri"/>
                <w:color w:val="000000"/>
              </w:rPr>
              <w:t> </w:t>
            </w:r>
          </w:p>
        </w:tc>
      </w:tr>
      <w:tr w:rsidR="00E43EA2" w:rsidRPr="00E43EA2" w14:paraId="1887FAA0" w14:textId="77777777" w:rsidTr="00E43EA2">
        <w:trPr>
          <w:trHeight w:val="420"/>
        </w:trPr>
        <w:tc>
          <w:tcPr>
            <w:tcW w:w="5720" w:type="dxa"/>
            <w:tcBorders>
              <w:top w:val="nil"/>
              <w:left w:val="single" w:sz="4" w:space="0" w:color="auto"/>
              <w:bottom w:val="single" w:sz="4" w:space="0" w:color="auto"/>
              <w:right w:val="single" w:sz="4" w:space="0" w:color="auto"/>
            </w:tcBorders>
            <w:noWrap/>
            <w:vAlign w:val="center"/>
            <w:hideMark/>
          </w:tcPr>
          <w:p w14:paraId="53A4A60C" w14:textId="77777777" w:rsidR="00E43EA2" w:rsidRPr="00E43EA2" w:rsidRDefault="00E43EA2" w:rsidP="00E43EA2">
            <w:pPr>
              <w:spacing w:after="0" w:line="240" w:lineRule="auto"/>
              <w:rPr>
                <w:rFonts w:ascii="Georgia Pro Cond" w:eastAsia="Times New Roman" w:hAnsi="Georgia Pro Cond" w:cs="Calibri"/>
                <w:color w:val="000000"/>
              </w:rPr>
            </w:pPr>
            <w:r w:rsidRPr="00E43EA2">
              <w:rPr>
                <w:rFonts w:ascii="Georgia Pro Cond" w:eastAsia="Times New Roman" w:hAnsi="Georgia Pro Cond" w:cs="Calibri"/>
                <w:color w:val="000000"/>
              </w:rPr>
              <w:t>Seguridad</w:t>
            </w:r>
          </w:p>
        </w:tc>
        <w:tc>
          <w:tcPr>
            <w:tcW w:w="1360" w:type="dxa"/>
            <w:tcBorders>
              <w:top w:val="nil"/>
              <w:left w:val="nil"/>
              <w:bottom w:val="single" w:sz="4" w:space="0" w:color="auto"/>
              <w:right w:val="single" w:sz="4" w:space="0" w:color="auto"/>
            </w:tcBorders>
            <w:noWrap/>
            <w:vAlign w:val="center"/>
            <w:hideMark/>
          </w:tcPr>
          <w:p w14:paraId="6E82F4F2" w14:textId="77777777" w:rsidR="00E43EA2" w:rsidRPr="00E43EA2" w:rsidRDefault="00E43EA2" w:rsidP="00E43EA2">
            <w:pPr>
              <w:spacing w:after="0" w:line="240" w:lineRule="auto"/>
              <w:jc w:val="center"/>
              <w:rPr>
                <w:rFonts w:ascii="Georgia Pro Cond" w:eastAsia="Times New Roman" w:hAnsi="Georgia Pro Cond" w:cs="Calibri"/>
                <w:color w:val="000000"/>
              </w:rPr>
            </w:pPr>
            <w:r w:rsidRPr="00E43EA2">
              <w:rPr>
                <w:rFonts w:ascii="Georgia Pro Cond" w:eastAsia="Times New Roman" w:hAnsi="Georgia Pro Cond" w:cs="Calibri"/>
                <w:color w:val="000000"/>
              </w:rPr>
              <w:t>X</w:t>
            </w:r>
          </w:p>
        </w:tc>
        <w:tc>
          <w:tcPr>
            <w:tcW w:w="1180" w:type="dxa"/>
            <w:tcBorders>
              <w:top w:val="nil"/>
              <w:left w:val="nil"/>
              <w:bottom w:val="single" w:sz="4" w:space="0" w:color="auto"/>
              <w:right w:val="single" w:sz="4" w:space="0" w:color="auto"/>
            </w:tcBorders>
            <w:noWrap/>
            <w:vAlign w:val="center"/>
            <w:hideMark/>
          </w:tcPr>
          <w:p w14:paraId="30FBD8E8" w14:textId="77777777" w:rsidR="00E43EA2" w:rsidRPr="00E43EA2" w:rsidRDefault="00E43EA2" w:rsidP="00E43EA2">
            <w:pPr>
              <w:spacing w:after="0" w:line="240" w:lineRule="auto"/>
              <w:jc w:val="center"/>
              <w:rPr>
                <w:rFonts w:ascii="Georgia Pro Cond" w:eastAsia="Times New Roman" w:hAnsi="Georgia Pro Cond" w:cs="Calibri"/>
                <w:color w:val="000000"/>
              </w:rPr>
            </w:pPr>
            <w:r w:rsidRPr="00E43EA2">
              <w:rPr>
                <w:rFonts w:ascii="Georgia Pro Cond" w:eastAsia="Times New Roman" w:hAnsi="Georgia Pro Cond" w:cs="Calibri"/>
                <w:color w:val="000000"/>
              </w:rPr>
              <w:t> </w:t>
            </w:r>
          </w:p>
        </w:tc>
        <w:tc>
          <w:tcPr>
            <w:tcW w:w="1300" w:type="dxa"/>
            <w:tcBorders>
              <w:top w:val="nil"/>
              <w:left w:val="nil"/>
              <w:bottom w:val="single" w:sz="4" w:space="0" w:color="auto"/>
              <w:right w:val="single" w:sz="4" w:space="0" w:color="auto"/>
            </w:tcBorders>
            <w:noWrap/>
            <w:vAlign w:val="center"/>
            <w:hideMark/>
          </w:tcPr>
          <w:p w14:paraId="48BD12D3" w14:textId="77777777" w:rsidR="00E43EA2" w:rsidRPr="00E43EA2" w:rsidRDefault="00E43EA2" w:rsidP="00E43EA2">
            <w:pPr>
              <w:spacing w:after="0" w:line="240" w:lineRule="auto"/>
              <w:jc w:val="center"/>
              <w:rPr>
                <w:rFonts w:ascii="Georgia Pro Cond" w:eastAsia="Times New Roman" w:hAnsi="Georgia Pro Cond" w:cs="Calibri"/>
                <w:color w:val="000000"/>
              </w:rPr>
            </w:pPr>
            <w:r w:rsidRPr="00E43EA2">
              <w:rPr>
                <w:rFonts w:ascii="Georgia Pro Cond" w:eastAsia="Times New Roman" w:hAnsi="Georgia Pro Cond" w:cs="Calibri"/>
                <w:color w:val="000000"/>
              </w:rPr>
              <w:t> </w:t>
            </w:r>
          </w:p>
        </w:tc>
      </w:tr>
      <w:tr w:rsidR="00E43EA2" w:rsidRPr="00E43EA2" w14:paraId="72CD5A79" w14:textId="77777777" w:rsidTr="00E43EA2">
        <w:trPr>
          <w:trHeight w:val="420"/>
        </w:trPr>
        <w:tc>
          <w:tcPr>
            <w:tcW w:w="5720" w:type="dxa"/>
            <w:tcBorders>
              <w:top w:val="nil"/>
              <w:left w:val="single" w:sz="4" w:space="0" w:color="auto"/>
              <w:bottom w:val="single" w:sz="4" w:space="0" w:color="auto"/>
              <w:right w:val="single" w:sz="4" w:space="0" w:color="auto"/>
            </w:tcBorders>
            <w:vAlign w:val="center"/>
            <w:hideMark/>
          </w:tcPr>
          <w:p w14:paraId="33A69B07" w14:textId="77777777" w:rsidR="00E43EA2" w:rsidRPr="00E43EA2" w:rsidRDefault="00E43EA2" w:rsidP="00E43EA2">
            <w:pPr>
              <w:spacing w:after="0" w:line="240" w:lineRule="auto"/>
              <w:rPr>
                <w:rFonts w:ascii="Georgia Pro Cond" w:eastAsia="Times New Roman" w:hAnsi="Georgia Pro Cond" w:cs="Calibri"/>
                <w:color w:val="000000"/>
              </w:rPr>
            </w:pPr>
            <w:r w:rsidRPr="00E43EA2">
              <w:rPr>
                <w:rFonts w:ascii="Georgia Pro Cond" w:eastAsia="Times New Roman" w:hAnsi="Georgia Pro Cond" w:cs="Calibri"/>
                <w:color w:val="000000"/>
              </w:rPr>
              <w:t>Tecnología de la Información y Comunicación</w:t>
            </w:r>
          </w:p>
        </w:tc>
        <w:tc>
          <w:tcPr>
            <w:tcW w:w="1360" w:type="dxa"/>
            <w:tcBorders>
              <w:top w:val="nil"/>
              <w:left w:val="nil"/>
              <w:bottom w:val="single" w:sz="4" w:space="0" w:color="auto"/>
              <w:right w:val="single" w:sz="4" w:space="0" w:color="auto"/>
            </w:tcBorders>
            <w:noWrap/>
            <w:vAlign w:val="center"/>
            <w:hideMark/>
          </w:tcPr>
          <w:p w14:paraId="19961949" w14:textId="77777777" w:rsidR="00E43EA2" w:rsidRPr="00E43EA2" w:rsidRDefault="00E43EA2" w:rsidP="00E43EA2">
            <w:pPr>
              <w:spacing w:after="0" w:line="240" w:lineRule="auto"/>
              <w:jc w:val="center"/>
              <w:rPr>
                <w:rFonts w:ascii="Georgia Pro Cond" w:eastAsia="Times New Roman" w:hAnsi="Georgia Pro Cond" w:cs="Calibri"/>
                <w:color w:val="000000"/>
              </w:rPr>
            </w:pPr>
            <w:r w:rsidRPr="00E43EA2">
              <w:rPr>
                <w:rFonts w:ascii="Georgia Pro Cond" w:eastAsia="Times New Roman" w:hAnsi="Georgia Pro Cond" w:cs="Calibri"/>
                <w:color w:val="000000"/>
              </w:rPr>
              <w:t>N/A</w:t>
            </w:r>
          </w:p>
        </w:tc>
        <w:tc>
          <w:tcPr>
            <w:tcW w:w="1180" w:type="dxa"/>
            <w:tcBorders>
              <w:top w:val="nil"/>
              <w:left w:val="nil"/>
              <w:bottom w:val="single" w:sz="4" w:space="0" w:color="auto"/>
              <w:right w:val="single" w:sz="4" w:space="0" w:color="auto"/>
            </w:tcBorders>
            <w:noWrap/>
            <w:vAlign w:val="center"/>
            <w:hideMark/>
          </w:tcPr>
          <w:p w14:paraId="2E54D2C6" w14:textId="77777777" w:rsidR="00E43EA2" w:rsidRPr="00E43EA2" w:rsidRDefault="00E43EA2" w:rsidP="00E43EA2">
            <w:pPr>
              <w:spacing w:after="0" w:line="240" w:lineRule="auto"/>
              <w:jc w:val="center"/>
              <w:rPr>
                <w:rFonts w:ascii="Georgia Pro Cond" w:eastAsia="Times New Roman" w:hAnsi="Georgia Pro Cond" w:cs="Calibri"/>
                <w:color w:val="000000"/>
              </w:rPr>
            </w:pPr>
            <w:r w:rsidRPr="00E43EA2">
              <w:rPr>
                <w:rFonts w:ascii="Georgia Pro Cond" w:eastAsia="Times New Roman" w:hAnsi="Georgia Pro Cond" w:cs="Calibri"/>
                <w:color w:val="000000"/>
              </w:rPr>
              <w:t> </w:t>
            </w:r>
          </w:p>
        </w:tc>
        <w:tc>
          <w:tcPr>
            <w:tcW w:w="1300" w:type="dxa"/>
            <w:tcBorders>
              <w:top w:val="nil"/>
              <w:left w:val="nil"/>
              <w:bottom w:val="single" w:sz="4" w:space="0" w:color="auto"/>
              <w:right w:val="single" w:sz="4" w:space="0" w:color="auto"/>
            </w:tcBorders>
            <w:noWrap/>
            <w:vAlign w:val="center"/>
            <w:hideMark/>
          </w:tcPr>
          <w:p w14:paraId="0726B3D3" w14:textId="77777777" w:rsidR="00E43EA2" w:rsidRPr="00E43EA2" w:rsidRDefault="00E43EA2" w:rsidP="00E43EA2">
            <w:pPr>
              <w:spacing w:after="0" w:line="240" w:lineRule="auto"/>
              <w:jc w:val="center"/>
              <w:rPr>
                <w:rFonts w:ascii="Georgia Pro Cond" w:eastAsia="Times New Roman" w:hAnsi="Georgia Pro Cond" w:cs="Calibri"/>
                <w:color w:val="000000"/>
              </w:rPr>
            </w:pPr>
            <w:r w:rsidRPr="00E43EA2">
              <w:rPr>
                <w:rFonts w:ascii="Georgia Pro Cond" w:eastAsia="Times New Roman" w:hAnsi="Georgia Pro Cond" w:cs="Calibri"/>
                <w:color w:val="000000"/>
              </w:rPr>
              <w:t> </w:t>
            </w:r>
          </w:p>
        </w:tc>
      </w:tr>
    </w:tbl>
    <w:p w14:paraId="106AE38F" w14:textId="77777777" w:rsidR="005F0A94" w:rsidRPr="005F0A94" w:rsidRDefault="005F0A94" w:rsidP="005F0A94"/>
    <w:p w14:paraId="024A4114" w14:textId="47BB9D14" w:rsidR="00BB3781" w:rsidRPr="008335FE" w:rsidRDefault="00397045" w:rsidP="00BB3781">
      <w:pPr>
        <w:spacing w:line="360" w:lineRule="auto"/>
        <w:jc w:val="both"/>
        <w:rPr>
          <w:rFonts w:ascii="Georgia Pro Cond" w:hAnsi="Georgia Pro Cond" w:cs="Times New Roman"/>
        </w:rPr>
      </w:pPr>
      <w:r>
        <w:rPr>
          <w:rFonts w:ascii="Georgia Pro Cond" w:hAnsi="Georgia Pro Cond" w:cs="Times New Roman"/>
        </w:rPr>
        <w:t>Doce</w:t>
      </w:r>
      <w:r w:rsidR="00684701">
        <w:rPr>
          <w:rFonts w:ascii="Georgia Pro Cond" w:hAnsi="Georgia Pro Cond" w:cs="Times New Roman"/>
        </w:rPr>
        <w:t xml:space="preserve"> áreas</w:t>
      </w:r>
      <w:r w:rsidR="005F0A94">
        <w:rPr>
          <w:rFonts w:ascii="Georgia Pro Cond" w:hAnsi="Georgia Pro Cond" w:cs="Times New Roman"/>
        </w:rPr>
        <w:t xml:space="preserve"> realizaron su reporte trimestral y remisión de evidencias de manera oportuna, antes de</w:t>
      </w:r>
      <w:r w:rsidR="00B47D1F">
        <w:rPr>
          <w:rFonts w:ascii="Georgia Pro Cond" w:hAnsi="Georgia Pro Cond" w:cs="Times New Roman"/>
        </w:rPr>
        <w:t xml:space="preserve"> los primeros 5 días luego</w:t>
      </w:r>
      <w:r w:rsidR="005F0A94">
        <w:rPr>
          <w:rFonts w:ascii="Georgia Pro Cond" w:hAnsi="Georgia Pro Cond" w:cs="Times New Roman"/>
        </w:rPr>
        <w:t xml:space="preserve"> como está establecido en el </w:t>
      </w:r>
      <w:r w:rsidR="005F0A94" w:rsidRPr="005F0A94">
        <w:rPr>
          <w:rFonts w:ascii="Georgia Pro Cond" w:hAnsi="Georgia Pro Cond" w:cs="Times New Roman"/>
          <w:b/>
          <w:bCs/>
        </w:rPr>
        <w:t>DPD-PR-001 Procedimiento de Formulación, Actualización, Monitoreo y Evaluación de la Planificación Institucional</w:t>
      </w:r>
      <w:r w:rsidR="008335FE">
        <w:rPr>
          <w:rFonts w:ascii="Georgia Pro Cond" w:hAnsi="Georgia Pro Cond" w:cs="Times New Roman"/>
          <w:b/>
          <w:bCs/>
        </w:rPr>
        <w:t>.</w:t>
      </w:r>
    </w:p>
    <w:p w14:paraId="6319EC1C" w14:textId="77777777" w:rsidR="00BB3781" w:rsidRDefault="00BB3781" w:rsidP="00D41756">
      <w:pPr>
        <w:spacing w:line="360" w:lineRule="auto"/>
        <w:jc w:val="both"/>
        <w:rPr>
          <w:rFonts w:ascii="Georgia Pro Cond" w:hAnsi="Georgia Pro Cond" w:cs="Times New Roman"/>
        </w:rPr>
      </w:pPr>
    </w:p>
    <w:p w14:paraId="7E802E0D" w14:textId="77777777" w:rsidR="00BB3781" w:rsidRDefault="00BB3781" w:rsidP="00D41756">
      <w:pPr>
        <w:spacing w:line="360" w:lineRule="auto"/>
        <w:jc w:val="both"/>
        <w:rPr>
          <w:rFonts w:cstheme="minorHAnsi"/>
          <w:b/>
          <w:bCs/>
          <w:sz w:val="24"/>
          <w:szCs w:val="24"/>
        </w:rPr>
      </w:pPr>
    </w:p>
    <w:p w14:paraId="5923A46D" w14:textId="77777777" w:rsidR="006A4A08" w:rsidRDefault="006A4A08" w:rsidP="00D41756">
      <w:pPr>
        <w:spacing w:line="360" w:lineRule="auto"/>
        <w:jc w:val="both"/>
        <w:rPr>
          <w:rFonts w:cstheme="minorHAnsi"/>
          <w:b/>
          <w:bCs/>
          <w:sz w:val="24"/>
          <w:szCs w:val="24"/>
        </w:rPr>
      </w:pPr>
    </w:p>
    <w:p w14:paraId="72B31201" w14:textId="77777777" w:rsidR="006A4A08" w:rsidRDefault="006A4A08" w:rsidP="00D41756">
      <w:pPr>
        <w:spacing w:line="360" w:lineRule="auto"/>
        <w:jc w:val="both"/>
        <w:rPr>
          <w:rFonts w:ascii="Georgia Pro Cond" w:hAnsi="Georgia Pro Cond" w:cs="Times New Roman"/>
        </w:rPr>
      </w:pPr>
    </w:p>
    <w:p w14:paraId="6E8059B4" w14:textId="77777777" w:rsidR="00BB3781" w:rsidRDefault="00BB3781" w:rsidP="00D41756">
      <w:pPr>
        <w:spacing w:line="360" w:lineRule="auto"/>
        <w:jc w:val="both"/>
        <w:rPr>
          <w:rFonts w:ascii="Georgia Pro Cond" w:hAnsi="Georgia Pro Cond" w:cs="Times New Roman"/>
        </w:rPr>
      </w:pPr>
    </w:p>
    <w:p w14:paraId="519020C2" w14:textId="77777777" w:rsidR="00BB3781" w:rsidRDefault="00BB3781" w:rsidP="00D41756">
      <w:pPr>
        <w:spacing w:line="360" w:lineRule="auto"/>
        <w:jc w:val="both"/>
        <w:rPr>
          <w:rFonts w:ascii="Georgia Pro Cond" w:hAnsi="Georgia Pro Cond" w:cs="Times New Roman"/>
        </w:rPr>
      </w:pPr>
    </w:p>
    <w:p w14:paraId="385A3848" w14:textId="77777777" w:rsidR="00BB3781" w:rsidRDefault="00BB3781" w:rsidP="00D41756">
      <w:pPr>
        <w:spacing w:line="360" w:lineRule="auto"/>
        <w:jc w:val="both"/>
        <w:rPr>
          <w:rFonts w:ascii="Georgia Pro Cond" w:hAnsi="Georgia Pro Cond" w:cs="Times New Roman"/>
        </w:rPr>
      </w:pPr>
    </w:p>
    <w:p w14:paraId="5033C289" w14:textId="055C32FB" w:rsidR="006A4A08" w:rsidRPr="006A4A08" w:rsidRDefault="006A4A08" w:rsidP="006A4A08">
      <w:pPr>
        <w:pStyle w:val="Ttulo2"/>
        <w:numPr>
          <w:ilvl w:val="1"/>
          <w:numId w:val="2"/>
        </w:numPr>
        <w:spacing w:line="360" w:lineRule="auto"/>
        <w:ind w:left="-540" w:firstLine="0"/>
        <w:rPr>
          <w:rFonts w:ascii="Georgia Pro Cond" w:hAnsi="Georgia Pro Cond" w:cs="Times New Roman"/>
          <w:b/>
          <w:bCs/>
          <w:color w:val="006AA6"/>
          <w:sz w:val="24"/>
          <w:szCs w:val="24"/>
        </w:rPr>
      </w:pPr>
      <w:r w:rsidRPr="006A4A08">
        <w:rPr>
          <w:rFonts w:ascii="Georgia Pro Cond" w:hAnsi="Georgia Pro Cond" w:cs="Times New Roman"/>
          <w:b/>
          <w:bCs/>
          <w:color w:val="006AA6"/>
          <w:sz w:val="24"/>
          <w:szCs w:val="24"/>
        </w:rPr>
        <w:lastRenderedPageBreak/>
        <w:t xml:space="preserve">NIVEL DE EJECUCIÓN DE LAS ÁREAS ORGANIZACIONALES                                             </w:t>
      </w:r>
    </w:p>
    <w:p w14:paraId="10E4CD56" w14:textId="77777777" w:rsidR="006A4A08" w:rsidRDefault="006A4A08" w:rsidP="00D41756">
      <w:pPr>
        <w:spacing w:line="360" w:lineRule="auto"/>
        <w:jc w:val="both"/>
        <w:rPr>
          <w:rFonts w:ascii="Georgia Pro Cond" w:hAnsi="Georgia Pro Cond" w:cs="Times New Roman"/>
        </w:rPr>
      </w:pPr>
    </w:p>
    <w:p w14:paraId="5E99DD7D" w14:textId="77777777" w:rsidR="008335FE" w:rsidRDefault="008335FE" w:rsidP="006A4A08">
      <w:pPr>
        <w:pStyle w:val="Prrafodelista"/>
        <w:numPr>
          <w:ilvl w:val="0"/>
          <w:numId w:val="11"/>
        </w:numPr>
        <w:spacing w:line="360" w:lineRule="auto"/>
        <w:ind w:left="0" w:hanging="270"/>
        <w:jc w:val="both"/>
        <w:rPr>
          <w:rFonts w:ascii="Georgia Pro Cond" w:hAnsi="Georgia Pro Cond" w:cs="Times New Roman"/>
          <w:b/>
          <w:bCs/>
          <w:color w:val="006AA6"/>
        </w:rPr>
      </w:pPr>
      <w:r>
        <w:rPr>
          <w:rFonts w:ascii="Georgia Pro Cond" w:hAnsi="Georgia Pro Cond" w:cs="Times New Roman"/>
          <w:b/>
          <w:bCs/>
          <w:color w:val="006AA6"/>
        </w:rPr>
        <w:t xml:space="preserve">DEPARTAMENTO JURIDICO </w:t>
      </w:r>
    </w:p>
    <w:p w14:paraId="0B78CDB9" w14:textId="745D6C2C" w:rsidR="008335FE" w:rsidRDefault="008335FE" w:rsidP="008335FE">
      <w:pPr>
        <w:spacing w:line="360" w:lineRule="auto"/>
        <w:jc w:val="both"/>
        <w:rPr>
          <w:rFonts w:ascii="Georgia Pro Cond" w:hAnsi="Georgia Pro Cond" w:cs="Times New Roman"/>
        </w:rPr>
      </w:pPr>
      <w:r w:rsidRPr="008335FE">
        <w:rPr>
          <w:rFonts w:ascii="Georgia Pro Cond" w:hAnsi="Georgia Pro Cond" w:cs="Times New Roman"/>
        </w:rPr>
        <w:t xml:space="preserve">El departamento jurídico </w:t>
      </w:r>
      <w:r w:rsidR="0042324F">
        <w:rPr>
          <w:rFonts w:ascii="Georgia Pro Cond" w:hAnsi="Georgia Pro Cond" w:cs="Times New Roman"/>
        </w:rPr>
        <w:t xml:space="preserve">(DJR) </w:t>
      </w:r>
      <w:r>
        <w:rPr>
          <w:rFonts w:ascii="Georgia Pro Cond" w:hAnsi="Georgia Pro Cond" w:cs="Times New Roman"/>
        </w:rPr>
        <w:t xml:space="preserve">es </w:t>
      </w:r>
      <w:r w:rsidR="0042324F">
        <w:rPr>
          <w:rFonts w:ascii="Georgia Pro Cond" w:hAnsi="Georgia Pro Cond" w:cs="Times New Roman"/>
        </w:rPr>
        <w:t xml:space="preserve">el área </w:t>
      </w:r>
      <w:r>
        <w:rPr>
          <w:rFonts w:ascii="Georgia Pro Cond" w:hAnsi="Georgia Pro Cond" w:cs="Times New Roman"/>
        </w:rPr>
        <w:t xml:space="preserve">encargada de </w:t>
      </w:r>
      <w:r w:rsidRPr="008335FE">
        <w:rPr>
          <w:rFonts w:ascii="Georgia Pro Cond" w:hAnsi="Georgia Pro Cond" w:cs="Times New Roman"/>
        </w:rPr>
        <w:t>asesora</w:t>
      </w:r>
      <w:r>
        <w:rPr>
          <w:rFonts w:ascii="Georgia Pro Cond" w:hAnsi="Georgia Pro Cond" w:cs="Times New Roman"/>
        </w:rPr>
        <w:t>r</w:t>
      </w:r>
      <w:r w:rsidRPr="008335FE">
        <w:rPr>
          <w:rFonts w:ascii="Georgia Pro Cond" w:hAnsi="Georgia Pro Cond" w:cs="Times New Roman"/>
        </w:rPr>
        <w:t xml:space="preserve"> y representa</w:t>
      </w:r>
      <w:r>
        <w:rPr>
          <w:rFonts w:ascii="Georgia Pro Cond" w:hAnsi="Georgia Pro Cond" w:cs="Times New Roman"/>
        </w:rPr>
        <w:t>r</w:t>
      </w:r>
      <w:r w:rsidRPr="008335FE">
        <w:rPr>
          <w:rFonts w:ascii="Georgia Pro Cond" w:hAnsi="Georgia Pro Cond" w:cs="Times New Roman"/>
        </w:rPr>
        <w:t xml:space="preserve"> legalmente a la </w:t>
      </w:r>
      <w:r>
        <w:rPr>
          <w:rFonts w:ascii="Georgia Pro Cond" w:hAnsi="Georgia Pro Cond" w:cs="Times New Roman"/>
        </w:rPr>
        <w:t>institución</w:t>
      </w:r>
      <w:r w:rsidR="0042324F">
        <w:rPr>
          <w:rFonts w:ascii="Georgia Pro Cond" w:hAnsi="Georgia Pro Cond" w:cs="Times New Roman"/>
        </w:rPr>
        <w:t>, conformada por una estructura de cargos.</w:t>
      </w:r>
    </w:p>
    <w:p w14:paraId="2B851659" w14:textId="77777777" w:rsidR="0042324F" w:rsidRPr="008335FE" w:rsidRDefault="0042324F" w:rsidP="008335FE">
      <w:pPr>
        <w:spacing w:line="360" w:lineRule="auto"/>
        <w:jc w:val="both"/>
        <w:rPr>
          <w:rFonts w:ascii="Georgia Pro Cond" w:hAnsi="Georgia Pro Cond" w:cs="Times New Roman"/>
        </w:rPr>
      </w:pPr>
    </w:p>
    <w:p w14:paraId="6DA41D16" w14:textId="77777777" w:rsidR="008335FE" w:rsidRPr="006A4A08" w:rsidRDefault="008335FE" w:rsidP="008335FE">
      <w:pPr>
        <w:pStyle w:val="Textoindependiente"/>
        <w:spacing w:before="240" w:line="276" w:lineRule="auto"/>
        <w:ind w:left="340"/>
        <w:jc w:val="both"/>
        <w:rPr>
          <w:rFonts w:ascii="Georgia Pro Cond" w:hAnsi="Georgia Pro Cond"/>
        </w:rPr>
      </w:pPr>
      <w:r w:rsidRPr="006A4A08">
        <w:rPr>
          <w:rFonts w:ascii="Georgia Pro Cond" w:hAnsi="Georgia Pro Cond"/>
          <w:b/>
          <w:bCs/>
        </w:rPr>
        <w:t xml:space="preserve">Nivel de cumplimiento </w:t>
      </w:r>
      <w:r w:rsidRPr="008335FE">
        <w:rPr>
          <w:rFonts w:ascii="Georgia Pro Cond" w:hAnsi="Georgia Pro Cond"/>
          <w:b/>
          <w:bCs/>
        </w:rPr>
        <w:t>del</w:t>
      </w:r>
      <w:r w:rsidRPr="006A4A08">
        <w:rPr>
          <w:rFonts w:ascii="Georgia Pro Cond" w:hAnsi="Georgia Pro Cond"/>
        </w:rPr>
        <w:t xml:space="preserve"> </w:t>
      </w:r>
      <w:r w:rsidRPr="008335FE">
        <w:rPr>
          <w:rFonts w:ascii="Georgia Pro Cond" w:hAnsi="Georgia Pro Cond"/>
          <w:b/>
          <w:bCs/>
        </w:rPr>
        <w:t>Departamento</w:t>
      </w:r>
      <w:r w:rsidRPr="006A4A08">
        <w:rPr>
          <w:rFonts w:ascii="Georgia Pro Cond" w:hAnsi="Georgia Pro Cond"/>
        </w:rPr>
        <w:t>.</w:t>
      </w:r>
    </w:p>
    <w:p w14:paraId="627B124A" w14:textId="77777777" w:rsidR="008335FE" w:rsidRPr="008335FE" w:rsidRDefault="008335FE" w:rsidP="008335FE">
      <w:pPr>
        <w:spacing w:line="360" w:lineRule="auto"/>
        <w:jc w:val="both"/>
        <w:rPr>
          <w:rFonts w:ascii="Georgia Pro Cond" w:hAnsi="Georgia Pro Cond" w:cs="Times New Roman"/>
          <w:lang w:val="es-ES"/>
        </w:rPr>
      </w:pPr>
    </w:p>
    <w:p w14:paraId="6D1AF879" w14:textId="1ED8083B" w:rsidR="008335FE" w:rsidRPr="006A4A08" w:rsidRDefault="008335FE" w:rsidP="008335FE">
      <w:pPr>
        <w:pStyle w:val="Textoindependiente"/>
        <w:spacing w:before="243" w:line="276" w:lineRule="auto"/>
        <w:ind w:left="338" w:right="572"/>
        <w:rPr>
          <w:rFonts w:ascii="Georgia Pro Cond" w:hAnsi="Georgia Pro Cond"/>
          <w:color w:val="538135" w:themeColor="accent6" w:themeShade="BF"/>
        </w:rPr>
      </w:pPr>
      <w:r w:rsidRPr="006A4A08">
        <w:rPr>
          <w:rFonts w:ascii="Georgia Pro Cond" w:hAnsi="Georgia Pro Cond"/>
          <w:noProof/>
          <w:color w:val="538135" w:themeColor="accent6" w:themeShade="BF"/>
          <w:sz w:val="22"/>
          <w:szCs w:val="22"/>
        </w:rPr>
        <w:drawing>
          <wp:anchor distT="0" distB="0" distL="114300" distR="114300" simplePos="0" relativeHeight="251688960" behindDoc="1" locked="0" layoutInCell="1" allowOverlap="1" wp14:anchorId="2632BF59" wp14:editId="03E3823E">
            <wp:simplePos x="0" y="0"/>
            <wp:positionH relativeFrom="margin">
              <wp:posOffset>5715</wp:posOffset>
            </wp:positionH>
            <wp:positionV relativeFrom="paragraph">
              <wp:posOffset>499745</wp:posOffset>
            </wp:positionV>
            <wp:extent cx="1593949" cy="1200150"/>
            <wp:effectExtent l="0" t="0" r="6350" b="0"/>
            <wp:wrapNone/>
            <wp:docPr id="1418366087" name="Imagen 1418366087" descr="Growth Chart Icon or Logo, Growth Chart Logo Template Stock Illustration -  Illustration of graphic, green: 1374734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Growth Chart Icon or Logo, Growth Chart Logo Template Stock Illustration -  Illustration of graphic, green: 137473426"/>
                    <pic:cNvPicPr>
                      <a:picLocks noChangeAspect="1" noChangeArrowheads="1"/>
                    </pic:cNvPicPr>
                  </pic:nvPicPr>
                  <pic:blipFill rotWithShape="1">
                    <a:blip r:embed="rId16" cstate="print">
                      <a:extLst>
                        <a:ext uri="{28A0092B-C50C-407E-A947-70E740481C1C}">
                          <a14:useLocalDpi xmlns:a14="http://schemas.microsoft.com/office/drawing/2010/main" val="0"/>
                        </a:ext>
                      </a:extLst>
                    </a:blip>
                    <a:srcRect l="13125" t="22549" r="12500" b="20588"/>
                    <a:stretch/>
                  </pic:blipFill>
                  <pic:spPr bwMode="auto">
                    <a:xfrm>
                      <a:off x="0" y="0"/>
                      <a:ext cx="1595799" cy="1201543"/>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rFonts w:ascii="Georgia Pro Cond" w:hAnsi="Georgia Pro Cond"/>
          <w:b/>
          <w:bCs/>
          <w:color w:val="538135" w:themeColor="accent6" w:themeShade="BF"/>
          <w:sz w:val="96"/>
          <w:szCs w:val="96"/>
        </w:rPr>
        <w:t>100</w:t>
      </w:r>
      <w:r w:rsidRPr="006A4A08">
        <w:rPr>
          <w:rFonts w:ascii="Georgia Pro Cond" w:hAnsi="Georgia Pro Cond"/>
          <w:b/>
          <w:bCs/>
          <w:color w:val="538135" w:themeColor="accent6" w:themeShade="BF"/>
          <w:sz w:val="60"/>
          <w:szCs w:val="60"/>
        </w:rPr>
        <w:t>%</w:t>
      </w:r>
    </w:p>
    <w:p w14:paraId="3EBB2B66" w14:textId="77777777" w:rsidR="008335FE" w:rsidRPr="006A4A08" w:rsidRDefault="008335FE" w:rsidP="008335FE">
      <w:pPr>
        <w:pStyle w:val="Textoindependiente"/>
        <w:spacing w:before="240" w:line="276" w:lineRule="auto"/>
        <w:ind w:left="340"/>
        <w:rPr>
          <w:rFonts w:ascii="Georgia Pro Cond" w:hAnsi="Georgia Pro Cond"/>
        </w:rPr>
      </w:pPr>
    </w:p>
    <w:p w14:paraId="2D7CC232" w14:textId="77777777" w:rsidR="008335FE" w:rsidRDefault="008335FE" w:rsidP="008335FE">
      <w:pPr>
        <w:pStyle w:val="Textoindependiente"/>
        <w:tabs>
          <w:tab w:val="left" w:pos="1710"/>
        </w:tabs>
        <w:spacing w:before="240" w:line="276" w:lineRule="auto"/>
        <w:ind w:left="340"/>
        <w:jc w:val="both"/>
        <w:rPr>
          <w:rFonts w:ascii="Georgia Pro Cond" w:hAnsi="Georgia Pro Cond"/>
          <w:b/>
          <w:bCs/>
        </w:rPr>
      </w:pPr>
      <w:r>
        <w:rPr>
          <w:rFonts w:ascii="Georgia Pro Cond" w:hAnsi="Georgia Pro Cond"/>
          <w:b/>
          <w:bCs/>
        </w:rPr>
        <w:tab/>
      </w:r>
    </w:p>
    <w:p w14:paraId="26798729" w14:textId="77777777" w:rsidR="008335FE" w:rsidRDefault="008335FE" w:rsidP="008335FE">
      <w:pPr>
        <w:spacing w:line="360" w:lineRule="auto"/>
        <w:jc w:val="both"/>
        <w:rPr>
          <w:rFonts w:ascii="Georgia Pro Cond" w:hAnsi="Georgia Pro Cond" w:cs="Times New Roman"/>
        </w:rPr>
      </w:pPr>
    </w:p>
    <w:p w14:paraId="19A19B03" w14:textId="77777777" w:rsidR="0042324F" w:rsidRPr="008335FE" w:rsidRDefault="0042324F" w:rsidP="008335FE">
      <w:pPr>
        <w:spacing w:line="360" w:lineRule="auto"/>
        <w:jc w:val="both"/>
        <w:rPr>
          <w:rFonts w:ascii="Georgia Pro Cond" w:hAnsi="Georgia Pro Cond" w:cs="Times New Roman"/>
        </w:rPr>
      </w:pPr>
    </w:p>
    <w:tbl>
      <w:tblPr>
        <w:tblW w:w="8197" w:type="dxa"/>
        <w:tblLook w:val="04A0" w:firstRow="1" w:lastRow="0" w:firstColumn="1" w:lastColumn="0" w:noHBand="0" w:noVBand="1"/>
      </w:tblPr>
      <w:tblGrid>
        <w:gridCol w:w="1884"/>
        <w:gridCol w:w="3134"/>
        <w:gridCol w:w="1638"/>
        <w:gridCol w:w="1541"/>
      </w:tblGrid>
      <w:tr w:rsidR="0042324F" w:rsidRPr="0042324F" w14:paraId="08359764" w14:textId="77777777" w:rsidTr="0042324F">
        <w:trPr>
          <w:trHeight w:val="516"/>
        </w:trPr>
        <w:tc>
          <w:tcPr>
            <w:tcW w:w="1884" w:type="dxa"/>
            <w:tcBorders>
              <w:top w:val="single" w:sz="4" w:space="0" w:color="auto"/>
              <w:left w:val="single" w:sz="4" w:space="0" w:color="auto"/>
              <w:bottom w:val="single" w:sz="4" w:space="0" w:color="auto"/>
              <w:right w:val="single" w:sz="4" w:space="0" w:color="auto"/>
            </w:tcBorders>
            <w:shd w:val="clear" w:color="000000" w:fill="006AA6"/>
            <w:noWrap/>
            <w:vAlign w:val="center"/>
            <w:hideMark/>
          </w:tcPr>
          <w:p w14:paraId="77DCB56F" w14:textId="77777777" w:rsidR="0042324F" w:rsidRPr="0042324F" w:rsidRDefault="0042324F" w:rsidP="0042324F">
            <w:pPr>
              <w:spacing w:after="0" w:line="240" w:lineRule="auto"/>
              <w:jc w:val="center"/>
              <w:rPr>
                <w:rFonts w:ascii="Georgia Pro Cond" w:eastAsia="Times New Roman" w:hAnsi="Georgia Pro Cond" w:cs="Calibri"/>
                <w:b/>
                <w:bCs/>
                <w:color w:val="FFFFFF"/>
              </w:rPr>
            </w:pPr>
            <w:r w:rsidRPr="0042324F">
              <w:rPr>
                <w:rFonts w:ascii="Georgia Pro Cond" w:eastAsia="Times New Roman" w:hAnsi="Georgia Pro Cond" w:cs="Calibri"/>
                <w:b/>
                <w:bCs/>
                <w:color w:val="FFFFFF"/>
              </w:rPr>
              <w:t>Área</w:t>
            </w:r>
          </w:p>
        </w:tc>
        <w:tc>
          <w:tcPr>
            <w:tcW w:w="3134" w:type="dxa"/>
            <w:tcBorders>
              <w:top w:val="single" w:sz="4" w:space="0" w:color="auto"/>
              <w:left w:val="nil"/>
              <w:bottom w:val="single" w:sz="4" w:space="0" w:color="auto"/>
              <w:right w:val="single" w:sz="4" w:space="0" w:color="auto"/>
            </w:tcBorders>
            <w:shd w:val="clear" w:color="000000" w:fill="006AA6"/>
            <w:vAlign w:val="center"/>
            <w:hideMark/>
          </w:tcPr>
          <w:p w14:paraId="69296685" w14:textId="77777777" w:rsidR="0042324F" w:rsidRPr="0042324F" w:rsidRDefault="0042324F" w:rsidP="0042324F">
            <w:pPr>
              <w:spacing w:after="0" w:line="240" w:lineRule="auto"/>
              <w:jc w:val="center"/>
              <w:rPr>
                <w:rFonts w:ascii="Georgia Pro Cond" w:eastAsia="Times New Roman" w:hAnsi="Georgia Pro Cond" w:cs="Calibri"/>
                <w:b/>
                <w:bCs/>
                <w:color w:val="FFFFFF"/>
              </w:rPr>
            </w:pPr>
            <w:r w:rsidRPr="0042324F">
              <w:rPr>
                <w:rFonts w:ascii="Georgia Pro Cond" w:eastAsia="Times New Roman" w:hAnsi="Georgia Pro Cond" w:cs="Calibri"/>
                <w:b/>
                <w:bCs/>
                <w:color w:val="FFFFFF"/>
              </w:rPr>
              <w:t xml:space="preserve">% Cumplimiento Individual </w:t>
            </w:r>
          </w:p>
        </w:tc>
        <w:tc>
          <w:tcPr>
            <w:tcW w:w="1638" w:type="dxa"/>
            <w:tcBorders>
              <w:top w:val="single" w:sz="4" w:space="0" w:color="auto"/>
              <w:left w:val="nil"/>
              <w:bottom w:val="single" w:sz="4" w:space="0" w:color="auto"/>
              <w:right w:val="single" w:sz="4" w:space="0" w:color="auto"/>
            </w:tcBorders>
            <w:shd w:val="clear" w:color="000000" w:fill="006AA6"/>
            <w:noWrap/>
            <w:vAlign w:val="center"/>
            <w:hideMark/>
          </w:tcPr>
          <w:p w14:paraId="744EFE9D" w14:textId="77777777" w:rsidR="0042324F" w:rsidRPr="0042324F" w:rsidRDefault="0042324F" w:rsidP="0042324F">
            <w:pPr>
              <w:spacing w:after="0" w:line="240" w:lineRule="auto"/>
              <w:jc w:val="center"/>
              <w:rPr>
                <w:rFonts w:ascii="Georgia Pro Cond" w:eastAsia="Times New Roman" w:hAnsi="Georgia Pro Cond" w:cs="Calibri"/>
                <w:b/>
                <w:bCs/>
                <w:color w:val="FFFFFF"/>
              </w:rPr>
            </w:pPr>
            <w:r w:rsidRPr="0042324F">
              <w:rPr>
                <w:rFonts w:ascii="Georgia Pro Cond" w:eastAsia="Times New Roman" w:hAnsi="Georgia Pro Cond" w:cs="Calibri"/>
                <w:b/>
                <w:bCs/>
                <w:color w:val="FFFFFF"/>
              </w:rPr>
              <w:t>% Eficacia</w:t>
            </w:r>
          </w:p>
        </w:tc>
        <w:tc>
          <w:tcPr>
            <w:tcW w:w="1541" w:type="dxa"/>
            <w:tcBorders>
              <w:top w:val="single" w:sz="4" w:space="0" w:color="auto"/>
              <w:left w:val="nil"/>
              <w:bottom w:val="single" w:sz="4" w:space="0" w:color="auto"/>
              <w:right w:val="single" w:sz="4" w:space="0" w:color="auto"/>
            </w:tcBorders>
            <w:shd w:val="clear" w:color="000000" w:fill="006AA6"/>
            <w:noWrap/>
            <w:vAlign w:val="center"/>
            <w:hideMark/>
          </w:tcPr>
          <w:p w14:paraId="158AC85F" w14:textId="77777777" w:rsidR="0042324F" w:rsidRPr="0042324F" w:rsidRDefault="0042324F" w:rsidP="0042324F">
            <w:pPr>
              <w:spacing w:after="0" w:line="240" w:lineRule="auto"/>
              <w:jc w:val="center"/>
              <w:rPr>
                <w:rFonts w:ascii="Georgia Pro Cond" w:eastAsia="Times New Roman" w:hAnsi="Georgia Pro Cond" w:cs="Calibri"/>
                <w:b/>
                <w:bCs/>
                <w:color w:val="FFFFFF"/>
              </w:rPr>
            </w:pPr>
            <w:r w:rsidRPr="0042324F">
              <w:rPr>
                <w:rFonts w:ascii="Georgia Pro Cond" w:eastAsia="Times New Roman" w:hAnsi="Georgia Pro Cond" w:cs="Calibri"/>
                <w:b/>
                <w:bCs/>
                <w:color w:val="FFFFFF"/>
              </w:rPr>
              <w:t>% Eficiencia</w:t>
            </w:r>
          </w:p>
        </w:tc>
      </w:tr>
      <w:tr w:rsidR="0042324F" w:rsidRPr="0042324F" w14:paraId="1A5B5EFA" w14:textId="77777777" w:rsidTr="0042324F">
        <w:trPr>
          <w:trHeight w:val="396"/>
        </w:trPr>
        <w:tc>
          <w:tcPr>
            <w:tcW w:w="1884" w:type="dxa"/>
            <w:tcBorders>
              <w:top w:val="nil"/>
              <w:left w:val="single" w:sz="4" w:space="0" w:color="auto"/>
              <w:bottom w:val="single" w:sz="4" w:space="0" w:color="auto"/>
              <w:right w:val="single" w:sz="4" w:space="0" w:color="auto"/>
            </w:tcBorders>
            <w:noWrap/>
            <w:vAlign w:val="center"/>
            <w:hideMark/>
          </w:tcPr>
          <w:p w14:paraId="0AFD979F" w14:textId="117F1D7A" w:rsidR="0042324F" w:rsidRPr="0042324F" w:rsidRDefault="0042324F" w:rsidP="0042324F">
            <w:pPr>
              <w:spacing w:after="0" w:line="240" w:lineRule="auto"/>
              <w:jc w:val="center"/>
              <w:rPr>
                <w:rFonts w:ascii="Georgia Pro Cond" w:eastAsia="Times New Roman" w:hAnsi="Georgia Pro Cond" w:cs="Calibri"/>
                <w:b/>
                <w:bCs/>
                <w:color w:val="000000"/>
              </w:rPr>
            </w:pPr>
            <w:r w:rsidRPr="0042324F">
              <w:rPr>
                <w:rFonts w:ascii="Georgia Pro Cond" w:eastAsia="Times New Roman" w:hAnsi="Georgia Pro Cond" w:cs="Calibri"/>
                <w:b/>
                <w:bCs/>
                <w:color w:val="000000"/>
              </w:rPr>
              <w:t>DJ</w:t>
            </w:r>
            <w:r>
              <w:rPr>
                <w:rFonts w:ascii="Georgia Pro Cond" w:eastAsia="Times New Roman" w:hAnsi="Georgia Pro Cond" w:cs="Calibri"/>
                <w:b/>
                <w:bCs/>
                <w:color w:val="000000"/>
              </w:rPr>
              <w:t>R</w:t>
            </w:r>
          </w:p>
        </w:tc>
        <w:tc>
          <w:tcPr>
            <w:tcW w:w="3134" w:type="dxa"/>
            <w:tcBorders>
              <w:top w:val="nil"/>
              <w:left w:val="nil"/>
              <w:bottom w:val="single" w:sz="4" w:space="0" w:color="auto"/>
              <w:right w:val="single" w:sz="4" w:space="0" w:color="auto"/>
            </w:tcBorders>
            <w:noWrap/>
            <w:vAlign w:val="center"/>
            <w:hideMark/>
          </w:tcPr>
          <w:p w14:paraId="3DAE5C65" w14:textId="77777777" w:rsidR="0042324F" w:rsidRPr="0042324F" w:rsidRDefault="0042324F" w:rsidP="0042324F">
            <w:pPr>
              <w:spacing w:after="0" w:line="240" w:lineRule="auto"/>
              <w:jc w:val="center"/>
              <w:rPr>
                <w:rFonts w:ascii="Georgia Pro Cond" w:eastAsia="Times New Roman" w:hAnsi="Georgia Pro Cond" w:cs="Calibri"/>
                <w:color w:val="000000"/>
              </w:rPr>
            </w:pPr>
            <w:r w:rsidRPr="0042324F">
              <w:rPr>
                <w:rFonts w:ascii="Georgia Pro Cond" w:eastAsia="Times New Roman" w:hAnsi="Georgia Pro Cond" w:cs="Calibri"/>
                <w:color w:val="000000"/>
              </w:rPr>
              <w:t>100%</w:t>
            </w:r>
          </w:p>
        </w:tc>
        <w:tc>
          <w:tcPr>
            <w:tcW w:w="1638" w:type="dxa"/>
            <w:tcBorders>
              <w:top w:val="nil"/>
              <w:left w:val="nil"/>
              <w:bottom w:val="single" w:sz="4" w:space="0" w:color="auto"/>
              <w:right w:val="single" w:sz="4" w:space="0" w:color="auto"/>
            </w:tcBorders>
            <w:noWrap/>
            <w:vAlign w:val="center"/>
            <w:hideMark/>
          </w:tcPr>
          <w:p w14:paraId="651B59EB" w14:textId="77777777" w:rsidR="0042324F" w:rsidRPr="0042324F" w:rsidRDefault="0042324F" w:rsidP="0042324F">
            <w:pPr>
              <w:spacing w:after="0" w:line="240" w:lineRule="auto"/>
              <w:jc w:val="center"/>
              <w:rPr>
                <w:rFonts w:ascii="Georgia Pro Cond" w:eastAsia="Times New Roman" w:hAnsi="Georgia Pro Cond" w:cs="Calibri"/>
                <w:color w:val="000000"/>
              </w:rPr>
            </w:pPr>
            <w:r w:rsidRPr="0042324F">
              <w:rPr>
                <w:rFonts w:ascii="Georgia Pro Cond" w:eastAsia="Times New Roman" w:hAnsi="Georgia Pro Cond" w:cs="Calibri"/>
                <w:color w:val="000000"/>
              </w:rPr>
              <w:t>100%</w:t>
            </w:r>
          </w:p>
        </w:tc>
        <w:tc>
          <w:tcPr>
            <w:tcW w:w="1541" w:type="dxa"/>
            <w:tcBorders>
              <w:top w:val="nil"/>
              <w:left w:val="nil"/>
              <w:bottom w:val="single" w:sz="4" w:space="0" w:color="auto"/>
              <w:right w:val="single" w:sz="4" w:space="0" w:color="auto"/>
            </w:tcBorders>
            <w:noWrap/>
            <w:vAlign w:val="center"/>
            <w:hideMark/>
          </w:tcPr>
          <w:p w14:paraId="6555744B" w14:textId="77777777" w:rsidR="0042324F" w:rsidRPr="0042324F" w:rsidRDefault="0042324F" w:rsidP="0042324F">
            <w:pPr>
              <w:spacing w:after="0" w:line="240" w:lineRule="auto"/>
              <w:jc w:val="center"/>
              <w:rPr>
                <w:rFonts w:ascii="Georgia Pro Cond" w:eastAsia="Times New Roman" w:hAnsi="Georgia Pro Cond" w:cs="Calibri"/>
                <w:color w:val="000000"/>
              </w:rPr>
            </w:pPr>
            <w:r w:rsidRPr="0042324F">
              <w:rPr>
                <w:rFonts w:ascii="Georgia Pro Cond" w:eastAsia="Times New Roman" w:hAnsi="Georgia Pro Cond" w:cs="Calibri"/>
                <w:color w:val="000000"/>
              </w:rPr>
              <w:t>100%</w:t>
            </w:r>
          </w:p>
        </w:tc>
      </w:tr>
      <w:tr w:rsidR="0042324F" w:rsidRPr="0042324F" w14:paraId="7981008E" w14:textId="77777777" w:rsidTr="0042324F">
        <w:trPr>
          <w:trHeight w:val="396"/>
        </w:trPr>
        <w:tc>
          <w:tcPr>
            <w:tcW w:w="1884" w:type="dxa"/>
            <w:tcBorders>
              <w:top w:val="nil"/>
              <w:left w:val="single" w:sz="4" w:space="0" w:color="auto"/>
              <w:bottom w:val="single" w:sz="4" w:space="0" w:color="auto"/>
              <w:right w:val="single" w:sz="4" w:space="0" w:color="auto"/>
            </w:tcBorders>
            <w:noWrap/>
            <w:vAlign w:val="center"/>
            <w:hideMark/>
          </w:tcPr>
          <w:p w14:paraId="3E576EB8" w14:textId="77777777" w:rsidR="0042324F" w:rsidRPr="0042324F" w:rsidRDefault="0042324F" w:rsidP="0042324F">
            <w:pPr>
              <w:spacing w:after="0" w:line="240" w:lineRule="auto"/>
              <w:jc w:val="center"/>
              <w:rPr>
                <w:rFonts w:ascii="Georgia Pro Cond" w:eastAsia="Times New Roman" w:hAnsi="Georgia Pro Cond" w:cs="Calibri"/>
                <w:color w:val="000000"/>
              </w:rPr>
            </w:pPr>
            <w:r w:rsidRPr="0042324F">
              <w:rPr>
                <w:rFonts w:ascii="Georgia Pro Cond" w:eastAsia="Times New Roman" w:hAnsi="Georgia Pro Cond" w:cs="Calibri"/>
                <w:color w:val="000000"/>
              </w:rPr>
              <w:t>Promedio General</w:t>
            </w:r>
          </w:p>
        </w:tc>
        <w:tc>
          <w:tcPr>
            <w:tcW w:w="3134" w:type="dxa"/>
            <w:tcBorders>
              <w:top w:val="nil"/>
              <w:left w:val="nil"/>
              <w:bottom w:val="single" w:sz="4" w:space="0" w:color="auto"/>
              <w:right w:val="single" w:sz="4" w:space="0" w:color="auto"/>
            </w:tcBorders>
            <w:noWrap/>
            <w:vAlign w:val="center"/>
            <w:hideMark/>
          </w:tcPr>
          <w:p w14:paraId="3B3F50C7" w14:textId="77777777" w:rsidR="0042324F" w:rsidRPr="0042324F" w:rsidRDefault="0042324F" w:rsidP="0042324F">
            <w:pPr>
              <w:spacing w:after="0" w:line="240" w:lineRule="auto"/>
              <w:jc w:val="center"/>
              <w:rPr>
                <w:rFonts w:ascii="Georgia Pro Cond" w:eastAsia="Times New Roman" w:hAnsi="Georgia Pro Cond" w:cs="Calibri"/>
                <w:b/>
                <w:bCs/>
                <w:color w:val="000000"/>
              </w:rPr>
            </w:pPr>
            <w:r w:rsidRPr="0042324F">
              <w:rPr>
                <w:rFonts w:ascii="Georgia Pro Cond" w:eastAsia="Times New Roman" w:hAnsi="Georgia Pro Cond" w:cs="Calibri"/>
                <w:b/>
                <w:bCs/>
                <w:color w:val="000000"/>
              </w:rPr>
              <w:t>100%</w:t>
            </w:r>
          </w:p>
        </w:tc>
        <w:tc>
          <w:tcPr>
            <w:tcW w:w="1638" w:type="dxa"/>
            <w:tcBorders>
              <w:top w:val="nil"/>
              <w:left w:val="nil"/>
              <w:bottom w:val="single" w:sz="4" w:space="0" w:color="auto"/>
              <w:right w:val="single" w:sz="4" w:space="0" w:color="auto"/>
            </w:tcBorders>
            <w:noWrap/>
            <w:vAlign w:val="center"/>
            <w:hideMark/>
          </w:tcPr>
          <w:p w14:paraId="070AA429" w14:textId="77777777" w:rsidR="0042324F" w:rsidRPr="0042324F" w:rsidRDefault="0042324F" w:rsidP="0042324F">
            <w:pPr>
              <w:spacing w:after="0" w:line="240" w:lineRule="auto"/>
              <w:jc w:val="center"/>
              <w:rPr>
                <w:rFonts w:ascii="Georgia Pro Cond" w:eastAsia="Times New Roman" w:hAnsi="Georgia Pro Cond" w:cs="Calibri"/>
                <w:b/>
                <w:bCs/>
                <w:color w:val="000000"/>
              </w:rPr>
            </w:pPr>
            <w:r w:rsidRPr="0042324F">
              <w:rPr>
                <w:rFonts w:ascii="Georgia Pro Cond" w:eastAsia="Times New Roman" w:hAnsi="Georgia Pro Cond" w:cs="Calibri"/>
                <w:b/>
                <w:bCs/>
                <w:color w:val="000000"/>
              </w:rPr>
              <w:t>100%</w:t>
            </w:r>
          </w:p>
        </w:tc>
        <w:tc>
          <w:tcPr>
            <w:tcW w:w="1541" w:type="dxa"/>
            <w:tcBorders>
              <w:top w:val="nil"/>
              <w:left w:val="nil"/>
              <w:bottom w:val="single" w:sz="4" w:space="0" w:color="auto"/>
              <w:right w:val="single" w:sz="4" w:space="0" w:color="auto"/>
            </w:tcBorders>
            <w:noWrap/>
            <w:vAlign w:val="center"/>
            <w:hideMark/>
          </w:tcPr>
          <w:p w14:paraId="3E485F68" w14:textId="77777777" w:rsidR="0042324F" w:rsidRPr="0042324F" w:rsidRDefault="0042324F" w:rsidP="0042324F">
            <w:pPr>
              <w:spacing w:after="0" w:line="240" w:lineRule="auto"/>
              <w:jc w:val="center"/>
              <w:rPr>
                <w:rFonts w:ascii="Georgia Pro Cond" w:eastAsia="Times New Roman" w:hAnsi="Georgia Pro Cond" w:cs="Calibri"/>
                <w:b/>
                <w:bCs/>
                <w:color w:val="000000"/>
              </w:rPr>
            </w:pPr>
            <w:r w:rsidRPr="0042324F">
              <w:rPr>
                <w:rFonts w:ascii="Georgia Pro Cond" w:eastAsia="Times New Roman" w:hAnsi="Georgia Pro Cond" w:cs="Calibri"/>
                <w:b/>
                <w:bCs/>
                <w:color w:val="000000"/>
              </w:rPr>
              <w:t>100%</w:t>
            </w:r>
          </w:p>
        </w:tc>
      </w:tr>
    </w:tbl>
    <w:p w14:paraId="1F43076A" w14:textId="77777777" w:rsidR="008335FE" w:rsidRPr="008335FE" w:rsidRDefault="008335FE" w:rsidP="008335FE">
      <w:pPr>
        <w:spacing w:line="360" w:lineRule="auto"/>
        <w:jc w:val="both"/>
        <w:rPr>
          <w:rFonts w:ascii="Georgia Pro Cond" w:hAnsi="Georgia Pro Cond" w:cs="Times New Roman"/>
        </w:rPr>
      </w:pPr>
    </w:p>
    <w:p w14:paraId="452D8498" w14:textId="2DCECF27" w:rsidR="008335FE" w:rsidRPr="008335FE" w:rsidRDefault="008335FE" w:rsidP="008335FE">
      <w:pPr>
        <w:spacing w:line="360" w:lineRule="auto"/>
        <w:jc w:val="both"/>
        <w:rPr>
          <w:rFonts w:ascii="Georgia Pro Cond" w:hAnsi="Georgia Pro Cond" w:cs="Times New Roman"/>
          <w:b/>
          <w:bCs/>
        </w:rPr>
      </w:pPr>
      <w:r w:rsidRPr="008335FE">
        <w:rPr>
          <w:rFonts w:ascii="Georgia Pro Cond" w:hAnsi="Georgia Pro Cond" w:cs="Times New Roman"/>
          <w:b/>
          <w:bCs/>
        </w:rPr>
        <w:t>Hallazgos</w:t>
      </w:r>
    </w:p>
    <w:p w14:paraId="7E44931B" w14:textId="06775030" w:rsidR="008335FE" w:rsidRDefault="00AD25A1" w:rsidP="0042324F">
      <w:pPr>
        <w:pStyle w:val="Prrafodelista"/>
        <w:numPr>
          <w:ilvl w:val="0"/>
          <w:numId w:val="16"/>
        </w:numPr>
        <w:spacing w:line="360" w:lineRule="auto"/>
        <w:jc w:val="both"/>
        <w:rPr>
          <w:rFonts w:ascii="Georgia Pro Cond" w:hAnsi="Georgia Pro Cond" w:cs="Times New Roman"/>
        </w:rPr>
      </w:pPr>
      <w:r>
        <w:rPr>
          <w:rFonts w:ascii="Georgia Pro Cond" w:hAnsi="Georgia Pro Cond" w:cs="Times New Roman"/>
        </w:rPr>
        <w:t>Cinco</w:t>
      </w:r>
      <w:r w:rsidR="0042324F">
        <w:rPr>
          <w:rFonts w:ascii="Georgia Pro Cond" w:hAnsi="Georgia Pro Cond" w:cs="Times New Roman"/>
        </w:rPr>
        <w:t xml:space="preserve"> (</w:t>
      </w:r>
      <w:r>
        <w:rPr>
          <w:rFonts w:ascii="Georgia Pro Cond" w:hAnsi="Georgia Pro Cond" w:cs="Times New Roman"/>
        </w:rPr>
        <w:t>5</w:t>
      </w:r>
      <w:r w:rsidR="0042324F">
        <w:rPr>
          <w:rFonts w:ascii="Georgia Pro Cond" w:hAnsi="Georgia Pro Cond" w:cs="Times New Roman"/>
        </w:rPr>
        <w:t>)</w:t>
      </w:r>
      <w:r w:rsidR="008335FE" w:rsidRPr="0042324F">
        <w:rPr>
          <w:rFonts w:ascii="Georgia Pro Cond" w:hAnsi="Georgia Pro Cond" w:cs="Times New Roman"/>
        </w:rPr>
        <w:t xml:space="preserve"> actividades </w:t>
      </w:r>
      <w:r>
        <w:rPr>
          <w:rFonts w:ascii="Georgia Pro Cond" w:hAnsi="Georgia Pro Cond" w:cs="Times New Roman"/>
        </w:rPr>
        <w:t>y cinco (5)</w:t>
      </w:r>
      <w:r w:rsidRPr="0042324F">
        <w:rPr>
          <w:rFonts w:ascii="Georgia Pro Cond" w:hAnsi="Georgia Pro Cond" w:cs="Times New Roman"/>
        </w:rPr>
        <w:t xml:space="preserve"> </w:t>
      </w:r>
      <w:r w:rsidR="0042324F">
        <w:rPr>
          <w:rFonts w:ascii="Georgia Pro Cond" w:hAnsi="Georgia Pro Cond" w:cs="Times New Roman"/>
        </w:rPr>
        <w:t xml:space="preserve">acciones programáticas </w:t>
      </w:r>
      <w:r w:rsidR="008335FE" w:rsidRPr="0042324F">
        <w:rPr>
          <w:rFonts w:ascii="Georgia Pro Cond" w:hAnsi="Georgia Pro Cond" w:cs="Times New Roman"/>
        </w:rPr>
        <w:t>objeto de evaluación</w:t>
      </w:r>
      <w:r w:rsidR="0042324F">
        <w:rPr>
          <w:rFonts w:ascii="Georgia Pro Cond" w:hAnsi="Georgia Pro Cond" w:cs="Times New Roman"/>
        </w:rPr>
        <w:t xml:space="preserve"> en el trimestre</w:t>
      </w:r>
      <w:r w:rsidR="008335FE" w:rsidRPr="0042324F">
        <w:rPr>
          <w:rFonts w:ascii="Georgia Pro Cond" w:hAnsi="Georgia Pro Cond" w:cs="Times New Roman"/>
        </w:rPr>
        <w:t>.</w:t>
      </w:r>
    </w:p>
    <w:p w14:paraId="14B3C714" w14:textId="77777777" w:rsidR="00AD25A1" w:rsidRPr="00A967B7" w:rsidRDefault="00AD25A1" w:rsidP="00AD25A1">
      <w:pPr>
        <w:pStyle w:val="Prrafodelista"/>
        <w:numPr>
          <w:ilvl w:val="0"/>
          <w:numId w:val="16"/>
        </w:numPr>
        <w:spacing w:line="360" w:lineRule="auto"/>
        <w:jc w:val="both"/>
        <w:rPr>
          <w:rFonts w:ascii="Georgia Pro Cond" w:hAnsi="Georgia Pro Cond" w:cs="Times New Roman"/>
        </w:rPr>
      </w:pPr>
      <w:r>
        <w:rPr>
          <w:rFonts w:ascii="Georgia Pro Cond" w:hAnsi="Georgia Pro Cond" w:cs="Times New Roman"/>
        </w:rPr>
        <w:t>Se validaron todas las evidencias.</w:t>
      </w:r>
    </w:p>
    <w:p w14:paraId="3AC0E23B" w14:textId="77777777" w:rsidR="00AD25A1" w:rsidRPr="0042324F" w:rsidRDefault="00AD25A1" w:rsidP="00AD25A1">
      <w:pPr>
        <w:pStyle w:val="Prrafodelista"/>
        <w:spacing w:line="360" w:lineRule="auto"/>
        <w:jc w:val="both"/>
        <w:rPr>
          <w:rFonts w:ascii="Georgia Pro Cond" w:hAnsi="Georgia Pro Cond" w:cs="Times New Roman"/>
        </w:rPr>
      </w:pPr>
    </w:p>
    <w:p w14:paraId="5A21D2EC" w14:textId="77777777" w:rsidR="008335FE" w:rsidRPr="008335FE" w:rsidRDefault="008335FE" w:rsidP="008335FE">
      <w:pPr>
        <w:spacing w:line="360" w:lineRule="auto"/>
        <w:jc w:val="both"/>
        <w:rPr>
          <w:rFonts w:ascii="Georgia Pro Cond" w:hAnsi="Georgia Pro Cond" w:cs="Times New Roman"/>
        </w:rPr>
      </w:pPr>
    </w:p>
    <w:p w14:paraId="33D3885D" w14:textId="77777777" w:rsidR="008335FE" w:rsidRDefault="008335FE" w:rsidP="008335FE">
      <w:pPr>
        <w:pStyle w:val="Prrafodelista"/>
        <w:spacing w:line="360" w:lineRule="auto"/>
        <w:ind w:left="0"/>
        <w:jc w:val="both"/>
        <w:rPr>
          <w:rFonts w:ascii="Georgia Pro Cond" w:hAnsi="Georgia Pro Cond" w:cs="Times New Roman"/>
          <w:b/>
          <w:bCs/>
          <w:color w:val="006AA6"/>
        </w:rPr>
      </w:pPr>
    </w:p>
    <w:p w14:paraId="4033EFD1" w14:textId="77777777" w:rsidR="008335FE" w:rsidRDefault="008335FE" w:rsidP="008335FE">
      <w:pPr>
        <w:pStyle w:val="Prrafodelista"/>
        <w:spacing w:line="360" w:lineRule="auto"/>
        <w:ind w:left="0"/>
        <w:jc w:val="both"/>
        <w:rPr>
          <w:rFonts w:ascii="Georgia Pro Cond" w:hAnsi="Georgia Pro Cond" w:cs="Times New Roman"/>
          <w:b/>
          <w:bCs/>
          <w:color w:val="006AA6"/>
        </w:rPr>
      </w:pPr>
    </w:p>
    <w:p w14:paraId="1A726FA3" w14:textId="77777777" w:rsidR="008335FE" w:rsidRDefault="008335FE" w:rsidP="008335FE">
      <w:pPr>
        <w:pStyle w:val="Prrafodelista"/>
        <w:spacing w:line="360" w:lineRule="auto"/>
        <w:ind w:left="0"/>
        <w:jc w:val="both"/>
        <w:rPr>
          <w:rFonts w:ascii="Georgia Pro Cond" w:hAnsi="Georgia Pro Cond" w:cs="Times New Roman"/>
          <w:b/>
          <w:bCs/>
          <w:color w:val="006AA6"/>
        </w:rPr>
      </w:pPr>
    </w:p>
    <w:p w14:paraId="0B07E0C9" w14:textId="77777777" w:rsidR="008335FE" w:rsidRDefault="008335FE" w:rsidP="008335FE">
      <w:pPr>
        <w:pStyle w:val="Prrafodelista"/>
        <w:spacing w:line="360" w:lineRule="auto"/>
        <w:ind w:left="0"/>
        <w:jc w:val="both"/>
        <w:rPr>
          <w:rFonts w:ascii="Georgia Pro Cond" w:hAnsi="Georgia Pro Cond" w:cs="Times New Roman"/>
          <w:b/>
          <w:bCs/>
          <w:color w:val="006AA6"/>
        </w:rPr>
      </w:pPr>
    </w:p>
    <w:p w14:paraId="713D6337" w14:textId="77777777" w:rsidR="008335FE" w:rsidRDefault="008335FE" w:rsidP="008335FE">
      <w:pPr>
        <w:pStyle w:val="Prrafodelista"/>
        <w:spacing w:line="360" w:lineRule="auto"/>
        <w:ind w:left="0"/>
        <w:jc w:val="both"/>
        <w:rPr>
          <w:rFonts w:ascii="Georgia Pro Cond" w:hAnsi="Georgia Pro Cond" w:cs="Times New Roman"/>
          <w:b/>
          <w:bCs/>
          <w:color w:val="006AA6"/>
        </w:rPr>
      </w:pPr>
    </w:p>
    <w:p w14:paraId="09B8BB74" w14:textId="77777777" w:rsidR="008335FE" w:rsidRDefault="008335FE" w:rsidP="008335FE">
      <w:pPr>
        <w:pStyle w:val="Prrafodelista"/>
        <w:spacing w:line="360" w:lineRule="auto"/>
        <w:ind w:left="0"/>
        <w:jc w:val="both"/>
        <w:rPr>
          <w:rFonts w:ascii="Georgia Pro Cond" w:hAnsi="Georgia Pro Cond" w:cs="Times New Roman"/>
          <w:b/>
          <w:bCs/>
          <w:color w:val="006AA6"/>
        </w:rPr>
      </w:pPr>
    </w:p>
    <w:p w14:paraId="72EABB3F" w14:textId="77777777" w:rsidR="0042324F" w:rsidRDefault="0042324F" w:rsidP="008335FE">
      <w:pPr>
        <w:pStyle w:val="Prrafodelista"/>
        <w:spacing w:line="360" w:lineRule="auto"/>
        <w:ind w:left="0"/>
        <w:jc w:val="both"/>
        <w:rPr>
          <w:rFonts w:ascii="Georgia Pro Cond" w:hAnsi="Georgia Pro Cond" w:cs="Times New Roman"/>
          <w:b/>
          <w:bCs/>
          <w:color w:val="006AA6"/>
        </w:rPr>
      </w:pPr>
    </w:p>
    <w:p w14:paraId="67C1C442" w14:textId="77777777" w:rsidR="00666B65" w:rsidRDefault="00666B65" w:rsidP="008335FE">
      <w:pPr>
        <w:pStyle w:val="Prrafodelista"/>
        <w:spacing w:line="360" w:lineRule="auto"/>
        <w:ind w:left="0"/>
        <w:jc w:val="both"/>
        <w:rPr>
          <w:rFonts w:ascii="Georgia Pro Cond" w:hAnsi="Georgia Pro Cond" w:cs="Times New Roman"/>
          <w:b/>
          <w:bCs/>
          <w:color w:val="006AA6"/>
        </w:rPr>
      </w:pPr>
    </w:p>
    <w:p w14:paraId="5EB8D41D" w14:textId="77777777" w:rsidR="008335FE" w:rsidRDefault="008335FE" w:rsidP="008335FE">
      <w:pPr>
        <w:pStyle w:val="Prrafodelista"/>
        <w:spacing w:line="360" w:lineRule="auto"/>
        <w:ind w:left="0"/>
        <w:jc w:val="both"/>
        <w:rPr>
          <w:rFonts w:ascii="Georgia Pro Cond" w:hAnsi="Georgia Pro Cond" w:cs="Times New Roman"/>
          <w:b/>
          <w:bCs/>
          <w:color w:val="006AA6"/>
        </w:rPr>
      </w:pPr>
    </w:p>
    <w:p w14:paraId="13D37DB9" w14:textId="49CF269B" w:rsidR="00BB3781" w:rsidRPr="006A4A08" w:rsidRDefault="006A4A08" w:rsidP="006A4A08">
      <w:pPr>
        <w:pStyle w:val="Prrafodelista"/>
        <w:numPr>
          <w:ilvl w:val="0"/>
          <w:numId w:val="11"/>
        </w:numPr>
        <w:spacing w:line="360" w:lineRule="auto"/>
        <w:ind w:left="0" w:hanging="270"/>
        <w:jc w:val="both"/>
        <w:rPr>
          <w:rFonts w:ascii="Georgia Pro Cond" w:hAnsi="Georgia Pro Cond" w:cs="Times New Roman"/>
          <w:b/>
          <w:bCs/>
          <w:color w:val="006AA6"/>
        </w:rPr>
      </w:pPr>
      <w:r w:rsidRPr="006A4A08">
        <w:rPr>
          <w:rFonts w:ascii="Georgia Pro Cond" w:hAnsi="Georgia Pro Cond" w:cs="Times New Roman"/>
          <w:b/>
          <w:bCs/>
          <w:color w:val="006AA6"/>
        </w:rPr>
        <w:t>DEPARTAMENTO FINANCIERO</w:t>
      </w:r>
    </w:p>
    <w:p w14:paraId="55C0E507" w14:textId="6F1E417B" w:rsidR="008335FE" w:rsidRPr="006A4A08" w:rsidRDefault="008335FE" w:rsidP="00A967B7">
      <w:pPr>
        <w:spacing w:line="360" w:lineRule="auto"/>
        <w:jc w:val="both"/>
        <w:rPr>
          <w:rFonts w:ascii="Georgia Pro Cond" w:hAnsi="Georgia Pro Cond" w:cs="Times New Roman"/>
        </w:rPr>
      </w:pPr>
      <w:r w:rsidRPr="006A4A08">
        <w:rPr>
          <w:rFonts w:ascii="Georgia Pro Cond" w:hAnsi="Georgia Pro Cond" w:cs="Times New Roman"/>
        </w:rPr>
        <w:t xml:space="preserve">El </w:t>
      </w:r>
      <w:r>
        <w:rPr>
          <w:rFonts w:ascii="Georgia Pro Cond" w:hAnsi="Georgia Pro Cond" w:cs="Times New Roman"/>
        </w:rPr>
        <w:t>Departamento Financiero (</w:t>
      </w:r>
      <w:r w:rsidR="00130F0B">
        <w:rPr>
          <w:rFonts w:ascii="Georgia Pro Cond" w:hAnsi="Georgia Pro Cond" w:cs="Times New Roman"/>
        </w:rPr>
        <w:t>DFI</w:t>
      </w:r>
      <w:r>
        <w:rPr>
          <w:rFonts w:ascii="Georgia Pro Cond" w:hAnsi="Georgia Pro Cond" w:cs="Times New Roman"/>
        </w:rPr>
        <w:t>)</w:t>
      </w:r>
      <w:r w:rsidR="00A967B7">
        <w:rPr>
          <w:rFonts w:ascii="Georgia Pro Cond" w:hAnsi="Georgia Pro Cond" w:cs="Times New Roman"/>
        </w:rPr>
        <w:t xml:space="preserve"> </w:t>
      </w:r>
      <w:r w:rsidR="00130F0B">
        <w:rPr>
          <w:rFonts w:ascii="Georgia Pro Cond" w:hAnsi="Georgia Pro Cond" w:cs="Times New Roman"/>
        </w:rPr>
        <w:t>p</w:t>
      </w:r>
      <w:r w:rsidR="00130F0B" w:rsidRPr="00130F0B">
        <w:rPr>
          <w:rFonts w:ascii="Georgia Pro Cond" w:hAnsi="Georgia Pro Cond" w:cs="Times New Roman"/>
        </w:rPr>
        <w:t>lanifica, dirig</w:t>
      </w:r>
      <w:r w:rsidR="00130F0B">
        <w:rPr>
          <w:rFonts w:ascii="Georgia Pro Cond" w:hAnsi="Georgia Pro Cond" w:cs="Times New Roman"/>
        </w:rPr>
        <w:t>e</w:t>
      </w:r>
      <w:r w:rsidR="00130F0B" w:rsidRPr="00130F0B">
        <w:rPr>
          <w:rFonts w:ascii="Georgia Pro Cond" w:hAnsi="Georgia Pro Cond" w:cs="Times New Roman"/>
        </w:rPr>
        <w:t xml:space="preserve"> y controla las actividades financieras de la institución de conformidad con las normas y procedimientos establecidos.</w:t>
      </w:r>
      <w:r>
        <w:rPr>
          <w:rFonts w:ascii="Georgia Pro Cond" w:hAnsi="Georgia Pro Cond" w:cs="Times New Roman"/>
        </w:rPr>
        <w:t xml:space="preserve"> </w:t>
      </w:r>
      <w:r w:rsidR="00A967B7">
        <w:rPr>
          <w:rFonts w:ascii="Georgia Pro Cond" w:hAnsi="Georgia Pro Cond" w:cs="Times New Roman"/>
        </w:rPr>
        <w:t>E</w:t>
      </w:r>
      <w:r w:rsidRPr="006A4A08">
        <w:rPr>
          <w:rFonts w:ascii="Georgia Pro Cond" w:hAnsi="Georgia Pro Cond" w:cs="Times New Roman"/>
        </w:rPr>
        <w:t xml:space="preserve">stá conformado por </w:t>
      </w:r>
      <w:r>
        <w:rPr>
          <w:rFonts w:ascii="Georgia Pro Cond" w:hAnsi="Georgia Pro Cond" w:cs="Times New Roman"/>
        </w:rPr>
        <w:t>siete</w:t>
      </w:r>
      <w:r w:rsidRPr="006A4A08">
        <w:rPr>
          <w:rFonts w:ascii="Georgia Pro Cond" w:hAnsi="Georgia Pro Cond" w:cs="Times New Roman"/>
        </w:rPr>
        <w:t xml:space="preserve"> áreas organizativas:</w:t>
      </w:r>
    </w:p>
    <w:p w14:paraId="1B09D729" w14:textId="4DB08D36" w:rsidR="008335FE" w:rsidRPr="008335FE" w:rsidRDefault="008335FE" w:rsidP="00130F0B">
      <w:pPr>
        <w:pStyle w:val="Prrafodelista"/>
        <w:widowControl w:val="0"/>
        <w:numPr>
          <w:ilvl w:val="0"/>
          <w:numId w:val="15"/>
        </w:numPr>
        <w:tabs>
          <w:tab w:val="left" w:pos="360"/>
        </w:tabs>
        <w:autoSpaceDE w:val="0"/>
        <w:autoSpaceDN w:val="0"/>
        <w:spacing w:after="0" w:line="276" w:lineRule="auto"/>
        <w:jc w:val="both"/>
        <w:rPr>
          <w:rFonts w:ascii="Georgia Pro Cond" w:eastAsia="Trebuchet MS" w:hAnsi="Georgia Pro Cond" w:cs="Trebuchet MS"/>
          <w:color w:val="000000" w:themeColor="text1"/>
          <w:lang w:val="es-ES"/>
          <w14:ligatures w14:val="standardContextual"/>
        </w:rPr>
      </w:pPr>
      <w:r w:rsidRPr="008335FE">
        <w:rPr>
          <w:rFonts w:ascii="Georgia Pro Cond" w:eastAsia="Trebuchet MS" w:hAnsi="Georgia Pro Cond" w:cs="Trebuchet MS"/>
          <w:color w:val="000000" w:themeColor="text1"/>
          <w:lang w:val="es-ES"/>
          <w14:ligatures w14:val="standardContextual"/>
        </w:rPr>
        <w:t xml:space="preserve">División de </w:t>
      </w:r>
      <w:r w:rsidR="00130F0B">
        <w:rPr>
          <w:rFonts w:ascii="Georgia Pro Cond" w:eastAsia="Trebuchet MS" w:hAnsi="Georgia Pro Cond" w:cs="Trebuchet MS"/>
          <w:color w:val="000000" w:themeColor="text1"/>
          <w:lang w:val="es-ES"/>
          <w14:ligatures w14:val="standardContextual"/>
        </w:rPr>
        <w:t>Presupuesto (DPR)</w:t>
      </w:r>
    </w:p>
    <w:p w14:paraId="638FF970" w14:textId="265F3BB2" w:rsidR="008335FE" w:rsidRPr="008335FE" w:rsidRDefault="008335FE" w:rsidP="008335FE">
      <w:pPr>
        <w:pStyle w:val="Prrafodelista"/>
        <w:widowControl w:val="0"/>
        <w:numPr>
          <w:ilvl w:val="0"/>
          <w:numId w:val="15"/>
        </w:numPr>
        <w:tabs>
          <w:tab w:val="left" w:pos="360"/>
        </w:tabs>
        <w:autoSpaceDE w:val="0"/>
        <w:autoSpaceDN w:val="0"/>
        <w:spacing w:after="0" w:line="276" w:lineRule="auto"/>
        <w:jc w:val="both"/>
        <w:rPr>
          <w:rFonts w:ascii="Georgia Pro Cond" w:eastAsia="Trebuchet MS" w:hAnsi="Georgia Pro Cond" w:cs="Trebuchet MS"/>
          <w:color w:val="000000" w:themeColor="text1"/>
          <w:lang w:val="es-ES"/>
          <w14:ligatures w14:val="standardContextual"/>
        </w:rPr>
      </w:pPr>
      <w:r w:rsidRPr="008335FE">
        <w:rPr>
          <w:rFonts w:ascii="Georgia Pro Cond" w:eastAsia="Trebuchet MS" w:hAnsi="Georgia Pro Cond" w:cs="Trebuchet MS"/>
          <w:color w:val="000000" w:themeColor="text1"/>
          <w:lang w:val="es-ES"/>
          <w14:ligatures w14:val="standardContextual"/>
        </w:rPr>
        <w:t xml:space="preserve">División </w:t>
      </w:r>
      <w:r w:rsidR="00130F0B">
        <w:rPr>
          <w:rFonts w:ascii="Georgia Pro Cond" w:eastAsia="Trebuchet MS" w:hAnsi="Georgia Pro Cond" w:cs="Trebuchet MS"/>
          <w:color w:val="000000" w:themeColor="text1"/>
          <w:lang w:val="es-ES"/>
          <w14:ligatures w14:val="standardContextual"/>
        </w:rPr>
        <w:t>de Contabilidad</w:t>
      </w:r>
      <w:r w:rsidRPr="008335FE">
        <w:rPr>
          <w:rFonts w:ascii="Georgia Pro Cond" w:eastAsia="Trebuchet MS" w:hAnsi="Georgia Pro Cond" w:cs="Trebuchet MS"/>
          <w:color w:val="000000" w:themeColor="text1"/>
          <w:lang w:val="es-ES"/>
          <w14:ligatures w14:val="standardContextual"/>
        </w:rPr>
        <w:t xml:space="preserve"> (</w:t>
      </w:r>
      <w:r w:rsidR="00130F0B">
        <w:rPr>
          <w:rFonts w:ascii="Georgia Pro Cond" w:eastAsia="Trebuchet MS" w:hAnsi="Georgia Pro Cond" w:cs="Trebuchet MS"/>
          <w:color w:val="000000" w:themeColor="text1"/>
          <w:lang w:val="es-ES"/>
          <w14:ligatures w14:val="standardContextual"/>
        </w:rPr>
        <w:t>DCT</w:t>
      </w:r>
      <w:r w:rsidRPr="008335FE">
        <w:rPr>
          <w:rFonts w:ascii="Georgia Pro Cond" w:eastAsia="Trebuchet MS" w:hAnsi="Georgia Pro Cond" w:cs="Trebuchet MS"/>
          <w:color w:val="000000" w:themeColor="text1"/>
          <w:lang w:val="es-ES"/>
          <w14:ligatures w14:val="standardContextual"/>
        </w:rPr>
        <w:t>)</w:t>
      </w:r>
      <w:r w:rsidR="0042324F">
        <w:rPr>
          <w:rFonts w:ascii="Georgia Pro Cond" w:eastAsia="Trebuchet MS" w:hAnsi="Georgia Pro Cond" w:cs="Trebuchet MS"/>
          <w:color w:val="000000" w:themeColor="text1"/>
          <w:lang w:val="es-ES"/>
          <w14:ligatures w14:val="standardContextual"/>
        </w:rPr>
        <w:t>.</w:t>
      </w:r>
    </w:p>
    <w:p w14:paraId="25612AB6" w14:textId="1F48B465" w:rsidR="008335FE" w:rsidRPr="008335FE" w:rsidRDefault="00130F0B" w:rsidP="008335FE">
      <w:pPr>
        <w:pStyle w:val="Prrafodelista"/>
        <w:widowControl w:val="0"/>
        <w:numPr>
          <w:ilvl w:val="0"/>
          <w:numId w:val="15"/>
        </w:numPr>
        <w:tabs>
          <w:tab w:val="left" w:pos="360"/>
        </w:tabs>
        <w:autoSpaceDE w:val="0"/>
        <w:autoSpaceDN w:val="0"/>
        <w:spacing w:after="0" w:line="276" w:lineRule="auto"/>
        <w:jc w:val="both"/>
        <w:rPr>
          <w:rFonts w:ascii="Georgia Pro Cond" w:eastAsia="Trebuchet MS" w:hAnsi="Georgia Pro Cond" w:cs="Trebuchet MS"/>
          <w:color w:val="000000" w:themeColor="text1"/>
          <w:lang w:val="es-ES"/>
          <w14:ligatures w14:val="standardContextual"/>
        </w:rPr>
      </w:pPr>
      <w:r w:rsidRPr="00130F0B">
        <w:rPr>
          <w:rFonts w:ascii="Georgia Pro Cond" w:eastAsia="Trebuchet MS" w:hAnsi="Georgia Pro Cond" w:cs="Trebuchet MS"/>
          <w:color w:val="000000" w:themeColor="text1"/>
          <w:lang w:val="es-ES"/>
          <w14:ligatures w14:val="standardContextual"/>
        </w:rPr>
        <w:t xml:space="preserve">División de Activo Fijo </w:t>
      </w:r>
      <w:r w:rsidR="008335FE" w:rsidRPr="008335FE">
        <w:rPr>
          <w:rFonts w:ascii="Georgia Pro Cond" w:eastAsia="Trebuchet MS" w:hAnsi="Georgia Pro Cond" w:cs="Trebuchet MS"/>
          <w:color w:val="000000" w:themeColor="text1"/>
          <w:lang w:val="es-ES"/>
          <w14:ligatures w14:val="standardContextual"/>
        </w:rPr>
        <w:t>(</w:t>
      </w:r>
      <w:r>
        <w:rPr>
          <w:rFonts w:ascii="Georgia Pro Cond" w:eastAsia="Trebuchet MS" w:hAnsi="Georgia Pro Cond" w:cs="Trebuchet MS"/>
          <w:color w:val="000000" w:themeColor="text1"/>
          <w:lang w:val="es-ES"/>
          <w14:ligatures w14:val="standardContextual"/>
        </w:rPr>
        <w:t>DAF</w:t>
      </w:r>
      <w:r w:rsidR="008335FE" w:rsidRPr="008335FE">
        <w:rPr>
          <w:rFonts w:ascii="Georgia Pro Cond" w:eastAsia="Trebuchet MS" w:hAnsi="Georgia Pro Cond" w:cs="Trebuchet MS"/>
          <w:color w:val="000000" w:themeColor="text1"/>
          <w:lang w:val="es-ES"/>
          <w14:ligatures w14:val="standardContextual"/>
        </w:rPr>
        <w:t>)</w:t>
      </w:r>
      <w:r w:rsidR="0042324F">
        <w:rPr>
          <w:rFonts w:ascii="Georgia Pro Cond" w:eastAsia="Trebuchet MS" w:hAnsi="Georgia Pro Cond" w:cs="Trebuchet MS"/>
          <w:color w:val="000000" w:themeColor="text1"/>
          <w:lang w:val="es-ES"/>
          <w14:ligatures w14:val="standardContextual"/>
        </w:rPr>
        <w:t>.</w:t>
      </w:r>
    </w:p>
    <w:p w14:paraId="3BD72ABC" w14:textId="28E7D283" w:rsidR="006A4A08" w:rsidRPr="006A4A08" w:rsidRDefault="006A4A08" w:rsidP="006A4A08">
      <w:pPr>
        <w:pStyle w:val="Textoindependiente"/>
        <w:spacing w:before="240" w:line="276" w:lineRule="auto"/>
        <w:ind w:left="340"/>
        <w:jc w:val="both"/>
        <w:rPr>
          <w:rFonts w:ascii="Georgia Pro Cond" w:hAnsi="Georgia Pro Cond"/>
        </w:rPr>
      </w:pPr>
      <w:r w:rsidRPr="006A4A08">
        <w:rPr>
          <w:rFonts w:ascii="Georgia Pro Cond" w:hAnsi="Georgia Pro Cond"/>
          <w:b/>
          <w:bCs/>
        </w:rPr>
        <w:t xml:space="preserve">Nivel de cumplimiento </w:t>
      </w:r>
      <w:r w:rsidRPr="008335FE">
        <w:rPr>
          <w:rFonts w:ascii="Georgia Pro Cond" w:hAnsi="Georgia Pro Cond"/>
          <w:b/>
          <w:bCs/>
        </w:rPr>
        <w:t>del</w:t>
      </w:r>
      <w:r w:rsidRPr="006A4A08">
        <w:rPr>
          <w:rFonts w:ascii="Georgia Pro Cond" w:hAnsi="Georgia Pro Cond"/>
        </w:rPr>
        <w:t xml:space="preserve"> </w:t>
      </w:r>
      <w:r w:rsidRPr="008335FE">
        <w:rPr>
          <w:rFonts w:ascii="Georgia Pro Cond" w:hAnsi="Georgia Pro Cond"/>
          <w:b/>
          <w:bCs/>
        </w:rPr>
        <w:t>Departamento</w:t>
      </w:r>
      <w:r w:rsidRPr="006A4A08">
        <w:rPr>
          <w:rFonts w:ascii="Georgia Pro Cond" w:hAnsi="Georgia Pro Cond"/>
        </w:rPr>
        <w:t>.</w:t>
      </w:r>
    </w:p>
    <w:p w14:paraId="488F4AC2" w14:textId="6C6FA1E8" w:rsidR="006A4A08" w:rsidRPr="006A4A08" w:rsidRDefault="006A4A08" w:rsidP="006A4A08">
      <w:pPr>
        <w:pStyle w:val="Textoindependiente"/>
        <w:spacing w:before="243" w:line="276" w:lineRule="auto"/>
        <w:ind w:left="338" w:right="572"/>
        <w:rPr>
          <w:rFonts w:ascii="Georgia Pro Cond" w:hAnsi="Georgia Pro Cond"/>
          <w:color w:val="538135" w:themeColor="accent6" w:themeShade="BF"/>
        </w:rPr>
      </w:pPr>
      <w:r w:rsidRPr="006A4A08">
        <w:rPr>
          <w:rFonts w:ascii="Georgia Pro Cond" w:hAnsi="Georgia Pro Cond"/>
          <w:noProof/>
          <w:color w:val="538135" w:themeColor="accent6" w:themeShade="BF"/>
          <w:sz w:val="22"/>
          <w:szCs w:val="22"/>
        </w:rPr>
        <w:drawing>
          <wp:anchor distT="0" distB="0" distL="114300" distR="114300" simplePos="0" relativeHeight="251686912" behindDoc="1" locked="0" layoutInCell="1" allowOverlap="1" wp14:anchorId="3D9CF362" wp14:editId="003AA39A">
            <wp:simplePos x="0" y="0"/>
            <wp:positionH relativeFrom="margin">
              <wp:posOffset>5715</wp:posOffset>
            </wp:positionH>
            <wp:positionV relativeFrom="paragraph">
              <wp:posOffset>499745</wp:posOffset>
            </wp:positionV>
            <wp:extent cx="1593949" cy="1200150"/>
            <wp:effectExtent l="0" t="0" r="6350" b="0"/>
            <wp:wrapNone/>
            <wp:docPr id="2" name="Imagen 2" descr="Growth Chart Icon or Logo, Growth Chart Logo Template Stock Illustration -  Illustration of graphic, green: 1374734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Growth Chart Icon or Logo, Growth Chart Logo Template Stock Illustration -  Illustration of graphic, green: 137473426"/>
                    <pic:cNvPicPr>
                      <a:picLocks noChangeAspect="1" noChangeArrowheads="1"/>
                    </pic:cNvPicPr>
                  </pic:nvPicPr>
                  <pic:blipFill rotWithShape="1">
                    <a:blip r:embed="rId16" cstate="print">
                      <a:extLst>
                        <a:ext uri="{28A0092B-C50C-407E-A947-70E740481C1C}">
                          <a14:useLocalDpi xmlns:a14="http://schemas.microsoft.com/office/drawing/2010/main" val="0"/>
                        </a:ext>
                      </a:extLst>
                    </a:blip>
                    <a:srcRect l="13125" t="22549" r="12500" b="20588"/>
                    <a:stretch/>
                  </pic:blipFill>
                  <pic:spPr bwMode="auto">
                    <a:xfrm>
                      <a:off x="0" y="0"/>
                      <a:ext cx="1595799" cy="1201543"/>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CA22DF">
        <w:rPr>
          <w:rFonts w:ascii="Georgia Pro Cond" w:hAnsi="Georgia Pro Cond"/>
          <w:b/>
          <w:bCs/>
          <w:color w:val="538135" w:themeColor="accent6" w:themeShade="BF"/>
          <w:sz w:val="96"/>
          <w:szCs w:val="96"/>
        </w:rPr>
        <w:t>100</w:t>
      </w:r>
      <w:r w:rsidRPr="006A4A08">
        <w:rPr>
          <w:rFonts w:ascii="Georgia Pro Cond" w:hAnsi="Georgia Pro Cond"/>
          <w:b/>
          <w:bCs/>
          <w:color w:val="538135" w:themeColor="accent6" w:themeShade="BF"/>
          <w:sz w:val="60"/>
          <w:szCs w:val="60"/>
        </w:rPr>
        <w:t>%</w:t>
      </w:r>
    </w:p>
    <w:p w14:paraId="3C33D3DC" w14:textId="5758ACF8" w:rsidR="006A4A08" w:rsidRPr="006A4A08" w:rsidRDefault="006A4A08" w:rsidP="006A4A08">
      <w:pPr>
        <w:pStyle w:val="Textoindependiente"/>
        <w:spacing w:before="240" w:line="276" w:lineRule="auto"/>
        <w:ind w:left="340"/>
        <w:rPr>
          <w:rFonts w:ascii="Georgia Pro Cond" w:hAnsi="Georgia Pro Cond"/>
        </w:rPr>
      </w:pPr>
    </w:p>
    <w:p w14:paraId="2B538187" w14:textId="48A242E9" w:rsidR="006A4A08" w:rsidRDefault="006A4A08" w:rsidP="006A4A08">
      <w:pPr>
        <w:pStyle w:val="Textoindependiente"/>
        <w:tabs>
          <w:tab w:val="left" w:pos="1710"/>
        </w:tabs>
        <w:spacing w:before="240" w:line="276" w:lineRule="auto"/>
        <w:ind w:left="340"/>
        <w:jc w:val="both"/>
        <w:rPr>
          <w:rFonts w:ascii="Georgia Pro Cond" w:hAnsi="Georgia Pro Cond"/>
          <w:b/>
          <w:bCs/>
        </w:rPr>
      </w:pPr>
      <w:r>
        <w:rPr>
          <w:rFonts w:ascii="Georgia Pro Cond" w:hAnsi="Georgia Pro Cond"/>
          <w:b/>
          <w:bCs/>
        </w:rPr>
        <w:tab/>
      </w:r>
    </w:p>
    <w:p w14:paraId="6FF83524" w14:textId="77777777" w:rsidR="00BB3781" w:rsidRDefault="00BB3781" w:rsidP="00D41756">
      <w:pPr>
        <w:spacing w:line="360" w:lineRule="auto"/>
        <w:jc w:val="both"/>
        <w:rPr>
          <w:rFonts w:ascii="Georgia Pro Cond" w:hAnsi="Georgia Pro Cond" w:cs="Times New Roman"/>
        </w:rPr>
      </w:pPr>
    </w:p>
    <w:tbl>
      <w:tblPr>
        <w:tblW w:w="8095" w:type="dxa"/>
        <w:tblLook w:val="04A0" w:firstRow="1" w:lastRow="0" w:firstColumn="1" w:lastColumn="0" w:noHBand="0" w:noVBand="1"/>
      </w:tblPr>
      <w:tblGrid>
        <w:gridCol w:w="1840"/>
        <w:gridCol w:w="3060"/>
        <w:gridCol w:w="1600"/>
        <w:gridCol w:w="1595"/>
      </w:tblGrid>
      <w:tr w:rsidR="00130F0B" w:rsidRPr="00130F0B" w14:paraId="5E9998FA" w14:textId="77777777" w:rsidTr="00130F0B">
        <w:trPr>
          <w:trHeight w:val="435"/>
        </w:trPr>
        <w:tc>
          <w:tcPr>
            <w:tcW w:w="1840" w:type="dxa"/>
            <w:tcBorders>
              <w:top w:val="single" w:sz="4" w:space="0" w:color="auto"/>
              <w:left w:val="single" w:sz="4" w:space="0" w:color="auto"/>
              <w:bottom w:val="single" w:sz="4" w:space="0" w:color="auto"/>
              <w:right w:val="single" w:sz="4" w:space="0" w:color="auto"/>
            </w:tcBorders>
            <w:shd w:val="clear" w:color="000000" w:fill="006AA6"/>
            <w:noWrap/>
            <w:vAlign w:val="center"/>
            <w:hideMark/>
          </w:tcPr>
          <w:p w14:paraId="35DEB718" w14:textId="77777777" w:rsidR="00130F0B" w:rsidRPr="00130F0B" w:rsidRDefault="00130F0B" w:rsidP="00130F0B">
            <w:pPr>
              <w:spacing w:after="0" w:line="240" w:lineRule="auto"/>
              <w:jc w:val="center"/>
              <w:rPr>
                <w:rFonts w:ascii="Georgia Pro Cond" w:eastAsia="Times New Roman" w:hAnsi="Georgia Pro Cond" w:cs="Calibri"/>
                <w:b/>
                <w:bCs/>
                <w:color w:val="FFFFFF"/>
              </w:rPr>
            </w:pPr>
            <w:r w:rsidRPr="00130F0B">
              <w:rPr>
                <w:rFonts w:ascii="Georgia Pro Cond" w:eastAsia="Times New Roman" w:hAnsi="Georgia Pro Cond" w:cs="Calibri"/>
                <w:b/>
                <w:bCs/>
                <w:color w:val="FFFFFF"/>
              </w:rPr>
              <w:t>Área</w:t>
            </w:r>
          </w:p>
        </w:tc>
        <w:tc>
          <w:tcPr>
            <w:tcW w:w="3060" w:type="dxa"/>
            <w:tcBorders>
              <w:top w:val="single" w:sz="4" w:space="0" w:color="auto"/>
              <w:left w:val="nil"/>
              <w:bottom w:val="single" w:sz="4" w:space="0" w:color="auto"/>
              <w:right w:val="single" w:sz="4" w:space="0" w:color="auto"/>
            </w:tcBorders>
            <w:shd w:val="clear" w:color="000000" w:fill="006AA6"/>
            <w:vAlign w:val="center"/>
            <w:hideMark/>
          </w:tcPr>
          <w:p w14:paraId="3C22E252" w14:textId="77777777" w:rsidR="00130F0B" w:rsidRPr="00130F0B" w:rsidRDefault="00130F0B" w:rsidP="00130F0B">
            <w:pPr>
              <w:spacing w:after="0" w:line="240" w:lineRule="auto"/>
              <w:jc w:val="center"/>
              <w:rPr>
                <w:rFonts w:ascii="Georgia Pro Cond" w:eastAsia="Times New Roman" w:hAnsi="Georgia Pro Cond" w:cs="Calibri"/>
                <w:b/>
                <w:bCs/>
                <w:color w:val="FFFFFF"/>
              </w:rPr>
            </w:pPr>
            <w:r w:rsidRPr="00130F0B">
              <w:rPr>
                <w:rFonts w:ascii="Georgia Pro Cond" w:eastAsia="Times New Roman" w:hAnsi="Georgia Pro Cond" w:cs="Calibri"/>
                <w:b/>
                <w:bCs/>
                <w:color w:val="FFFFFF"/>
              </w:rPr>
              <w:t xml:space="preserve">% Cumplimiento Individual </w:t>
            </w:r>
          </w:p>
        </w:tc>
        <w:tc>
          <w:tcPr>
            <w:tcW w:w="1600" w:type="dxa"/>
            <w:tcBorders>
              <w:top w:val="single" w:sz="4" w:space="0" w:color="auto"/>
              <w:left w:val="nil"/>
              <w:bottom w:val="single" w:sz="4" w:space="0" w:color="auto"/>
              <w:right w:val="single" w:sz="4" w:space="0" w:color="auto"/>
            </w:tcBorders>
            <w:shd w:val="clear" w:color="000000" w:fill="006AA6"/>
            <w:noWrap/>
            <w:vAlign w:val="center"/>
            <w:hideMark/>
          </w:tcPr>
          <w:p w14:paraId="21512C06" w14:textId="77777777" w:rsidR="00130F0B" w:rsidRPr="00130F0B" w:rsidRDefault="00130F0B" w:rsidP="00130F0B">
            <w:pPr>
              <w:spacing w:after="0" w:line="240" w:lineRule="auto"/>
              <w:jc w:val="center"/>
              <w:rPr>
                <w:rFonts w:ascii="Georgia Pro Cond" w:eastAsia="Times New Roman" w:hAnsi="Georgia Pro Cond" w:cs="Calibri"/>
                <w:b/>
                <w:bCs/>
                <w:color w:val="FFFFFF"/>
              </w:rPr>
            </w:pPr>
            <w:r w:rsidRPr="00130F0B">
              <w:rPr>
                <w:rFonts w:ascii="Georgia Pro Cond" w:eastAsia="Times New Roman" w:hAnsi="Georgia Pro Cond" w:cs="Calibri"/>
                <w:b/>
                <w:bCs/>
                <w:color w:val="FFFFFF"/>
              </w:rPr>
              <w:t>% Eficacia</w:t>
            </w:r>
          </w:p>
        </w:tc>
        <w:tc>
          <w:tcPr>
            <w:tcW w:w="1595" w:type="dxa"/>
            <w:tcBorders>
              <w:top w:val="single" w:sz="4" w:space="0" w:color="auto"/>
              <w:left w:val="nil"/>
              <w:bottom w:val="single" w:sz="4" w:space="0" w:color="auto"/>
              <w:right w:val="single" w:sz="4" w:space="0" w:color="auto"/>
            </w:tcBorders>
            <w:shd w:val="clear" w:color="000000" w:fill="006AA6"/>
            <w:noWrap/>
            <w:vAlign w:val="center"/>
            <w:hideMark/>
          </w:tcPr>
          <w:p w14:paraId="4212998D" w14:textId="77777777" w:rsidR="00130F0B" w:rsidRPr="00130F0B" w:rsidRDefault="00130F0B" w:rsidP="00130F0B">
            <w:pPr>
              <w:spacing w:after="0" w:line="240" w:lineRule="auto"/>
              <w:jc w:val="center"/>
              <w:rPr>
                <w:rFonts w:ascii="Georgia Pro Cond" w:eastAsia="Times New Roman" w:hAnsi="Georgia Pro Cond" w:cs="Calibri"/>
                <w:b/>
                <w:bCs/>
                <w:color w:val="FFFFFF"/>
              </w:rPr>
            </w:pPr>
            <w:r w:rsidRPr="00130F0B">
              <w:rPr>
                <w:rFonts w:ascii="Georgia Pro Cond" w:eastAsia="Times New Roman" w:hAnsi="Georgia Pro Cond" w:cs="Calibri"/>
                <w:b/>
                <w:bCs/>
                <w:color w:val="FFFFFF"/>
              </w:rPr>
              <w:t>% Eficiencia</w:t>
            </w:r>
          </w:p>
        </w:tc>
      </w:tr>
      <w:tr w:rsidR="00130F0B" w:rsidRPr="00130F0B" w14:paraId="59BB2DAF" w14:textId="77777777" w:rsidTr="00130F0B">
        <w:trPr>
          <w:trHeight w:val="300"/>
        </w:trPr>
        <w:tc>
          <w:tcPr>
            <w:tcW w:w="1840" w:type="dxa"/>
            <w:tcBorders>
              <w:top w:val="nil"/>
              <w:left w:val="single" w:sz="4" w:space="0" w:color="auto"/>
              <w:bottom w:val="single" w:sz="4" w:space="0" w:color="auto"/>
              <w:right w:val="single" w:sz="4" w:space="0" w:color="auto"/>
            </w:tcBorders>
            <w:noWrap/>
            <w:vAlign w:val="bottom"/>
            <w:hideMark/>
          </w:tcPr>
          <w:p w14:paraId="458E9818" w14:textId="77777777" w:rsidR="00130F0B" w:rsidRPr="00130F0B" w:rsidRDefault="00130F0B" w:rsidP="00130F0B">
            <w:pPr>
              <w:spacing w:after="0" w:line="240" w:lineRule="auto"/>
              <w:jc w:val="center"/>
              <w:rPr>
                <w:rFonts w:ascii="Georgia Pro Cond" w:eastAsia="Times New Roman" w:hAnsi="Georgia Pro Cond" w:cs="Calibri"/>
                <w:b/>
                <w:bCs/>
                <w:color w:val="000000"/>
              </w:rPr>
            </w:pPr>
            <w:r w:rsidRPr="00130F0B">
              <w:rPr>
                <w:rFonts w:ascii="Georgia Pro Cond" w:eastAsia="Times New Roman" w:hAnsi="Georgia Pro Cond" w:cs="Calibri"/>
                <w:b/>
                <w:bCs/>
                <w:color w:val="000000"/>
              </w:rPr>
              <w:t>DAF</w:t>
            </w:r>
          </w:p>
        </w:tc>
        <w:tc>
          <w:tcPr>
            <w:tcW w:w="3060" w:type="dxa"/>
            <w:tcBorders>
              <w:top w:val="nil"/>
              <w:left w:val="nil"/>
              <w:bottom w:val="single" w:sz="4" w:space="0" w:color="auto"/>
              <w:right w:val="single" w:sz="4" w:space="0" w:color="auto"/>
            </w:tcBorders>
            <w:noWrap/>
            <w:vAlign w:val="bottom"/>
            <w:hideMark/>
          </w:tcPr>
          <w:p w14:paraId="0A6DB26E" w14:textId="77777777" w:rsidR="00130F0B" w:rsidRPr="00130F0B" w:rsidRDefault="00130F0B" w:rsidP="00130F0B">
            <w:pPr>
              <w:spacing w:after="0" w:line="240" w:lineRule="auto"/>
              <w:jc w:val="center"/>
              <w:rPr>
                <w:rFonts w:ascii="Georgia Pro Cond" w:eastAsia="Times New Roman" w:hAnsi="Georgia Pro Cond" w:cs="Calibri"/>
                <w:color w:val="000000"/>
              </w:rPr>
            </w:pPr>
            <w:r w:rsidRPr="00130F0B">
              <w:rPr>
                <w:rFonts w:ascii="Georgia Pro Cond" w:eastAsia="Times New Roman" w:hAnsi="Georgia Pro Cond" w:cs="Calibri"/>
                <w:color w:val="000000"/>
              </w:rPr>
              <w:t>100%</w:t>
            </w:r>
          </w:p>
        </w:tc>
        <w:tc>
          <w:tcPr>
            <w:tcW w:w="1600" w:type="dxa"/>
            <w:tcBorders>
              <w:top w:val="nil"/>
              <w:left w:val="nil"/>
              <w:bottom w:val="single" w:sz="4" w:space="0" w:color="auto"/>
              <w:right w:val="single" w:sz="4" w:space="0" w:color="auto"/>
            </w:tcBorders>
            <w:noWrap/>
            <w:vAlign w:val="bottom"/>
            <w:hideMark/>
          </w:tcPr>
          <w:p w14:paraId="2D62D40B" w14:textId="77777777" w:rsidR="00130F0B" w:rsidRPr="00130F0B" w:rsidRDefault="00130F0B" w:rsidP="00130F0B">
            <w:pPr>
              <w:spacing w:after="0" w:line="240" w:lineRule="auto"/>
              <w:jc w:val="center"/>
              <w:rPr>
                <w:rFonts w:ascii="Georgia Pro Cond" w:eastAsia="Times New Roman" w:hAnsi="Georgia Pro Cond" w:cs="Calibri"/>
                <w:color w:val="000000"/>
              </w:rPr>
            </w:pPr>
            <w:r w:rsidRPr="00130F0B">
              <w:rPr>
                <w:rFonts w:ascii="Georgia Pro Cond" w:eastAsia="Times New Roman" w:hAnsi="Georgia Pro Cond" w:cs="Calibri"/>
                <w:color w:val="000000"/>
              </w:rPr>
              <w:t>100%</w:t>
            </w:r>
          </w:p>
        </w:tc>
        <w:tc>
          <w:tcPr>
            <w:tcW w:w="1595" w:type="dxa"/>
            <w:tcBorders>
              <w:top w:val="nil"/>
              <w:left w:val="nil"/>
              <w:bottom w:val="single" w:sz="4" w:space="0" w:color="auto"/>
              <w:right w:val="single" w:sz="4" w:space="0" w:color="auto"/>
            </w:tcBorders>
            <w:noWrap/>
            <w:vAlign w:val="bottom"/>
            <w:hideMark/>
          </w:tcPr>
          <w:p w14:paraId="436D78AC" w14:textId="77777777" w:rsidR="00130F0B" w:rsidRPr="00130F0B" w:rsidRDefault="00130F0B" w:rsidP="00130F0B">
            <w:pPr>
              <w:spacing w:after="0" w:line="240" w:lineRule="auto"/>
              <w:jc w:val="center"/>
              <w:rPr>
                <w:rFonts w:ascii="Georgia Pro Cond" w:eastAsia="Times New Roman" w:hAnsi="Georgia Pro Cond" w:cs="Calibri"/>
                <w:color w:val="000000"/>
              </w:rPr>
            </w:pPr>
            <w:r w:rsidRPr="00130F0B">
              <w:rPr>
                <w:rFonts w:ascii="Georgia Pro Cond" w:eastAsia="Times New Roman" w:hAnsi="Georgia Pro Cond" w:cs="Calibri"/>
                <w:color w:val="000000"/>
              </w:rPr>
              <w:t>100%</w:t>
            </w:r>
          </w:p>
        </w:tc>
      </w:tr>
      <w:tr w:rsidR="00130F0B" w:rsidRPr="00130F0B" w14:paraId="0E063AE5" w14:textId="77777777" w:rsidTr="00130F0B">
        <w:trPr>
          <w:trHeight w:val="300"/>
        </w:trPr>
        <w:tc>
          <w:tcPr>
            <w:tcW w:w="1840" w:type="dxa"/>
            <w:tcBorders>
              <w:top w:val="nil"/>
              <w:left w:val="single" w:sz="4" w:space="0" w:color="auto"/>
              <w:bottom w:val="single" w:sz="4" w:space="0" w:color="auto"/>
              <w:right w:val="single" w:sz="4" w:space="0" w:color="auto"/>
            </w:tcBorders>
            <w:noWrap/>
            <w:vAlign w:val="bottom"/>
            <w:hideMark/>
          </w:tcPr>
          <w:p w14:paraId="7CD46C2F" w14:textId="77777777" w:rsidR="00130F0B" w:rsidRPr="00130F0B" w:rsidRDefault="00130F0B" w:rsidP="00130F0B">
            <w:pPr>
              <w:spacing w:after="0" w:line="240" w:lineRule="auto"/>
              <w:jc w:val="center"/>
              <w:rPr>
                <w:rFonts w:ascii="Georgia Pro Cond" w:eastAsia="Times New Roman" w:hAnsi="Georgia Pro Cond" w:cs="Calibri"/>
                <w:b/>
                <w:bCs/>
                <w:color w:val="000000"/>
              </w:rPr>
            </w:pPr>
            <w:r w:rsidRPr="00130F0B">
              <w:rPr>
                <w:rFonts w:ascii="Georgia Pro Cond" w:eastAsia="Times New Roman" w:hAnsi="Georgia Pro Cond" w:cs="Calibri"/>
                <w:b/>
                <w:bCs/>
                <w:color w:val="000000"/>
              </w:rPr>
              <w:t>DFI</w:t>
            </w:r>
          </w:p>
        </w:tc>
        <w:tc>
          <w:tcPr>
            <w:tcW w:w="3060" w:type="dxa"/>
            <w:tcBorders>
              <w:top w:val="nil"/>
              <w:left w:val="nil"/>
              <w:bottom w:val="single" w:sz="4" w:space="0" w:color="auto"/>
              <w:right w:val="single" w:sz="4" w:space="0" w:color="auto"/>
            </w:tcBorders>
            <w:noWrap/>
            <w:vAlign w:val="bottom"/>
            <w:hideMark/>
          </w:tcPr>
          <w:p w14:paraId="7C475090" w14:textId="77777777" w:rsidR="00130F0B" w:rsidRPr="00130F0B" w:rsidRDefault="00130F0B" w:rsidP="00130F0B">
            <w:pPr>
              <w:spacing w:after="0" w:line="240" w:lineRule="auto"/>
              <w:jc w:val="center"/>
              <w:rPr>
                <w:rFonts w:ascii="Georgia Pro Cond" w:eastAsia="Times New Roman" w:hAnsi="Georgia Pro Cond" w:cs="Calibri"/>
                <w:color w:val="000000"/>
              </w:rPr>
            </w:pPr>
            <w:r w:rsidRPr="00130F0B">
              <w:rPr>
                <w:rFonts w:ascii="Georgia Pro Cond" w:eastAsia="Times New Roman" w:hAnsi="Georgia Pro Cond" w:cs="Calibri"/>
                <w:color w:val="000000"/>
              </w:rPr>
              <w:t>100%</w:t>
            </w:r>
          </w:p>
        </w:tc>
        <w:tc>
          <w:tcPr>
            <w:tcW w:w="1600" w:type="dxa"/>
            <w:tcBorders>
              <w:top w:val="nil"/>
              <w:left w:val="nil"/>
              <w:bottom w:val="single" w:sz="4" w:space="0" w:color="auto"/>
              <w:right w:val="single" w:sz="4" w:space="0" w:color="auto"/>
            </w:tcBorders>
            <w:noWrap/>
            <w:vAlign w:val="bottom"/>
            <w:hideMark/>
          </w:tcPr>
          <w:p w14:paraId="56EAB081" w14:textId="77777777" w:rsidR="00130F0B" w:rsidRPr="00130F0B" w:rsidRDefault="00130F0B" w:rsidP="00130F0B">
            <w:pPr>
              <w:spacing w:after="0" w:line="240" w:lineRule="auto"/>
              <w:jc w:val="center"/>
              <w:rPr>
                <w:rFonts w:ascii="Georgia Pro Cond" w:eastAsia="Times New Roman" w:hAnsi="Georgia Pro Cond" w:cs="Calibri"/>
                <w:color w:val="000000"/>
              </w:rPr>
            </w:pPr>
            <w:r w:rsidRPr="00130F0B">
              <w:rPr>
                <w:rFonts w:ascii="Georgia Pro Cond" w:eastAsia="Times New Roman" w:hAnsi="Georgia Pro Cond" w:cs="Calibri"/>
                <w:color w:val="000000"/>
              </w:rPr>
              <w:t>100%</w:t>
            </w:r>
          </w:p>
        </w:tc>
        <w:tc>
          <w:tcPr>
            <w:tcW w:w="1595" w:type="dxa"/>
            <w:tcBorders>
              <w:top w:val="nil"/>
              <w:left w:val="nil"/>
              <w:bottom w:val="single" w:sz="4" w:space="0" w:color="auto"/>
              <w:right w:val="single" w:sz="4" w:space="0" w:color="auto"/>
            </w:tcBorders>
            <w:noWrap/>
            <w:vAlign w:val="bottom"/>
            <w:hideMark/>
          </w:tcPr>
          <w:p w14:paraId="04821903" w14:textId="77777777" w:rsidR="00130F0B" w:rsidRPr="00130F0B" w:rsidRDefault="00130F0B" w:rsidP="00130F0B">
            <w:pPr>
              <w:spacing w:after="0" w:line="240" w:lineRule="auto"/>
              <w:jc w:val="center"/>
              <w:rPr>
                <w:rFonts w:ascii="Georgia Pro Cond" w:eastAsia="Times New Roman" w:hAnsi="Georgia Pro Cond" w:cs="Calibri"/>
                <w:color w:val="000000"/>
              </w:rPr>
            </w:pPr>
            <w:r w:rsidRPr="00130F0B">
              <w:rPr>
                <w:rFonts w:ascii="Georgia Pro Cond" w:eastAsia="Times New Roman" w:hAnsi="Georgia Pro Cond" w:cs="Calibri"/>
                <w:color w:val="000000"/>
              </w:rPr>
              <w:t>100%</w:t>
            </w:r>
          </w:p>
        </w:tc>
      </w:tr>
      <w:tr w:rsidR="00130F0B" w:rsidRPr="00130F0B" w14:paraId="2ED53C16" w14:textId="77777777" w:rsidTr="00130F0B">
        <w:trPr>
          <w:trHeight w:val="300"/>
        </w:trPr>
        <w:tc>
          <w:tcPr>
            <w:tcW w:w="1840" w:type="dxa"/>
            <w:tcBorders>
              <w:top w:val="nil"/>
              <w:left w:val="single" w:sz="4" w:space="0" w:color="auto"/>
              <w:bottom w:val="single" w:sz="4" w:space="0" w:color="auto"/>
              <w:right w:val="single" w:sz="4" w:space="0" w:color="auto"/>
            </w:tcBorders>
            <w:noWrap/>
            <w:vAlign w:val="bottom"/>
            <w:hideMark/>
          </w:tcPr>
          <w:p w14:paraId="200E1C84" w14:textId="77777777" w:rsidR="00130F0B" w:rsidRPr="00130F0B" w:rsidRDefault="00130F0B" w:rsidP="00130F0B">
            <w:pPr>
              <w:spacing w:after="0" w:line="240" w:lineRule="auto"/>
              <w:jc w:val="center"/>
              <w:rPr>
                <w:rFonts w:ascii="Georgia Pro Cond" w:eastAsia="Times New Roman" w:hAnsi="Georgia Pro Cond" w:cs="Calibri"/>
                <w:b/>
                <w:bCs/>
                <w:color w:val="000000"/>
              </w:rPr>
            </w:pPr>
            <w:r w:rsidRPr="00130F0B">
              <w:rPr>
                <w:rFonts w:ascii="Georgia Pro Cond" w:eastAsia="Times New Roman" w:hAnsi="Georgia Pro Cond" w:cs="Calibri"/>
                <w:b/>
                <w:bCs/>
                <w:color w:val="000000"/>
              </w:rPr>
              <w:t>DPR</w:t>
            </w:r>
          </w:p>
        </w:tc>
        <w:tc>
          <w:tcPr>
            <w:tcW w:w="3060" w:type="dxa"/>
            <w:tcBorders>
              <w:top w:val="nil"/>
              <w:left w:val="nil"/>
              <w:bottom w:val="single" w:sz="4" w:space="0" w:color="auto"/>
              <w:right w:val="single" w:sz="4" w:space="0" w:color="auto"/>
            </w:tcBorders>
            <w:noWrap/>
            <w:vAlign w:val="bottom"/>
            <w:hideMark/>
          </w:tcPr>
          <w:p w14:paraId="5868A5B4" w14:textId="77777777" w:rsidR="00130F0B" w:rsidRPr="00130F0B" w:rsidRDefault="00130F0B" w:rsidP="00130F0B">
            <w:pPr>
              <w:spacing w:after="0" w:line="240" w:lineRule="auto"/>
              <w:jc w:val="center"/>
              <w:rPr>
                <w:rFonts w:ascii="Georgia Pro Cond" w:eastAsia="Times New Roman" w:hAnsi="Georgia Pro Cond" w:cs="Calibri"/>
                <w:color w:val="000000"/>
              </w:rPr>
            </w:pPr>
            <w:r w:rsidRPr="00130F0B">
              <w:rPr>
                <w:rFonts w:ascii="Georgia Pro Cond" w:eastAsia="Times New Roman" w:hAnsi="Georgia Pro Cond" w:cs="Calibri"/>
                <w:color w:val="000000"/>
              </w:rPr>
              <w:t>100%</w:t>
            </w:r>
          </w:p>
        </w:tc>
        <w:tc>
          <w:tcPr>
            <w:tcW w:w="1600" w:type="dxa"/>
            <w:tcBorders>
              <w:top w:val="nil"/>
              <w:left w:val="nil"/>
              <w:bottom w:val="single" w:sz="4" w:space="0" w:color="auto"/>
              <w:right w:val="single" w:sz="4" w:space="0" w:color="auto"/>
            </w:tcBorders>
            <w:noWrap/>
            <w:vAlign w:val="bottom"/>
            <w:hideMark/>
          </w:tcPr>
          <w:p w14:paraId="41A9DB9C" w14:textId="77777777" w:rsidR="00130F0B" w:rsidRPr="00130F0B" w:rsidRDefault="00130F0B" w:rsidP="00130F0B">
            <w:pPr>
              <w:spacing w:after="0" w:line="240" w:lineRule="auto"/>
              <w:jc w:val="center"/>
              <w:rPr>
                <w:rFonts w:ascii="Georgia Pro Cond" w:eastAsia="Times New Roman" w:hAnsi="Georgia Pro Cond" w:cs="Calibri"/>
                <w:color w:val="000000"/>
              </w:rPr>
            </w:pPr>
            <w:r w:rsidRPr="00130F0B">
              <w:rPr>
                <w:rFonts w:ascii="Georgia Pro Cond" w:eastAsia="Times New Roman" w:hAnsi="Georgia Pro Cond" w:cs="Calibri"/>
                <w:color w:val="000000"/>
              </w:rPr>
              <w:t>100%</w:t>
            </w:r>
          </w:p>
        </w:tc>
        <w:tc>
          <w:tcPr>
            <w:tcW w:w="1595" w:type="dxa"/>
            <w:tcBorders>
              <w:top w:val="nil"/>
              <w:left w:val="nil"/>
              <w:bottom w:val="single" w:sz="4" w:space="0" w:color="auto"/>
              <w:right w:val="single" w:sz="4" w:space="0" w:color="auto"/>
            </w:tcBorders>
            <w:noWrap/>
            <w:vAlign w:val="bottom"/>
            <w:hideMark/>
          </w:tcPr>
          <w:p w14:paraId="2C5AB4C2" w14:textId="77777777" w:rsidR="00130F0B" w:rsidRPr="00130F0B" w:rsidRDefault="00130F0B" w:rsidP="00130F0B">
            <w:pPr>
              <w:spacing w:after="0" w:line="240" w:lineRule="auto"/>
              <w:jc w:val="center"/>
              <w:rPr>
                <w:rFonts w:ascii="Georgia Pro Cond" w:eastAsia="Times New Roman" w:hAnsi="Georgia Pro Cond" w:cs="Calibri"/>
                <w:color w:val="000000"/>
              </w:rPr>
            </w:pPr>
            <w:r w:rsidRPr="00130F0B">
              <w:rPr>
                <w:rFonts w:ascii="Georgia Pro Cond" w:eastAsia="Times New Roman" w:hAnsi="Georgia Pro Cond" w:cs="Calibri"/>
                <w:color w:val="000000"/>
              </w:rPr>
              <w:t>100%</w:t>
            </w:r>
          </w:p>
        </w:tc>
      </w:tr>
      <w:tr w:rsidR="00130F0B" w:rsidRPr="00130F0B" w14:paraId="2C063B55" w14:textId="77777777" w:rsidTr="00130F0B">
        <w:trPr>
          <w:trHeight w:val="300"/>
        </w:trPr>
        <w:tc>
          <w:tcPr>
            <w:tcW w:w="1840" w:type="dxa"/>
            <w:tcBorders>
              <w:top w:val="nil"/>
              <w:left w:val="single" w:sz="4" w:space="0" w:color="auto"/>
              <w:bottom w:val="single" w:sz="4" w:space="0" w:color="auto"/>
              <w:right w:val="single" w:sz="4" w:space="0" w:color="auto"/>
            </w:tcBorders>
            <w:noWrap/>
            <w:vAlign w:val="bottom"/>
            <w:hideMark/>
          </w:tcPr>
          <w:p w14:paraId="456EE804" w14:textId="77777777" w:rsidR="00130F0B" w:rsidRPr="00130F0B" w:rsidRDefault="00130F0B" w:rsidP="00130F0B">
            <w:pPr>
              <w:spacing w:after="0" w:line="240" w:lineRule="auto"/>
              <w:jc w:val="center"/>
              <w:rPr>
                <w:rFonts w:ascii="Georgia Pro Cond" w:eastAsia="Times New Roman" w:hAnsi="Georgia Pro Cond" w:cs="Calibri"/>
                <w:color w:val="000000"/>
              </w:rPr>
            </w:pPr>
            <w:r w:rsidRPr="00130F0B">
              <w:rPr>
                <w:rFonts w:ascii="Georgia Pro Cond" w:eastAsia="Times New Roman" w:hAnsi="Georgia Pro Cond" w:cs="Calibri"/>
                <w:color w:val="000000"/>
              </w:rPr>
              <w:t>Promedio General</w:t>
            </w:r>
          </w:p>
        </w:tc>
        <w:tc>
          <w:tcPr>
            <w:tcW w:w="3060" w:type="dxa"/>
            <w:tcBorders>
              <w:top w:val="nil"/>
              <w:left w:val="nil"/>
              <w:bottom w:val="single" w:sz="4" w:space="0" w:color="auto"/>
              <w:right w:val="single" w:sz="4" w:space="0" w:color="auto"/>
            </w:tcBorders>
            <w:noWrap/>
            <w:vAlign w:val="center"/>
            <w:hideMark/>
          </w:tcPr>
          <w:p w14:paraId="4AC7BAFE" w14:textId="77777777" w:rsidR="00130F0B" w:rsidRPr="00130F0B" w:rsidRDefault="00130F0B" w:rsidP="00130F0B">
            <w:pPr>
              <w:spacing w:after="0" w:line="240" w:lineRule="auto"/>
              <w:jc w:val="center"/>
              <w:rPr>
                <w:rFonts w:ascii="Georgia Pro Cond" w:eastAsia="Times New Roman" w:hAnsi="Georgia Pro Cond" w:cs="Calibri"/>
                <w:b/>
                <w:bCs/>
                <w:color w:val="000000"/>
              </w:rPr>
            </w:pPr>
            <w:r w:rsidRPr="00130F0B">
              <w:rPr>
                <w:rFonts w:ascii="Georgia Pro Cond" w:eastAsia="Times New Roman" w:hAnsi="Georgia Pro Cond" w:cs="Calibri"/>
                <w:b/>
                <w:bCs/>
                <w:color w:val="000000"/>
              </w:rPr>
              <w:t>100%</w:t>
            </w:r>
          </w:p>
        </w:tc>
        <w:tc>
          <w:tcPr>
            <w:tcW w:w="1600" w:type="dxa"/>
            <w:tcBorders>
              <w:top w:val="nil"/>
              <w:left w:val="nil"/>
              <w:bottom w:val="single" w:sz="4" w:space="0" w:color="auto"/>
              <w:right w:val="single" w:sz="4" w:space="0" w:color="auto"/>
            </w:tcBorders>
            <w:noWrap/>
            <w:vAlign w:val="center"/>
            <w:hideMark/>
          </w:tcPr>
          <w:p w14:paraId="6B5D7E6F" w14:textId="77777777" w:rsidR="00130F0B" w:rsidRPr="00130F0B" w:rsidRDefault="00130F0B" w:rsidP="00130F0B">
            <w:pPr>
              <w:spacing w:after="0" w:line="240" w:lineRule="auto"/>
              <w:jc w:val="center"/>
              <w:rPr>
                <w:rFonts w:ascii="Georgia Pro Cond" w:eastAsia="Times New Roman" w:hAnsi="Georgia Pro Cond" w:cs="Calibri"/>
                <w:b/>
                <w:bCs/>
                <w:color w:val="000000"/>
              </w:rPr>
            </w:pPr>
            <w:r w:rsidRPr="00130F0B">
              <w:rPr>
                <w:rFonts w:ascii="Georgia Pro Cond" w:eastAsia="Times New Roman" w:hAnsi="Georgia Pro Cond" w:cs="Calibri"/>
                <w:b/>
                <w:bCs/>
                <w:color w:val="000000"/>
              </w:rPr>
              <w:t>100%</w:t>
            </w:r>
          </w:p>
        </w:tc>
        <w:tc>
          <w:tcPr>
            <w:tcW w:w="1595" w:type="dxa"/>
            <w:tcBorders>
              <w:top w:val="nil"/>
              <w:left w:val="nil"/>
              <w:bottom w:val="single" w:sz="4" w:space="0" w:color="auto"/>
              <w:right w:val="single" w:sz="4" w:space="0" w:color="auto"/>
            </w:tcBorders>
            <w:noWrap/>
            <w:vAlign w:val="center"/>
            <w:hideMark/>
          </w:tcPr>
          <w:p w14:paraId="7CC85232" w14:textId="77777777" w:rsidR="00130F0B" w:rsidRPr="00130F0B" w:rsidRDefault="00130F0B" w:rsidP="00130F0B">
            <w:pPr>
              <w:spacing w:after="0" w:line="240" w:lineRule="auto"/>
              <w:jc w:val="center"/>
              <w:rPr>
                <w:rFonts w:ascii="Georgia Pro Cond" w:eastAsia="Times New Roman" w:hAnsi="Georgia Pro Cond" w:cs="Calibri"/>
                <w:b/>
                <w:bCs/>
                <w:color w:val="000000"/>
              </w:rPr>
            </w:pPr>
            <w:r w:rsidRPr="00130F0B">
              <w:rPr>
                <w:rFonts w:ascii="Georgia Pro Cond" w:eastAsia="Times New Roman" w:hAnsi="Georgia Pro Cond" w:cs="Calibri"/>
                <w:b/>
                <w:bCs/>
                <w:color w:val="000000"/>
              </w:rPr>
              <w:t>100%</w:t>
            </w:r>
          </w:p>
        </w:tc>
      </w:tr>
    </w:tbl>
    <w:p w14:paraId="4B6D95DF" w14:textId="77777777" w:rsidR="00BB3781" w:rsidRDefault="00BB3781" w:rsidP="00D41756">
      <w:pPr>
        <w:spacing w:line="360" w:lineRule="auto"/>
        <w:jc w:val="both"/>
        <w:rPr>
          <w:rFonts w:ascii="Georgia Pro Cond" w:hAnsi="Georgia Pro Cond" w:cs="Times New Roman"/>
        </w:rPr>
      </w:pPr>
    </w:p>
    <w:p w14:paraId="22140568" w14:textId="77777777" w:rsidR="00BB3781" w:rsidRDefault="00BB3781" w:rsidP="00D41756">
      <w:pPr>
        <w:spacing w:line="360" w:lineRule="auto"/>
        <w:jc w:val="both"/>
        <w:rPr>
          <w:rFonts w:ascii="Georgia Pro Cond" w:hAnsi="Georgia Pro Cond" w:cs="Times New Roman"/>
        </w:rPr>
      </w:pPr>
    </w:p>
    <w:p w14:paraId="2D322D3F" w14:textId="77777777" w:rsidR="0042324F" w:rsidRPr="008335FE" w:rsidRDefault="0042324F" w:rsidP="0042324F">
      <w:pPr>
        <w:spacing w:line="360" w:lineRule="auto"/>
        <w:jc w:val="both"/>
        <w:rPr>
          <w:rFonts w:ascii="Georgia Pro Cond" w:hAnsi="Georgia Pro Cond" w:cs="Times New Roman"/>
          <w:b/>
          <w:bCs/>
        </w:rPr>
      </w:pPr>
      <w:r w:rsidRPr="008335FE">
        <w:rPr>
          <w:rFonts w:ascii="Georgia Pro Cond" w:hAnsi="Georgia Pro Cond" w:cs="Times New Roman"/>
          <w:b/>
          <w:bCs/>
        </w:rPr>
        <w:t>Hallazgos</w:t>
      </w:r>
    </w:p>
    <w:p w14:paraId="7F0386AA" w14:textId="5452642F" w:rsidR="00BB3781" w:rsidRDefault="00860376" w:rsidP="00D41756">
      <w:pPr>
        <w:pStyle w:val="Prrafodelista"/>
        <w:numPr>
          <w:ilvl w:val="0"/>
          <w:numId w:val="16"/>
        </w:numPr>
        <w:spacing w:line="360" w:lineRule="auto"/>
        <w:jc w:val="both"/>
        <w:rPr>
          <w:rFonts w:ascii="Georgia Pro Cond" w:hAnsi="Georgia Pro Cond" w:cs="Times New Roman"/>
        </w:rPr>
      </w:pPr>
      <w:r>
        <w:rPr>
          <w:rFonts w:ascii="Georgia Pro Cond" w:hAnsi="Georgia Pro Cond" w:cs="Times New Roman"/>
        </w:rPr>
        <w:t>Diez</w:t>
      </w:r>
      <w:r w:rsidR="0042324F">
        <w:rPr>
          <w:rFonts w:ascii="Georgia Pro Cond" w:hAnsi="Georgia Pro Cond" w:cs="Times New Roman"/>
        </w:rPr>
        <w:t xml:space="preserve"> (</w:t>
      </w:r>
      <w:r>
        <w:rPr>
          <w:rFonts w:ascii="Georgia Pro Cond" w:hAnsi="Georgia Pro Cond" w:cs="Times New Roman"/>
        </w:rPr>
        <w:t>10</w:t>
      </w:r>
      <w:r w:rsidR="0042324F">
        <w:rPr>
          <w:rFonts w:ascii="Georgia Pro Cond" w:hAnsi="Georgia Pro Cond" w:cs="Times New Roman"/>
        </w:rPr>
        <w:t>)</w:t>
      </w:r>
      <w:r w:rsidR="0042324F" w:rsidRPr="0042324F">
        <w:rPr>
          <w:rFonts w:ascii="Georgia Pro Cond" w:hAnsi="Georgia Pro Cond" w:cs="Times New Roman"/>
        </w:rPr>
        <w:t xml:space="preserve"> actividades </w:t>
      </w:r>
      <w:r w:rsidR="0042324F">
        <w:rPr>
          <w:rFonts w:ascii="Georgia Pro Cond" w:hAnsi="Georgia Pro Cond" w:cs="Times New Roman"/>
        </w:rPr>
        <w:t xml:space="preserve">y </w:t>
      </w:r>
      <w:r w:rsidR="00AE53B6">
        <w:rPr>
          <w:rFonts w:ascii="Georgia Pro Cond" w:hAnsi="Georgia Pro Cond" w:cs="Times New Roman"/>
        </w:rPr>
        <w:t>veinte</w:t>
      </w:r>
      <w:r w:rsidR="00AD25A1">
        <w:rPr>
          <w:rFonts w:ascii="Georgia Pro Cond" w:hAnsi="Georgia Pro Cond" w:cs="Times New Roman"/>
        </w:rPr>
        <w:t xml:space="preserve"> </w:t>
      </w:r>
      <w:r w:rsidR="0042324F">
        <w:rPr>
          <w:rFonts w:ascii="Georgia Pro Cond" w:hAnsi="Georgia Pro Cond" w:cs="Times New Roman"/>
        </w:rPr>
        <w:t>(</w:t>
      </w:r>
      <w:r w:rsidR="00AD25A1">
        <w:rPr>
          <w:rFonts w:ascii="Georgia Pro Cond" w:hAnsi="Georgia Pro Cond" w:cs="Times New Roman"/>
        </w:rPr>
        <w:t>20</w:t>
      </w:r>
      <w:r w:rsidR="0042324F">
        <w:rPr>
          <w:rFonts w:ascii="Georgia Pro Cond" w:hAnsi="Georgia Pro Cond" w:cs="Times New Roman"/>
        </w:rPr>
        <w:t xml:space="preserve">) acciones programáticas </w:t>
      </w:r>
      <w:r w:rsidR="0042324F" w:rsidRPr="0042324F">
        <w:rPr>
          <w:rFonts w:ascii="Georgia Pro Cond" w:hAnsi="Georgia Pro Cond" w:cs="Times New Roman"/>
        </w:rPr>
        <w:t>objeto de evaluación</w:t>
      </w:r>
      <w:r w:rsidR="0042324F">
        <w:rPr>
          <w:rFonts w:ascii="Georgia Pro Cond" w:hAnsi="Georgia Pro Cond" w:cs="Times New Roman"/>
        </w:rPr>
        <w:t xml:space="preserve"> en el trimestre</w:t>
      </w:r>
      <w:r w:rsidR="0042324F" w:rsidRPr="0042324F">
        <w:rPr>
          <w:rFonts w:ascii="Georgia Pro Cond" w:hAnsi="Georgia Pro Cond" w:cs="Times New Roman"/>
        </w:rPr>
        <w:t>.</w:t>
      </w:r>
    </w:p>
    <w:p w14:paraId="3B85095A" w14:textId="2F79A7AA" w:rsidR="00AD25A1" w:rsidRPr="00A967B7" w:rsidRDefault="00AD25A1" w:rsidP="00D41756">
      <w:pPr>
        <w:pStyle w:val="Prrafodelista"/>
        <w:numPr>
          <w:ilvl w:val="0"/>
          <w:numId w:val="16"/>
        </w:numPr>
        <w:spacing w:line="360" w:lineRule="auto"/>
        <w:jc w:val="both"/>
        <w:rPr>
          <w:rFonts w:ascii="Georgia Pro Cond" w:hAnsi="Georgia Pro Cond" w:cs="Times New Roman"/>
        </w:rPr>
      </w:pPr>
      <w:r>
        <w:rPr>
          <w:rFonts w:ascii="Georgia Pro Cond" w:hAnsi="Georgia Pro Cond" w:cs="Times New Roman"/>
        </w:rPr>
        <w:t>Se validaron todas las evidencias.</w:t>
      </w:r>
    </w:p>
    <w:p w14:paraId="7D57E8BA" w14:textId="77777777" w:rsidR="00BB3781" w:rsidRDefault="00BB3781" w:rsidP="00D41756">
      <w:pPr>
        <w:spacing w:line="360" w:lineRule="auto"/>
        <w:jc w:val="both"/>
        <w:rPr>
          <w:rFonts w:ascii="Georgia Pro Cond" w:hAnsi="Georgia Pro Cond" w:cs="Times New Roman"/>
        </w:rPr>
      </w:pPr>
    </w:p>
    <w:p w14:paraId="13010A22" w14:textId="77777777" w:rsidR="00AD25A1" w:rsidRDefault="00AD25A1" w:rsidP="00D41756">
      <w:pPr>
        <w:spacing w:line="360" w:lineRule="auto"/>
        <w:jc w:val="both"/>
        <w:rPr>
          <w:rFonts w:ascii="Georgia Pro Cond" w:hAnsi="Georgia Pro Cond" w:cs="Times New Roman"/>
        </w:rPr>
      </w:pPr>
    </w:p>
    <w:p w14:paraId="1AE1340B" w14:textId="77777777" w:rsidR="00666B65" w:rsidRDefault="00666B65" w:rsidP="00D41756">
      <w:pPr>
        <w:spacing w:line="360" w:lineRule="auto"/>
        <w:jc w:val="both"/>
        <w:rPr>
          <w:rFonts w:ascii="Georgia Pro Cond" w:hAnsi="Georgia Pro Cond" w:cs="Times New Roman"/>
        </w:rPr>
      </w:pPr>
    </w:p>
    <w:p w14:paraId="391B4AAD" w14:textId="77777777" w:rsidR="005C72FF" w:rsidRDefault="005C72FF" w:rsidP="00D41756">
      <w:pPr>
        <w:spacing w:line="360" w:lineRule="auto"/>
        <w:jc w:val="both"/>
        <w:rPr>
          <w:rFonts w:ascii="Georgia Pro Cond" w:hAnsi="Georgia Pro Cond" w:cs="Times New Roman"/>
        </w:rPr>
      </w:pPr>
    </w:p>
    <w:p w14:paraId="37F1B62C" w14:textId="77777777" w:rsidR="00130F0B" w:rsidRDefault="00130F0B" w:rsidP="00D41756">
      <w:pPr>
        <w:spacing w:line="360" w:lineRule="auto"/>
        <w:jc w:val="both"/>
        <w:rPr>
          <w:rFonts w:ascii="Georgia Pro Cond" w:hAnsi="Georgia Pro Cond" w:cs="Times New Roman"/>
        </w:rPr>
      </w:pPr>
    </w:p>
    <w:p w14:paraId="7A42F032" w14:textId="77777777" w:rsidR="00130F0B" w:rsidRDefault="00130F0B" w:rsidP="00D41756">
      <w:pPr>
        <w:spacing w:line="360" w:lineRule="auto"/>
        <w:jc w:val="both"/>
        <w:rPr>
          <w:rFonts w:ascii="Georgia Pro Cond" w:hAnsi="Georgia Pro Cond" w:cs="Times New Roman"/>
        </w:rPr>
      </w:pPr>
    </w:p>
    <w:p w14:paraId="7CFA5302" w14:textId="7587B865" w:rsidR="0042324F" w:rsidRPr="006A4A08" w:rsidRDefault="0042324F" w:rsidP="0042324F">
      <w:pPr>
        <w:pStyle w:val="Prrafodelista"/>
        <w:numPr>
          <w:ilvl w:val="0"/>
          <w:numId w:val="11"/>
        </w:numPr>
        <w:spacing w:line="360" w:lineRule="auto"/>
        <w:ind w:left="0" w:hanging="270"/>
        <w:jc w:val="both"/>
        <w:rPr>
          <w:rFonts w:ascii="Georgia Pro Cond" w:hAnsi="Georgia Pro Cond" w:cs="Times New Roman"/>
          <w:b/>
          <w:bCs/>
          <w:color w:val="006AA6"/>
        </w:rPr>
      </w:pPr>
      <w:r w:rsidRPr="006A4A08">
        <w:rPr>
          <w:rFonts w:ascii="Georgia Pro Cond" w:hAnsi="Georgia Pro Cond" w:cs="Times New Roman"/>
          <w:b/>
          <w:bCs/>
          <w:color w:val="006AA6"/>
        </w:rPr>
        <w:t xml:space="preserve">DEPARTAMENTO </w:t>
      </w:r>
      <w:r>
        <w:rPr>
          <w:rFonts w:ascii="Georgia Pro Cond" w:hAnsi="Georgia Pro Cond" w:cs="Times New Roman"/>
          <w:b/>
          <w:bCs/>
          <w:color w:val="006AA6"/>
        </w:rPr>
        <w:t>DE PLANIFICACIÓN Y DESARROLLO</w:t>
      </w:r>
    </w:p>
    <w:p w14:paraId="2A4F665E" w14:textId="0749313F" w:rsidR="0042324F" w:rsidRPr="006A4A08" w:rsidRDefault="0042324F" w:rsidP="0042324F">
      <w:pPr>
        <w:spacing w:line="360" w:lineRule="auto"/>
        <w:jc w:val="both"/>
        <w:rPr>
          <w:rFonts w:ascii="Georgia Pro Cond" w:hAnsi="Georgia Pro Cond" w:cs="Times New Roman"/>
        </w:rPr>
      </w:pPr>
      <w:r w:rsidRPr="006A4A08">
        <w:rPr>
          <w:rFonts w:ascii="Georgia Pro Cond" w:hAnsi="Georgia Pro Cond" w:cs="Times New Roman"/>
        </w:rPr>
        <w:t xml:space="preserve">El </w:t>
      </w:r>
      <w:r>
        <w:rPr>
          <w:rFonts w:ascii="Georgia Pro Cond" w:hAnsi="Georgia Pro Cond" w:cs="Times New Roman"/>
        </w:rPr>
        <w:t>Departamento de Planificación y Desarrollo (</w:t>
      </w:r>
      <w:r w:rsidR="001D43D3">
        <w:rPr>
          <w:rFonts w:ascii="Georgia Pro Cond" w:hAnsi="Georgia Pro Cond" w:cs="Times New Roman"/>
        </w:rPr>
        <w:t>DPD</w:t>
      </w:r>
      <w:r>
        <w:rPr>
          <w:rFonts w:ascii="Georgia Pro Cond" w:hAnsi="Georgia Pro Cond" w:cs="Times New Roman"/>
        </w:rPr>
        <w:t>)</w:t>
      </w:r>
      <w:r w:rsidR="001D43D3">
        <w:rPr>
          <w:rFonts w:ascii="Georgia Pro Cond" w:hAnsi="Georgia Pro Cond" w:cs="Times New Roman"/>
        </w:rPr>
        <w:t xml:space="preserve"> tiene como objetivo a</w:t>
      </w:r>
      <w:r w:rsidR="001D43D3" w:rsidRPr="001D43D3">
        <w:rPr>
          <w:rFonts w:ascii="Georgia Pro Cond" w:hAnsi="Georgia Pro Cond" w:cs="Times New Roman"/>
        </w:rPr>
        <w:t>sesorar a la máxima autoridad ejecutiva de la DAEH en políticas, planes y proyectos, y coordinar la formulación y evaluación de la planificación estratégica y operativa</w:t>
      </w:r>
      <w:r>
        <w:rPr>
          <w:rFonts w:ascii="Georgia Pro Cond" w:hAnsi="Georgia Pro Cond" w:cs="Times New Roman"/>
        </w:rPr>
        <w:t xml:space="preserve"> </w:t>
      </w:r>
      <w:r w:rsidR="001D43D3">
        <w:rPr>
          <w:rFonts w:ascii="Georgia Pro Cond" w:hAnsi="Georgia Pro Cond" w:cs="Times New Roman"/>
        </w:rPr>
        <w:t xml:space="preserve">y </w:t>
      </w:r>
      <w:r w:rsidRPr="006A4A08">
        <w:rPr>
          <w:rFonts w:ascii="Georgia Pro Cond" w:hAnsi="Georgia Pro Cond" w:cs="Times New Roman"/>
        </w:rPr>
        <w:t>está conformado:</w:t>
      </w:r>
    </w:p>
    <w:p w14:paraId="4316FAB1" w14:textId="53BB9901" w:rsidR="0042324F" w:rsidRPr="008335FE" w:rsidRDefault="0042324F" w:rsidP="0042324F">
      <w:pPr>
        <w:pStyle w:val="Prrafodelista"/>
        <w:widowControl w:val="0"/>
        <w:numPr>
          <w:ilvl w:val="0"/>
          <w:numId w:val="15"/>
        </w:numPr>
        <w:tabs>
          <w:tab w:val="left" w:pos="360"/>
        </w:tabs>
        <w:autoSpaceDE w:val="0"/>
        <w:autoSpaceDN w:val="0"/>
        <w:spacing w:after="0" w:line="276" w:lineRule="auto"/>
        <w:jc w:val="both"/>
        <w:rPr>
          <w:rFonts w:ascii="Georgia Pro Cond" w:eastAsia="Trebuchet MS" w:hAnsi="Georgia Pro Cond" w:cs="Trebuchet MS"/>
          <w:color w:val="000000" w:themeColor="text1"/>
          <w:lang w:val="es-ES"/>
          <w14:ligatures w14:val="standardContextual"/>
        </w:rPr>
      </w:pPr>
      <w:r w:rsidRPr="008335FE">
        <w:rPr>
          <w:rFonts w:ascii="Georgia Pro Cond" w:eastAsia="Trebuchet MS" w:hAnsi="Georgia Pro Cond" w:cs="Trebuchet MS"/>
          <w:color w:val="000000" w:themeColor="text1"/>
          <w:lang w:val="es-ES"/>
          <w14:ligatures w14:val="standardContextual"/>
        </w:rPr>
        <w:t xml:space="preserve">División de </w:t>
      </w:r>
      <w:r w:rsidR="001D43D3">
        <w:rPr>
          <w:rFonts w:ascii="Georgia Pro Cond" w:eastAsia="Trebuchet MS" w:hAnsi="Georgia Pro Cond" w:cs="Trebuchet MS"/>
          <w:color w:val="000000" w:themeColor="text1"/>
          <w:lang w:val="es-ES"/>
          <w14:ligatures w14:val="standardContextual"/>
        </w:rPr>
        <w:t>Calidad en la Gestión</w:t>
      </w:r>
      <w:r w:rsidRPr="008335FE">
        <w:rPr>
          <w:rFonts w:ascii="Georgia Pro Cond" w:eastAsia="Trebuchet MS" w:hAnsi="Georgia Pro Cond" w:cs="Trebuchet MS"/>
          <w:color w:val="000000" w:themeColor="text1"/>
          <w:lang w:val="es-ES"/>
          <w14:ligatures w14:val="standardContextual"/>
        </w:rPr>
        <w:t xml:space="preserve"> (</w:t>
      </w:r>
      <w:r w:rsidR="001D43D3">
        <w:rPr>
          <w:rFonts w:ascii="Georgia Pro Cond" w:eastAsia="Trebuchet MS" w:hAnsi="Georgia Pro Cond" w:cs="Trebuchet MS"/>
          <w:color w:val="000000" w:themeColor="text1"/>
          <w:lang w:val="es-ES"/>
          <w14:ligatures w14:val="standardContextual"/>
        </w:rPr>
        <w:t>DCG</w:t>
      </w:r>
      <w:r w:rsidRPr="008335FE">
        <w:rPr>
          <w:rFonts w:ascii="Georgia Pro Cond" w:eastAsia="Trebuchet MS" w:hAnsi="Georgia Pro Cond" w:cs="Trebuchet MS"/>
          <w:color w:val="000000" w:themeColor="text1"/>
          <w:lang w:val="es-ES"/>
          <w14:ligatures w14:val="standardContextual"/>
        </w:rPr>
        <w:t>)</w:t>
      </w:r>
      <w:r>
        <w:rPr>
          <w:rFonts w:ascii="Georgia Pro Cond" w:eastAsia="Trebuchet MS" w:hAnsi="Georgia Pro Cond" w:cs="Trebuchet MS"/>
          <w:color w:val="000000" w:themeColor="text1"/>
          <w:lang w:val="es-ES"/>
          <w14:ligatures w14:val="standardContextual"/>
        </w:rPr>
        <w:t>.</w:t>
      </w:r>
    </w:p>
    <w:p w14:paraId="10081D4A" w14:textId="77777777" w:rsidR="0042324F" w:rsidRPr="006A4A08" w:rsidRDefault="0042324F" w:rsidP="0042324F">
      <w:pPr>
        <w:pStyle w:val="Textoindependiente"/>
        <w:spacing w:before="240" w:line="276" w:lineRule="auto"/>
        <w:ind w:left="340"/>
        <w:jc w:val="both"/>
        <w:rPr>
          <w:rFonts w:ascii="Georgia Pro Cond" w:hAnsi="Georgia Pro Cond"/>
        </w:rPr>
      </w:pPr>
      <w:r w:rsidRPr="006A4A08">
        <w:rPr>
          <w:rFonts w:ascii="Georgia Pro Cond" w:hAnsi="Georgia Pro Cond"/>
          <w:b/>
          <w:bCs/>
        </w:rPr>
        <w:t xml:space="preserve">Nivel de cumplimiento </w:t>
      </w:r>
      <w:r w:rsidRPr="008335FE">
        <w:rPr>
          <w:rFonts w:ascii="Georgia Pro Cond" w:hAnsi="Georgia Pro Cond"/>
          <w:b/>
          <w:bCs/>
        </w:rPr>
        <w:t>del</w:t>
      </w:r>
      <w:r w:rsidRPr="006A4A08">
        <w:rPr>
          <w:rFonts w:ascii="Georgia Pro Cond" w:hAnsi="Georgia Pro Cond"/>
        </w:rPr>
        <w:t xml:space="preserve"> </w:t>
      </w:r>
      <w:r w:rsidRPr="008335FE">
        <w:rPr>
          <w:rFonts w:ascii="Georgia Pro Cond" w:hAnsi="Georgia Pro Cond"/>
          <w:b/>
          <w:bCs/>
        </w:rPr>
        <w:t>Departamento</w:t>
      </w:r>
      <w:r w:rsidRPr="006A4A08">
        <w:rPr>
          <w:rFonts w:ascii="Georgia Pro Cond" w:hAnsi="Georgia Pro Cond"/>
        </w:rPr>
        <w:t>.</w:t>
      </w:r>
    </w:p>
    <w:p w14:paraId="718D52B5" w14:textId="77777777" w:rsidR="00BB3781" w:rsidRPr="0042324F" w:rsidRDefault="00BB3781" w:rsidP="00D41756">
      <w:pPr>
        <w:spacing w:line="360" w:lineRule="auto"/>
        <w:jc w:val="both"/>
        <w:rPr>
          <w:rFonts w:ascii="Georgia Pro Cond" w:hAnsi="Georgia Pro Cond" w:cs="Times New Roman"/>
          <w:lang w:val="es-ES"/>
        </w:rPr>
      </w:pPr>
    </w:p>
    <w:p w14:paraId="23B7CE96" w14:textId="6B356D66" w:rsidR="001D43D3" w:rsidRPr="006A4A08" w:rsidRDefault="001D43D3" w:rsidP="001D43D3">
      <w:pPr>
        <w:pStyle w:val="Textoindependiente"/>
        <w:spacing w:before="243" w:line="276" w:lineRule="auto"/>
        <w:ind w:left="338" w:right="572"/>
        <w:rPr>
          <w:rFonts w:ascii="Georgia Pro Cond" w:hAnsi="Georgia Pro Cond"/>
          <w:color w:val="538135" w:themeColor="accent6" w:themeShade="BF"/>
        </w:rPr>
      </w:pPr>
      <w:r w:rsidRPr="006A4A08">
        <w:rPr>
          <w:rFonts w:ascii="Georgia Pro Cond" w:hAnsi="Georgia Pro Cond"/>
          <w:noProof/>
          <w:color w:val="538135" w:themeColor="accent6" w:themeShade="BF"/>
          <w:sz w:val="22"/>
          <w:szCs w:val="22"/>
        </w:rPr>
        <w:drawing>
          <wp:anchor distT="0" distB="0" distL="114300" distR="114300" simplePos="0" relativeHeight="251691008" behindDoc="1" locked="0" layoutInCell="1" allowOverlap="1" wp14:anchorId="75BE5AEF" wp14:editId="22B36CB3">
            <wp:simplePos x="0" y="0"/>
            <wp:positionH relativeFrom="margin">
              <wp:posOffset>5715</wp:posOffset>
            </wp:positionH>
            <wp:positionV relativeFrom="paragraph">
              <wp:posOffset>499745</wp:posOffset>
            </wp:positionV>
            <wp:extent cx="1593949" cy="1200150"/>
            <wp:effectExtent l="0" t="0" r="6350" b="0"/>
            <wp:wrapNone/>
            <wp:docPr id="1661813226" name="Imagen 1661813226" descr="Growth Chart Icon or Logo, Growth Chart Logo Template Stock Illustration -  Illustration of graphic, green: 1374734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Growth Chart Icon or Logo, Growth Chart Logo Template Stock Illustration -  Illustration of graphic, green: 137473426"/>
                    <pic:cNvPicPr>
                      <a:picLocks noChangeAspect="1" noChangeArrowheads="1"/>
                    </pic:cNvPicPr>
                  </pic:nvPicPr>
                  <pic:blipFill rotWithShape="1">
                    <a:blip r:embed="rId16" cstate="print">
                      <a:extLst>
                        <a:ext uri="{28A0092B-C50C-407E-A947-70E740481C1C}">
                          <a14:useLocalDpi xmlns:a14="http://schemas.microsoft.com/office/drawing/2010/main" val="0"/>
                        </a:ext>
                      </a:extLst>
                    </a:blip>
                    <a:srcRect l="13125" t="22549" r="12500" b="20588"/>
                    <a:stretch/>
                  </pic:blipFill>
                  <pic:spPr bwMode="auto">
                    <a:xfrm>
                      <a:off x="0" y="0"/>
                      <a:ext cx="1595799" cy="1201543"/>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F005B3">
        <w:rPr>
          <w:rFonts w:ascii="Georgia Pro Cond" w:hAnsi="Georgia Pro Cond"/>
          <w:b/>
          <w:bCs/>
          <w:color w:val="538135" w:themeColor="accent6" w:themeShade="BF"/>
          <w:sz w:val="96"/>
          <w:szCs w:val="96"/>
        </w:rPr>
        <w:t>100</w:t>
      </w:r>
      <w:r w:rsidRPr="006A4A08">
        <w:rPr>
          <w:rFonts w:ascii="Georgia Pro Cond" w:hAnsi="Georgia Pro Cond"/>
          <w:b/>
          <w:bCs/>
          <w:color w:val="538135" w:themeColor="accent6" w:themeShade="BF"/>
          <w:sz w:val="60"/>
          <w:szCs w:val="60"/>
        </w:rPr>
        <w:t>%</w:t>
      </w:r>
    </w:p>
    <w:p w14:paraId="5D7D2084" w14:textId="77777777" w:rsidR="001D43D3" w:rsidRPr="006A4A08" w:rsidRDefault="001D43D3" w:rsidP="001D43D3">
      <w:pPr>
        <w:pStyle w:val="Textoindependiente"/>
        <w:spacing w:before="240" w:line="276" w:lineRule="auto"/>
        <w:ind w:left="340"/>
        <w:rPr>
          <w:rFonts w:ascii="Georgia Pro Cond" w:hAnsi="Georgia Pro Cond"/>
        </w:rPr>
      </w:pPr>
    </w:p>
    <w:p w14:paraId="2455417F" w14:textId="77777777" w:rsidR="001D43D3" w:rsidRDefault="001D43D3" w:rsidP="001D43D3">
      <w:pPr>
        <w:pStyle w:val="Textoindependiente"/>
        <w:tabs>
          <w:tab w:val="left" w:pos="1710"/>
        </w:tabs>
        <w:spacing w:before="240" w:line="276" w:lineRule="auto"/>
        <w:ind w:left="340"/>
        <w:jc w:val="both"/>
        <w:rPr>
          <w:rFonts w:ascii="Georgia Pro Cond" w:hAnsi="Georgia Pro Cond"/>
          <w:b/>
          <w:bCs/>
        </w:rPr>
      </w:pPr>
      <w:r>
        <w:rPr>
          <w:rFonts w:ascii="Georgia Pro Cond" w:hAnsi="Georgia Pro Cond"/>
          <w:b/>
          <w:bCs/>
        </w:rPr>
        <w:tab/>
      </w:r>
    </w:p>
    <w:p w14:paraId="42B25377" w14:textId="77777777" w:rsidR="00BB3781" w:rsidRDefault="00BB3781" w:rsidP="00D41756">
      <w:pPr>
        <w:spacing w:line="360" w:lineRule="auto"/>
        <w:jc w:val="both"/>
        <w:rPr>
          <w:rFonts w:ascii="Georgia Pro Cond" w:hAnsi="Georgia Pro Cond" w:cs="Times New Roman"/>
        </w:rPr>
      </w:pPr>
    </w:p>
    <w:p w14:paraId="23C734D3" w14:textId="77777777" w:rsidR="001D43D3" w:rsidRDefault="001D43D3" w:rsidP="00D41756">
      <w:pPr>
        <w:spacing w:line="360" w:lineRule="auto"/>
        <w:jc w:val="both"/>
        <w:rPr>
          <w:rFonts w:ascii="Georgia Pro Cond" w:hAnsi="Georgia Pro Cond" w:cs="Times New Roman"/>
        </w:rPr>
      </w:pPr>
    </w:p>
    <w:tbl>
      <w:tblPr>
        <w:tblW w:w="8095" w:type="dxa"/>
        <w:tblLook w:val="04A0" w:firstRow="1" w:lastRow="0" w:firstColumn="1" w:lastColumn="0" w:noHBand="0" w:noVBand="1"/>
      </w:tblPr>
      <w:tblGrid>
        <w:gridCol w:w="1840"/>
        <w:gridCol w:w="3060"/>
        <w:gridCol w:w="1600"/>
        <w:gridCol w:w="1595"/>
      </w:tblGrid>
      <w:tr w:rsidR="001D43D3" w:rsidRPr="001D43D3" w14:paraId="1496200A" w14:textId="77777777" w:rsidTr="001D43D3">
        <w:trPr>
          <w:trHeight w:val="462"/>
        </w:trPr>
        <w:tc>
          <w:tcPr>
            <w:tcW w:w="1840" w:type="dxa"/>
            <w:tcBorders>
              <w:top w:val="single" w:sz="4" w:space="0" w:color="auto"/>
              <w:left w:val="single" w:sz="4" w:space="0" w:color="auto"/>
              <w:bottom w:val="single" w:sz="4" w:space="0" w:color="auto"/>
              <w:right w:val="single" w:sz="4" w:space="0" w:color="auto"/>
            </w:tcBorders>
            <w:shd w:val="clear" w:color="000000" w:fill="006AA6"/>
            <w:noWrap/>
            <w:vAlign w:val="center"/>
            <w:hideMark/>
          </w:tcPr>
          <w:p w14:paraId="62BDDF2D" w14:textId="77777777" w:rsidR="001D43D3" w:rsidRPr="001D43D3" w:rsidRDefault="001D43D3" w:rsidP="001D43D3">
            <w:pPr>
              <w:spacing w:after="0" w:line="240" w:lineRule="auto"/>
              <w:jc w:val="center"/>
              <w:rPr>
                <w:rFonts w:ascii="Georgia Pro Cond" w:eastAsia="Times New Roman" w:hAnsi="Georgia Pro Cond" w:cs="Calibri"/>
                <w:b/>
                <w:bCs/>
                <w:color w:val="FFFFFF"/>
              </w:rPr>
            </w:pPr>
            <w:r w:rsidRPr="001D43D3">
              <w:rPr>
                <w:rFonts w:ascii="Georgia Pro Cond" w:eastAsia="Times New Roman" w:hAnsi="Georgia Pro Cond" w:cs="Calibri"/>
                <w:b/>
                <w:bCs/>
                <w:color w:val="FFFFFF"/>
              </w:rPr>
              <w:t>Área</w:t>
            </w:r>
          </w:p>
        </w:tc>
        <w:tc>
          <w:tcPr>
            <w:tcW w:w="3060" w:type="dxa"/>
            <w:tcBorders>
              <w:top w:val="single" w:sz="4" w:space="0" w:color="auto"/>
              <w:left w:val="nil"/>
              <w:bottom w:val="single" w:sz="4" w:space="0" w:color="auto"/>
              <w:right w:val="single" w:sz="4" w:space="0" w:color="auto"/>
            </w:tcBorders>
            <w:shd w:val="clear" w:color="000000" w:fill="006AA6"/>
            <w:vAlign w:val="center"/>
            <w:hideMark/>
          </w:tcPr>
          <w:p w14:paraId="2927B184" w14:textId="77777777" w:rsidR="001D43D3" w:rsidRPr="001D43D3" w:rsidRDefault="001D43D3" w:rsidP="001D43D3">
            <w:pPr>
              <w:spacing w:after="0" w:line="240" w:lineRule="auto"/>
              <w:jc w:val="center"/>
              <w:rPr>
                <w:rFonts w:ascii="Georgia Pro Cond" w:eastAsia="Times New Roman" w:hAnsi="Georgia Pro Cond" w:cs="Calibri"/>
                <w:b/>
                <w:bCs/>
                <w:color w:val="FFFFFF"/>
              </w:rPr>
            </w:pPr>
            <w:r w:rsidRPr="001D43D3">
              <w:rPr>
                <w:rFonts w:ascii="Georgia Pro Cond" w:eastAsia="Times New Roman" w:hAnsi="Georgia Pro Cond" w:cs="Calibri"/>
                <w:b/>
                <w:bCs/>
                <w:color w:val="FFFFFF"/>
              </w:rPr>
              <w:t xml:space="preserve">% Cumplimiento Individual </w:t>
            </w:r>
          </w:p>
        </w:tc>
        <w:tc>
          <w:tcPr>
            <w:tcW w:w="1600" w:type="dxa"/>
            <w:tcBorders>
              <w:top w:val="single" w:sz="4" w:space="0" w:color="auto"/>
              <w:left w:val="nil"/>
              <w:bottom w:val="single" w:sz="4" w:space="0" w:color="auto"/>
              <w:right w:val="single" w:sz="4" w:space="0" w:color="auto"/>
            </w:tcBorders>
            <w:shd w:val="clear" w:color="000000" w:fill="006AA6"/>
            <w:noWrap/>
            <w:vAlign w:val="center"/>
            <w:hideMark/>
          </w:tcPr>
          <w:p w14:paraId="72D1EB91" w14:textId="77777777" w:rsidR="001D43D3" w:rsidRPr="001D43D3" w:rsidRDefault="001D43D3" w:rsidP="001D43D3">
            <w:pPr>
              <w:spacing w:after="0" w:line="240" w:lineRule="auto"/>
              <w:jc w:val="center"/>
              <w:rPr>
                <w:rFonts w:ascii="Georgia Pro Cond" w:eastAsia="Times New Roman" w:hAnsi="Georgia Pro Cond" w:cs="Calibri"/>
                <w:b/>
                <w:bCs/>
                <w:color w:val="FFFFFF"/>
              </w:rPr>
            </w:pPr>
            <w:r w:rsidRPr="001D43D3">
              <w:rPr>
                <w:rFonts w:ascii="Georgia Pro Cond" w:eastAsia="Times New Roman" w:hAnsi="Georgia Pro Cond" w:cs="Calibri"/>
                <w:b/>
                <w:bCs/>
                <w:color w:val="FFFFFF"/>
              </w:rPr>
              <w:t>% Eficacia</w:t>
            </w:r>
          </w:p>
        </w:tc>
        <w:tc>
          <w:tcPr>
            <w:tcW w:w="1595" w:type="dxa"/>
            <w:tcBorders>
              <w:top w:val="single" w:sz="4" w:space="0" w:color="auto"/>
              <w:left w:val="nil"/>
              <w:bottom w:val="single" w:sz="4" w:space="0" w:color="auto"/>
              <w:right w:val="single" w:sz="4" w:space="0" w:color="auto"/>
            </w:tcBorders>
            <w:shd w:val="clear" w:color="000000" w:fill="006AA6"/>
            <w:noWrap/>
            <w:vAlign w:val="center"/>
            <w:hideMark/>
          </w:tcPr>
          <w:p w14:paraId="7A4718FA" w14:textId="77777777" w:rsidR="001D43D3" w:rsidRPr="001D43D3" w:rsidRDefault="001D43D3" w:rsidP="001D43D3">
            <w:pPr>
              <w:spacing w:after="0" w:line="240" w:lineRule="auto"/>
              <w:jc w:val="center"/>
              <w:rPr>
                <w:rFonts w:ascii="Georgia Pro Cond" w:eastAsia="Times New Roman" w:hAnsi="Georgia Pro Cond" w:cs="Calibri"/>
                <w:b/>
                <w:bCs/>
                <w:color w:val="FFFFFF"/>
              </w:rPr>
            </w:pPr>
            <w:r w:rsidRPr="001D43D3">
              <w:rPr>
                <w:rFonts w:ascii="Georgia Pro Cond" w:eastAsia="Times New Roman" w:hAnsi="Georgia Pro Cond" w:cs="Calibri"/>
                <w:b/>
                <w:bCs/>
                <w:color w:val="FFFFFF"/>
              </w:rPr>
              <w:t>% Eficiencia</w:t>
            </w:r>
          </w:p>
        </w:tc>
      </w:tr>
      <w:tr w:rsidR="001D43D3" w:rsidRPr="001D43D3" w14:paraId="29C15796" w14:textId="77777777" w:rsidTr="001D43D3">
        <w:trPr>
          <w:trHeight w:val="354"/>
        </w:trPr>
        <w:tc>
          <w:tcPr>
            <w:tcW w:w="1840" w:type="dxa"/>
            <w:tcBorders>
              <w:top w:val="nil"/>
              <w:left w:val="single" w:sz="4" w:space="0" w:color="auto"/>
              <w:bottom w:val="single" w:sz="4" w:space="0" w:color="auto"/>
              <w:right w:val="single" w:sz="4" w:space="0" w:color="auto"/>
            </w:tcBorders>
            <w:noWrap/>
            <w:vAlign w:val="center"/>
            <w:hideMark/>
          </w:tcPr>
          <w:p w14:paraId="5E57E4CA" w14:textId="77777777" w:rsidR="001D43D3" w:rsidRPr="001D43D3" w:rsidRDefault="001D43D3" w:rsidP="001D43D3">
            <w:pPr>
              <w:spacing w:after="0" w:line="240" w:lineRule="auto"/>
              <w:jc w:val="center"/>
              <w:rPr>
                <w:rFonts w:ascii="Georgia Pro Cond" w:eastAsia="Times New Roman" w:hAnsi="Georgia Pro Cond" w:cs="Calibri"/>
                <w:b/>
                <w:bCs/>
                <w:color w:val="000000"/>
              </w:rPr>
            </w:pPr>
            <w:r w:rsidRPr="001D43D3">
              <w:rPr>
                <w:rFonts w:ascii="Georgia Pro Cond" w:eastAsia="Times New Roman" w:hAnsi="Georgia Pro Cond" w:cs="Calibri"/>
                <w:b/>
                <w:bCs/>
                <w:color w:val="000000"/>
              </w:rPr>
              <w:t>DPD</w:t>
            </w:r>
          </w:p>
        </w:tc>
        <w:tc>
          <w:tcPr>
            <w:tcW w:w="3060" w:type="dxa"/>
            <w:tcBorders>
              <w:top w:val="nil"/>
              <w:left w:val="nil"/>
              <w:bottom w:val="single" w:sz="4" w:space="0" w:color="auto"/>
              <w:right w:val="single" w:sz="4" w:space="0" w:color="auto"/>
            </w:tcBorders>
            <w:noWrap/>
            <w:vAlign w:val="center"/>
            <w:hideMark/>
          </w:tcPr>
          <w:p w14:paraId="6CF10C52" w14:textId="77777777" w:rsidR="001D43D3" w:rsidRPr="001D43D3" w:rsidRDefault="001D43D3" w:rsidP="001D43D3">
            <w:pPr>
              <w:spacing w:after="0" w:line="240" w:lineRule="auto"/>
              <w:jc w:val="center"/>
              <w:rPr>
                <w:rFonts w:ascii="Georgia Pro Cond" w:eastAsia="Times New Roman" w:hAnsi="Georgia Pro Cond" w:cs="Calibri"/>
                <w:color w:val="000000"/>
              </w:rPr>
            </w:pPr>
            <w:r w:rsidRPr="001D43D3">
              <w:rPr>
                <w:rFonts w:ascii="Georgia Pro Cond" w:eastAsia="Times New Roman" w:hAnsi="Georgia Pro Cond" w:cs="Calibri"/>
                <w:color w:val="000000"/>
              </w:rPr>
              <w:t>100%</w:t>
            </w:r>
          </w:p>
        </w:tc>
        <w:tc>
          <w:tcPr>
            <w:tcW w:w="1600" w:type="dxa"/>
            <w:tcBorders>
              <w:top w:val="nil"/>
              <w:left w:val="nil"/>
              <w:bottom w:val="single" w:sz="4" w:space="0" w:color="auto"/>
              <w:right w:val="single" w:sz="4" w:space="0" w:color="auto"/>
            </w:tcBorders>
            <w:noWrap/>
            <w:vAlign w:val="center"/>
            <w:hideMark/>
          </w:tcPr>
          <w:p w14:paraId="7672980D" w14:textId="77777777" w:rsidR="001D43D3" w:rsidRPr="001D43D3" w:rsidRDefault="001D43D3" w:rsidP="001D43D3">
            <w:pPr>
              <w:spacing w:after="0" w:line="240" w:lineRule="auto"/>
              <w:jc w:val="center"/>
              <w:rPr>
                <w:rFonts w:ascii="Georgia Pro Cond" w:eastAsia="Times New Roman" w:hAnsi="Georgia Pro Cond" w:cs="Calibri"/>
                <w:color w:val="000000"/>
              </w:rPr>
            </w:pPr>
            <w:r w:rsidRPr="001D43D3">
              <w:rPr>
                <w:rFonts w:ascii="Georgia Pro Cond" w:eastAsia="Times New Roman" w:hAnsi="Georgia Pro Cond" w:cs="Calibri"/>
                <w:color w:val="000000"/>
              </w:rPr>
              <w:t>100%</w:t>
            </w:r>
          </w:p>
        </w:tc>
        <w:tc>
          <w:tcPr>
            <w:tcW w:w="1595" w:type="dxa"/>
            <w:tcBorders>
              <w:top w:val="nil"/>
              <w:left w:val="nil"/>
              <w:bottom w:val="single" w:sz="4" w:space="0" w:color="auto"/>
              <w:right w:val="single" w:sz="4" w:space="0" w:color="auto"/>
            </w:tcBorders>
            <w:noWrap/>
            <w:vAlign w:val="center"/>
            <w:hideMark/>
          </w:tcPr>
          <w:p w14:paraId="25402B14" w14:textId="77777777" w:rsidR="001D43D3" w:rsidRPr="001D43D3" w:rsidRDefault="001D43D3" w:rsidP="001D43D3">
            <w:pPr>
              <w:spacing w:after="0" w:line="240" w:lineRule="auto"/>
              <w:jc w:val="center"/>
              <w:rPr>
                <w:rFonts w:ascii="Georgia Pro Cond" w:eastAsia="Times New Roman" w:hAnsi="Georgia Pro Cond" w:cs="Calibri"/>
                <w:color w:val="000000"/>
              </w:rPr>
            </w:pPr>
            <w:r w:rsidRPr="001D43D3">
              <w:rPr>
                <w:rFonts w:ascii="Georgia Pro Cond" w:eastAsia="Times New Roman" w:hAnsi="Georgia Pro Cond" w:cs="Calibri"/>
                <w:color w:val="000000"/>
              </w:rPr>
              <w:t>100%</w:t>
            </w:r>
          </w:p>
        </w:tc>
      </w:tr>
      <w:tr w:rsidR="001D43D3" w:rsidRPr="001D43D3" w14:paraId="47EEF6A5" w14:textId="77777777" w:rsidTr="001D43D3">
        <w:trPr>
          <w:trHeight w:val="345"/>
        </w:trPr>
        <w:tc>
          <w:tcPr>
            <w:tcW w:w="1840" w:type="dxa"/>
            <w:tcBorders>
              <w:top w:val="nil"/>
              <w:left w:val="single" w:sz="4" w:space="0" w:color="auto"/>
              <w:bottom w:val="single" w:sz="4" w:space="0" w:color="auto"/>
              <w:right w:val="single" w:sz="4" w:space="0" w:color="auto"/>
            </w:tcBorders>
            <w:noWrap/>
            <w:vAlign w:val="center"/>
            <w:hideMark/>
          </w:tcPr>
          <w:p w14:paraId="7949ED9B" w14:textId="77777777" w:rsidR="001D43D3" w:rsidRPr="001D43D3" w:rsidRDefault="001D43D3" w:rsidP="001D43D3">
            <w:pPr>
              <w:spacing w:after="0" w:line="240" w:lineRule="auto"/>
              <w:jc w:val="center"/>
              <w:rPr>
                <w:rFonts w:ascii="Georgia Pro Cond" w:eastAsia="Times New Roman" w:hAnsi="Georgia Pro Cond" w:cs="Calibri"/>
                <w:b/>
                <w:bCs/>
                <w:color w:val="000000"/>
              </w:rPr>
            </w:pPr>
            <w:r w:rsidRPr="001D43D3">
              <w:rPr>
                <w:rFonts w:ascii="Georgia Pro Cond" w:eastAsia="Times New Roman" w:hAnsi="Georgia Pro Cond" w:cs="Calibri"/>
                <w:b/>
                <w:bCs/>
                <w:color w:val="000000"/>
              </w:rPr>
              <w:t>DCG</w:t>
            </w:r>
          </w:p>
        </w:tc>
        <w:tc>
          <w:tcPr>
            <w:tcW w:w="3060" w:type="dxa"/>
            <w:tcBorders>
              <w:top w:val="nil"/>
              <w:left w:val="nil"/>
              <w:bottom w:val="single" w:sz="4" w:space="0" w:color="auto"/>
              <w:right w:val="single" w:sz="4" w:space="0" w:color="auto"/>
            </w:tcBorders>
            <w:noWrap/>
            <w:vAlign w:val="center"/>
            <w:hideMark/>
          </w:tcPr>
          <w:p w14:paraId="242D4487" w14:textId="550C8A0B" w:rsidR="001D43D3" w:rsidRPr="001D43D3" w:rsidRDefault="00F005B3" w:rsidP="001D43D3">
            <w:pPr>
              <w:spacing w:after="0" w:line="240" w:lineRule="auto"/>
              <w:jc w:val="center"/>
              <w:rPr>
                <w:rFonts w:ascii="Georgia Pro Cond" w:eastAsia="Times New Roman" w:hAnsi="Georgia Pro Cond" w:cs="Calibri"/>
                <w:color w:val="000000"/>
              </w:rPr>
            </w:pPr>
            <w:r>
              <w:rPr>
                <w:rFonts w:ascii="Georgia Pro Cond" w:eastAsia="Times New Roman" w:hAnsi="Georgia Pro Cond" w:cs="Calibri"/>
                <w:color w:val="000000"/>
              </w:rPr>
              <w:t>100</w:t>
            </w:r>
            <w:r w:rsidR="001D43D3" w:rsidRPr="001D43D3">
              <w:rPr>
                <w:rFonts w:ascii="Georgia Pro Cond" w:eastAsia="Times New Roman" w:hAnsi="Georgia Pro Cond" w:cs="Calibri"/>
                <w:color w:val="000000"/>
              </w:rPr>
              <w:t>%</w:t>
            </w:r>
          </w:p>
        </w:tc>
        <w:tc>
          <w:tcPr>
            <w:tcW w:w="1600" w:type="dxa"/>
            <w:tcBorders>
              <w:top w:val="nil"/>
              <w:left w:val="nil"/>
              <w:bottom w:val="single" w:sz="4" w:space="0" w:color="auto"/>
              <w:right w:val="single" w:sz="4" w:space="0" w:color="auto"/>
            </w:tcBorders>
            <w:noWrap/>
            <w:vAlign w:val="center"/>
            <w:hideMark/>
          </w:tcPr>
          <w:p w14:paraId="77AAB433" w14:textId="0C2110D5" w:rsidR="001D43D3" w:rsidRPr="001D43D3" w:rsidRDefault="00F005B3" w:rsidP="001D43D3">
            <w:pPr>
              <w:spacing w:after="0" w:line="240" w:lineRule="auto"/>
              <w:jc w:val="center"/>
              <w:rPr>
                <w:rFonts w:ascii="Georgia Pro Cond" w:eastAsia="Times New Roman" w:hAnsi="Georgia Pro Cond" w:cs="Calibri"/>
                <w:color w:val="000000"/>
              </w:rPr>
            </w:pPr>
            <w:r>
              <w:rPr>
                <w:rFonts w:ascii="Georgia Pro Cond" w:eastAsia="Times New Roman" w:hAnsi="Georgia Pro Cond" w:cs="Calibri"/>
                <w:color w:val="000000"/>
              </w:rPr>
              <w:t>100</w:t>
            </w:r>
            <w:r w:rsidR="001D43D3" w:rsidRPr="001D43D3">
              <w:rPr>
                <w:rFonts w:ascii="Georgia Pro Cond" w:eastAsia="Times New Roman" w:hAnsi="Georgia Pro Cond" w:cs="Calibri"/>
                <w:color w:val="000000"/>
              </w:rPr>
              <w:t>%</w:t>
            </w:r>
          </w:p>
        </w:tc>
        <w:tc>
          <w:tcPr>
            <w:tcW w:w="1595" w:type="dxa"/>
            <w:tcBorders>
              <w:top w:val="nil"/>
              <w:left w:val="nil"/>
              <w:bottom w:val="single" w:sz="4" w:space="0" w:color="auto"/>
              <w:right w:val="single" w:sz="4" w:space="0" w:color="auto"/>
            </w:tcBorders>
            <w:noWrap/>
            <w:vAlign w:val="center"/>
            <w:hideMark/>
          </w:tcPr>
          <w:p w14:paraId="6ACFFB77" w14:textId="71AF6B09" w:rsidR="001D43D3" w:rsidRPr="001D43D3" w:rsidRDefault="00F005B3" w:rsidP="001D43D3">
            <w:pPr>
              <w:spacing w:after="0" w:line="240" w:lineRule="auto"/>
              <w:jc w:val="center"/>
              <w:rPr>
                <w:rFonts w:ascii="Georgia Pro Cond" w:eastAsia="Times New Roman" w:hAnsi="Georgia Pro Cond" w:cs="Calibri"/>
                <w:color w:val="000000"/>
              </w:rPr>
            </w:pPr>
            <w:r>
              <w:rPr>
                <w:rFonts w:ascii="Georgia Pro Cond" w:eastAsia="Times New Roman" w:hAnsi="Georgia Pro Cond" w:cs="Calibri"/>
                <w:color w:val="000000"/>
              </w:rPr>
              <w:t>100</w:t>
            </w:r>
            <w:r w:rsidR="001D43D3" w:rsidRPr="001D43D3">
              <w:rPr>
                <w:rFonts w:ascii="Georgia Pro Cond" w:eastAsia="Times New Roman" w:hAnsi="Georgia Pro Cond" w:cs="Calibri"/>
                <w:color w:val="000000"/>
              </w:rPr>
              <w:t>%</w:t>
            </w:r>
          </w:p>
        </w:tc>
      </w:tr>
      <w:tr w:rsidR="001D43D3" w:rsidRPr="001D43D3" w14:paraId="2C7A3439" w14:textId="77777777" w:rsidTr="001D43D3">
        <w:trPr>
          <w:trHeight w:val="354"/>
        </w:trPr>
        <w:tc>
          <w:tcPr>
            <w:tcW w:w="1840" w:type="dxa"/>
            <w:tcBorders>
              <w:top w:val="nil"/>
              <w:left w:val="single" w:sz="4" w:space="0" w:color="auto"/>
              <w:bottom w:val="single" w:sz="4" w:space="0" w:color="auto"/>
              <w:right w:val="single" w:sz="4" w:space="0" w:color="auto"/>
            </w:tcBorders>
            <w:noWrap/>
            <w:vAlign w:val="center"/>
            <w:hideMark/>
          </w:tcPr>
          <w:p w14:paraId="3578FFDE" w14:textId="77777777" w:rsidR="001D43D3" w:rsidRPr="001D43D3" w:rsidRDefault="001D43D3" w:rsidP="001D43D3">
            <w:pPr>
              <w:spacing w:after="0" w:line="240" w:lineRule="auto"/>
              <w:jc w:val="center"/>
              <w:rPr>
                <w:rFonts w:ascii="Georgia Pro Cond" w:eastAsia="Times New Roman" w:hAnsi="Georgia Pro Cond" w:cs="Calibri"/>
                <w:color w:val="000000"/>
              </w:rPr>
            </w:pPr>
            <w:r w:rsidRPr="001D43D3">
              <w:rPr>
                <w:rFonts w:ascii="Georgia Pro Cond" w:eastAsia="Times New Roman" w:hAnsi="Georgia Pro Cond" w:cs="Calibri"/>
                <w:color w:val="000000"/>
              </w:rPr>
              <w:t>Promedio General</w:t>
            </w:r>
          </w:p>
        </w:tc>
        <w:tc>
          <w:tcPr>
            <w:tcW w:w="3060" w:type="dxa"/>
            <w:tcBorders>
              <w:top w:val="nil"/>
              <w:left w:val="nil"/>
              <w:bottom w:val="single" w:sz="4" w:space="0" w:color="auto"/>
              <w:right w:val="single" w:sz="4" w:space="0" w:color="auto"/>
            </w:tcBorders>
            <w:noWrap/>
            <w:vAlign w:val="center"/>
            <w:hideMark/>
          </w:tcPr>
          <w:p w14:paraId="7DFCBF03" w14:textId="3DAFB390" w:rsidR="001D43D3" w:rsidRPr="001D43D3" w:rsidRDefault="00F005B3" w:rsidP="001D43D3">
            <w:pPr>
              <w:spacing w:after="0" w:line="240" w:lineRule="auto"/>
              <w:jc w:val="center"/>
              <w:rPr>
                <w:rFonts w:ascii="Georgia Pro Cond" w:eastAsia="Times New Roman" w:hAnsi="Georgia Pro Cond" w:cs="Calibri"/>
                <w:b/>
                <w:bCs/>
                <w:color w:val="000000"/>
              </w:rPr>
            </w:pPr>
            <w:r>
              <w:rPr>
                <w:rFonts w:ascii="Georgia Pro Cond" w:eastAsia="Times New Roman" w:hAnsi="Georgia Pro Cond" w:cs="Calibri"/>
                <w:b/>
                <w:bCs/>
                <w:color w:val="000000"/>
              </w:rPr>
              <w:t>100</w:t>
            </w:r>
            <w:r w:rsidR="001D43D3" w:rsidRPr="001D43D3">
              <w:rPr>
                <w:rFonts w:ascii="Georgia Pro Cond" w:eastAsia="Times New Roman" w:hAnsi="Georgia Pro Cond" w:cs="Calibri"/>
                <w:b/>
                <w:bCs/>
                <w:color w:val="000000"/>
              </w:rPr>
              <w:t>%</w:t>
            </w:r>
          </w:p>
        </w:tc>
        <w:tc>
          <w:tcPr>
            <w:tcW w:w="1600" w:type="dxa"/>
            <w:tcBorders>
              <w:top w:val="nil"/>
              <w:left w:val="nil"/>
              <w:bottom w:val="single" w:sz="4" w:space="0" w:color="auto"/>
              <w:right w:val="single" w:sz="4" w:space="0" w:color="auto"/>
            </w:tcBorders>
            <w:noWrap/>
            <w:vAlign w:val="center"/>
            <w:hideMark/>
          </w:tcPr>
          <w:p w14:paraId="6438CE59" w14:textId="6AC4C647" w:rsidR="001D43D3" w:rsidRPr="001D43D3" w:rsidRDefault="00F005B3" w:rsidP="001D43D3">
            <w:pPr>
              <w:spacing w:after="0" w:line="240" w:lineRule="auto"/>
              <w:jc w:val="center"/>
              <w:rPr>
                <w:rFonts w:ascii="Georgia Pro Cond" w:eastAsia="Times New Roman" w:hAnsi="Georgia Pro Cond" w:cs="Calibri"/>
                <w:b/>
                <w:bCs/>
                <w:color w:val="000000"/>
              </w:rPr>
            </w:pPr>
            <w:r>
              <w:rPr>
                <w:rFonts w:ascii="Georgia Pro Cond" w:eastAsia="Times New Roman" w:hAnsi="Georgia Pro Cond" w:cs="Calibri"/>
                <w:b/>
                <w:bCs/>
                <w:color w:val="000000"/>
              </w:rPr>
              <w:t>100</w:t>
            </w:r>
            <w:r w:rsidR="00AE53B6" w:rsidRPr="001D43D3">
              <w:rPr>
                <w:rFonts w:ascii="Georgia Pro Cond" w:eastAsia="Times New Roman" w:hAnsi="Georgia Pro Cond" w:cs="Calibri"/>
                <w:b/>
                <w:bCs/>
                <w:color w:val="000000"/>
              </w:rPr>
              <w:t>%</w:t>
            </w:r>
          </w:p>
        </w:tc>
        <w:tc>
          <w:tcPr>
            <w:tcW w:w="1595" w:type="dxa"/>
            <w:tcBorders>
              <w:top w:val="nil"/>
              <w:left w:val="nil"/>
              <w:bottom w:val="single" w:sz="4" w:space="0" w:color="auto"/>
              <w:right w:val="single" w:sz="4" w:space="0" w:color="auto"/>
            </w:tcBorders>
            <w:noWrap/>
            <w:vAlign w:val="center"/>
            <w:hideMark/>
          </w:tcPr>
          <w:p w14:paraId="72511AB3" w14:textId="3D12DCAB" w:rsidR="001D43D3" w:rsidRPr="001D43D3" w:rsidRDefault="00F005B3" w:rsidP="001D43D3">
            <w:pPr>
              <w:spacing w:after="0" w:line="240" w:lineRule="auto"/>
              <w:jc w:val="center"/>
              <w:rPr>
                <w:rFonts w:ascii="Georgia Pro Cond" w:eastAsia="Times New Roman" w:hAnsi="Georgia Pro Cond" w:cs="Calibri"/>
                <w:b/>
                <w:bCs/>
                <w:color w:val="000000"/>
              </w:rPr>
            </w:pPr>
            <w:r>
              <w:rPr>
                <w:rFonts w:ascii="Georgia Pro Cond" w:eastAsia="Times New Roman" w:hAnsi="Georgia Pro Cond" w:cs="Calibri"/>
                <w:b/>
                <w:bCs/>
                <w:color w:val="000000"/>
              </w:rPr>
              <w:t>100</w:t>
            </w:r>
            <w:r w:rsidR="00AE53B6" w:rsidRPr="001D43D3">
              <w:rPr>
                <w:rFonts w:ascii="Georgia Pro Cond" w:eastAsia="Times New Roman" w:hAnsi="Georgia Pro Cond" w:cs="Calibri"/>
                <w:b/>
                <w:bCs/>
                <w:color w:val="000000"/>
              </w:rPr>
              <w:t>%</w:t>
            </w:r>
          </w:p>
        </w:tc>
      </w:tr>
    </w:tbl>
    <w:p w14:paraId="070BB4A9" w14:textId="77777777" w:rsidR="001D43D3" w:rsidRDefault="001D43D3" w:rsidP="00D41756">
      <w:pPr>
        <w:spacing w:line="360" w:lineRule="auto"/>
        <w:jc w:val="both"/>
        <w:rPr>
          <w:rFonts w:ascii="Georgia Pro Cond" w:hAnsi="Georgia Pro Cond" w:cs="Times New Roman"/>
        </w:rPr>
      </w:pPr>
    </w:p>
    <w:p w14:paraId="4C8F8EC5" w14:textId="77777777" w:rsidR="001D43D3" w:rsidRPr="008335FE" w:rsidRDefault="001D43D3" w:rsidP="001D43D3">
      <w:pPr>
        <w:spacing w:line="360" w:lineRule="auto"/>
        <w:jc w:val="both"/>
        <w:rPr>
          <w:rFonts w:ascii="Georgia Pro Cond" w:hAnsi="Georgia Pro Cond" w:cs="Times New Roman"/>
          <w:b/>
          <w:bCs/>
        </w:rPr>
      </w:pPr>
      <w:r w:rsidRPr="008335FE">
        <w:rPr>
          <w:rFonts w:ascii="Georgia Pro Cond" w:hAnsi="Georgia Pro Cond" w:cs="Times New Roman"/>
          <w:b/>
          <w:bCs/>
        </w:rPr>
        <w:t>Hallazgos</w:t>
      </w:r>
    </w:p>
    <w:p w14:paraId="1BEB9516" w14:textId="71524B34" w:rsidR="001D43D3" w:rsidRPr="001D43D3" w:rsidRDefault="001D43D3" w:rsidP="001D43D3">
      <w:pPr>
        <w:pStyle w:val="Prrafodelista"/>
        <w:numPr>
          <w:ilvl w:val="0"/>
          <w:numId w:val="16"/>
        </w:numPr>
        <w:spacing w:line="360" w:lineRule="auto"/>
        <w:jc w:val="both"/>
        <w:rPr>
          <w:rFonts w:ascii="Georgia Pro Cond" w:hAnsi="Georgia Pro Cond" w:cs="Times New Roman"/>
        </w:rPr>
      </w:pPr>
      <w:r w:rsidRPr="001D43D3">
        <w:rPr>
          <w:rFonts w:ascii="Georgia Pro Cond" w:hAnsi="Georgia Pro Cond" w:cs="Times New Roman"/>
        </w:rPr>
        <w:t xml:space="preserve">DPD; </w:t>
      </w:r>
      <w:r w:rsidR="00341025">
        <w:rPr>
          <w:rFonts w:ascii="Georgia Pro Cond" w:hAnsi="Georgia Pro Cond" w:cs="Times New Roman"/>
        </w:rPr>
        <w:t>Ocho</w:t>
      </w:r>
      <w:r w:rsidRPr="001D43D3">
        <w:rPr>
          <w:rFonts w:ascii="Georgia Pro Cond" w:hAnsi="Georgia Pro Cond" w:cs="Times New Roman"/>
        </w:rPr>
        <w:t xml:space="preserve"> </w:t>
      </w:r>
      <w:r>
        <w:rPr>
          <w:rFonts w:ascii="Georgia Pro Cond" w:hAnsi="Georgia Pro Cond" w:cs="Times New Roman"/>
        </w:rPr>
        <w:t>(</w:t>
      </w:r>
      <w:r w:rsidR="00341025">
        <w:rPr>
          <w:rFonts w:ascii="Georgia Pro Cond" w:hAnsi="Georgia Pro Cond" w:cs="Times New Roman"/>
        </w:rPr>
        <w:t>8</w:t>
      </w:r>
      <w:r>
        <w:rPr>
          <w:rFonts w:ascii="Georgia Pro Cond" w:hAnsi="Georgia Pro Cond" w:cs="Times New Roman"/>
        </w:rPr>
        <w:t xml:space="preserve">) </w:t>
      </w:r>
      <w:r w:rsidRPr="001D43D3">
        <w:rPr>
          <w:rFonts w:ascii="Georgia Pro Cond" w:hAnsi="Georgia Pro Cond" w:cs="Times New Roman"/>
        </w:rPr>
        <w:t xml:space="preserve">actividades </w:t>
      </w:r>
      <w:r>
        <w:rPr>
          <w:rFonts w:ascii="Georgia Pro Cond" w:hAnsi="Georgia Pro Cond" w:cs="Times New Roman"/>
        </w:rPr>
        <w:t xml:space="preserve">y </w:t>
      </w:r>
      <w:r w:rsidR="00341025">
        <w:rPr>
          <w:rFonts w:ascii="Georgia Pro Cond" w:hAnsi="Georgia Pro Cond" w:cs="Times New Roman"/>
        </w:rPr>
        <w:t>ocho</w:t>
      </w:r>
      <w:r>
        <w:rPr>
          <w:rFonts w:ascii="Georgia Pro Cond" w:hAnsi="Georgia Pro Cond" w:cs="Times New Roman"/>
        </w:rPr>
        <w:t xml:space="preserve"> (</w:t>
      </w:r>
      <w:r w:rsidR="00341025">
        <w:rPr>
          <w:rFonts w:ascii="Georgia Pro Cond" w:hAnsi="Georgia Pro Cond" w:cs="Times New Roman"/>
        </w:rPr>
        <w:t>8</w:t>
      </w:r>
      <w:r>
        <w:rPr>
          <w:rFonts w:ascii="Georgia Pro Cond" w:hAnsi="Georgia Pro Cond" w:cs="Times New Roman"/>
        </w:rPr>
        <w:t xml:space="preserve">) acciones programáticas </w:t>
      </w:r>
      <w:r w:rsidRPr="001D43D3">
        <w:rPr>
          <w:rFonts w:ascii="Georgia Pro Cond" w:hAnsi="Georgia Pro Cond" w:cs="Times New Roman"/>
        </w:rPr>
        <w:t xml:space="preserve">objeto de </w:t>
      </w:r>
      <w:r>
        <w:rPr>
          <w:rFonts w:ascii="Georgia Pro Cond" w:hAnsi="Georgia Pro Cond" w:cs="Times New Roman"/>
        </w:rPr>
        <w:t xml:space="preserve">evaluación </w:t>
      </w:r>
      <w:r w:rsidRPr="001D43D3">
        <w:rPr>
          <w:rFonts w:ascii="Georgia Pro Cond" w:hAnsi="Georgia Pro Cond" w:cs="Times New Roman"/>
        </w:rPr>
        <w:t>al trimestre.</w:t>
      </w:r>
    </w:p>
    <w:p w14:paraId="12B218CF" w14:textId="52D370E8" w:rsidR="001D43D3" w:rsidRDefault="001D43D3" w:rsidP="001D43D3">
      <w:pPr>
        <w:pStyle w:val="Prrafodelista"/>
        <w:numPr>
          <w:ilvl w:val="0"/>
          <w:numId w:val="16"/>
        </w:numPr>
        <w:spacing w:line="360" w:lineRule="auto"/>
        <w:jc w:val="both"/>
        <w:rPr>
          <w:rFonts w:ascii="Georgia Pro Cond" w:hAnsi="Georgia Pro Cond" w:cs="Times New Roman"/>
        </w:rPr>
      </w:pPr>
      <w:r w:rsidRPr="001D43D3">
        <w:rPr>
          <w:rFonts w:ascii="Georgia Pro Cond" w:hAnsi="Georgia Pro Cond" w:cs="Times New Roman"/>
        </w:rPr>
        <w:t xml:space="preserve">DCG; </w:t>
      </w:r>
      <w:r w:rsidR="00341025">
        <w:rPr>
          <w:rFonts w:ascii="Georgia Pro Cond" w:hAnsi="Georgia Pro Cond" w:cs="Times New Roman"/>
        </w:rPr>
        <w:t>Nueve</w:t>
      </w:r>
      <w:r w:rsidR="007527D3">
        <w:rPr>
          <w:rFonts w:ascii="Georgia Pro Cond" w:hAnsi="Georgia Pro Cond" w:cs="Times New Roman"/>
        </w:rPr>
        <w:t xml:space="preserve"> (</w:t>
      </w:r>
      <w:r w:rsidR="00341025">
        <w:rPr>
          <w:rFonts w:ascii="Georgia Pro Cond" w:hAnsi="Georgia Pro Cond" w:cs="Times New Roman"/>
        </w:rPr>
        <w:t>9</w:t>
      </w:r>
      <w:r>
        <w:rPr>
          <w:rFonts w:ascii="Georgia Pro Cond" w:hAnsi="Georgia Pro Cond" w:cs="Times New Roman"/>
        </w:rPr>
        <w:t>)</w:t>
      </w:r>
      <w:r w:rsidRPr="001D43D3">
        <w:rPr>
          <w:rFonts w:ascii="Georgia Pro Cond" w:hAnsi="Georgia Pro Cond" w:cs="Times New Roman"/>
        </w:rPr>
        <w:t xml:space="preserve"> actividades </w:t>
      </w:r>
      <w:r>
        <w:rPr>
          <w:rFonts w:ascii="Georgia Pro Cond" w:hAnsi="Georgia Pro Cond" w:cs="Times New Roman"/>
        </w:rPr>
        <w:t xml:space="preserve">y </w:t>
      </w:r>
      <w:r w:rsidR="00341025">
        <w:rPr>
          <w:rFonts w:ascii="Georgia Pro Cond" w:hAnsi="Georgia Pro Cond" w:cs="Times New Roman"/>
        </w:rPr>
        <w:t>nueve</w:t>
      </w:r>
      <w:r>
        <w:rPr>
          <w:rFonts w:ascii="Georgia Pro Cond" w:hAnsi="Georgia Pro Cond" w:cs="Times New Roman"/>
        </w:rPr>
        <w:t xml:space="preserve"> (</w:t>
      </w:r>
      <w:r w:rsidR="00341025">
        <w:rPr>
          <w:rFonts w:ascii="Georgia Pro Cond" w:hAnsi="Georgia Pro Cond" w:cs="Times New Roman"/>
        </w:rPr>
        <w:t>9</w:t>
      </w:r>
      <w:r>
        <w:rPr>
          <w:rFonts w:ascii="Georgia Pro Cond" w:hAnsi="Georgia Pro Cond" w:cs="Times New Roman"/>
        </w:rPr>
        <w:t xml:space="preserve">) acciones programáticas </w:t>
      </w:r>
      <w:r w:rsidRPr="001D43D3">
        <w:rPr>
          <w:rFonts w:ascii="Georgia Pro Cond" w:hAnsi="Georgia Pro Cond" w:cs="Times New Roman"/>
        </w:rPr>
        <w:t xml:space="preserve">objeto de </w:t>
      </w:r>
      <w:r>
        <w:rPr>
          <w:rFonts w:ascii="Georgia Pro Cond" w:hAnsi="Georgia Pro Cond" w:cs="Times New Roman"/>
        </w:rPr>
        <w:t xml:space="preserve">evaluación </w:t>
      </w:r>
      <w:r w:rsidRPr="001D43D3">
        <w:rPr>
          <w:rFonts w:ascii="Georgia Pro Cond" w:hAnsi="Georgia Pro Cond" w:cs="Times New Roman"/>
        </w:rPr>
        <w:t>al trimestre</w:t>
      </w:r>
      <w:r w:rsidR="00AE53B6">
        <w:rPr>
          <w:rFonts w:ascii="Georgia Pro Cond" w:hAnsi="Georgia Pro Cond" w:cs="Times New Roman"/>
        </w:rPr>
        <w:t>.</w:t>
      </w:r>
    </w:p>
    <w:p w14:paraId="7FD63431" w14:textId="77777777" w:rsidR="00AD25A1" w:rsidRPr="00A967B7" w:rsidRDefault="00AD25A1" w:rsidP="00AD25A1">
      <w:pPr>
        <w:pStyle w:val="Prrafodelista"/>
        <w:numPr>
          <w:ilvl w:val="0"/>
          <w:numId w:val="16"/>
        </w:numPr>
        <w:spacing w:line="360" w:lineRule="auto"/>
        <w:jc w:val="both"/>
        <w:rPr>
          <w:rFonts w:ascii="Georgia Pro Cond" w:hAnsi="Georgia Pro Cond" w:cs="Times New Roman"/>
        </w:rPr>
      </w:pPr>
      <w:r>
        <w:rPr>
          <w:rFonts w:ascii="Georgia Pro Cond" w:hAnsi="Georgia Pro Cond" w:cs="Times New Roman"/>
        </w:rPr>
        <w:t>Se validaron todas las evidencias.</w:t>
      </w:r>
    </w:p>
    <w:p w14:paraId="0BE93C9E" w14:textId="77777777" w:rsidR="00FF55A5" w:rsidRPr="00AD25A1" w:rsidRDefault="00FF55A5" w:rsidP="00AD25A1">
      <w:pPr>
        <w:spacing w:line="360" w:lineRule="auto"/>
        <w:ind w:left="360"/>
        <w:jc w:val="both"/>
        <w:rPr>
          <w:rFonts w:ascii="Georgia Pro Cond" w:hAnsi="Georgia Pro Cond" w:cs="Times New Roman"/>
        </w:rPr>
      </w:pPr>
    </w:p>
    <w:p w14:paraId="0CD94100" w14:textId="77777777" w:rsidR="001D43D3" w:rsidRDefault="001D43D3" w:rsidP="00D41756">
      <w:pPr>
        <w:spacing w:line="360" w:lineRule="auto"/>
        <w:jc w:val="both"/>
        <w:rPr>
          <w:rFonts w:ascii="Georgia Pro Cond" w:hAnsi="Georgia Pro Cond" w:cs="Times New Roman"/>
        </w:rPr>
      </w:pPr>
    </w:p>
    <w:p w14:paraId="4CE1DE5A" w14:textId="77777777" w:rsidR="001D43D3" w:rsidRDefault="001D43D3" w:rsidP="00D41756">
      <w:pPr>
        <w:spacing w:line="360" w:lineRule="auto"/>
        <w:jc w:val="both"/>
        <w:rPr>
          <w:rFonts w:ascii="Georgia Pro Cond" w:hAnsi="Georgia Pro Cond" w:cs="Times New Roman"/>
        </w:rPr>
      </w:pPr>
    </w:p>
    <w:p w14:paraId="6392F3BC" w14:textId="77777777" w:rsidR="00341025" w:rsidRDefault="00341025" w:rsidP="00D41756">
      <w:pPr>
        <w:spacing w:line="360" w:lineRule="auto"/>
        <w:jc w:val="both"/>
        <w:rPr>
          <w:rFonts w:ascii="Georgia Pro Cond" w:hAnsi="Georgia Pro Cond" w:cs="Times New Roman"/>
        </w:rPr>
      </w:pPr>
    </w:p>
    <w:p w14:paraId="3E4CA3B8" w14:textId="77777777" w:rsidR="001D43D3" w:rsidRDefault="001D43D3" w:rsidP="00D41756">
      <w:pPr>
        <w:spacing w:line="360" w:lineRule="auto"/>
        <w:jc w:val="both"/>
        <w:rPr>
          <w:rFonts w:ascii="Georgia Pro Cond" w:hAnsi="Georgia Pro Cond" w:cs="Times New Roman"/>
        </w:rPr>
      </w:pPr>
    </w:p>
    <w:p w14:paraId="78EEE728" w14:textId="000C7FE3" w:rsidR="001D43D3" w:rsidRDefault="00F005B3" w:rsidP="001D43D3">
      <w:pPr>
        <w:pStyle w:val="Prrafodelista"/>
        <w:numPr>
          <w:ilvl w:val="0"/>
          <w:numId w:val="11"/>
        </w:numPr>
        <w:spacing w:line="360" w:lineRule="auto"/>
        <w:ind w:left="0" w:hanging="270"/>
        <w:jc w:val="both"/>
        <w:rPr>
          <w:rFonts w:ascii="Georgia Pro Cond" w:hAnsi="Georgia Pro Cond" w:cs="Times New Roman"/>
          <w:b/>
          <w:bCs/>
          <w:color w:val="006AA6"/>
        </w:rPr>
      </w:pPr>
      <w:r>
        <w:rPr>
          <w:rFonts w:ascii="Georgia Pro Cond" w:hAnsi="Georgia Pro Cond" w:cs="Times New Roman"/>
          <w:b/>
          <w:bCs/>
          <w:color w:val="006AA6"/>
        </w:rPr>
        <w:t>DEPARTAMENTO ADMINISTRATIVO</w:t>
      </w:r>
    </w:p>
    <w:p w14:paraId="6B570C58" w14:textId="47E5EC4B" w:rsidR="00F005B3" w:rsidRPr="006A4A08" w:rsidRDefault="001D43D3" w:rsidP="00F005B3">
      <w:pPr>
        <w:spacing w:line="360" w:lineRule="auto"/>
        <w:jc w:val="both"/>
        <w:rPr>
          <w:rFonts w:ascii="Georgia Pro Cond" w:hAnsi="Georgia Pro Cond" w:cs="Times New Roman"/>
        </w:rPr>
      </w:pPr>
      <w:r w:rsidRPr="001D43D3">
        <w:rPr>
          <w:rFonts w:ascii="Georgia Pro Cond" w:hAnsi="Georgia Pro Cond" w:cs="Times New Roman"/>
        </w:rPr>
        <w:t xml:space="preserve">El </w:t>
      </w:r>
      <w:r w:rsidR="00F005B3">
        <w:rPr>
          <w:rFonts w:ascii="Georgia Pro Cond" w:hAnsi="Georgia Pro Cond" w:cs="Times New Roman"/>
        </w:rPr>
        <w:t>Departamento Administrativo</w:t>
      </w:r>
      <w:r w:rsidR="00223F17">
        <w:rPr>
          <w:rFonts w:ascii="Georgia Pro Cond" w:hAnsi="Georgia Pro Cond" w:cs="Times New Roman"/>
        </w:rPr>
        <w:t xml:space="preserve"> (DAD)</w:t>
      </w:r>
      <w:r w:rsidR="00F005B3">
        <w:rPr>
          <w:rFonts w:ascii="Georgia Pro Cond" w:hAnsi="Georgia Pro Cond" w:cs="Times New Roman"/>
        </w:rPr>
        <w:t xml:space="preserve"> p</w:t>
      </w:r>
      <w:r w:rsidR="00F005B3" w:rsidRPr="00F005B3">
        <w:rPr>
          <w:rFonts w:ascii="Georgia Pro Cond" w:hAnsi="Georgia Pro Cond" w:cs="Times New Roman"/>
        </w:rPr>
        <w:t>lanifica, dirig</w:t>
      </w:r>
      <w:r w:rsidR="00F005B3">
        <w:rPr>
          <w:rFonts w:ascii="Georgia Pro Cond" w:hAnsi="Georgia Pro Cond" w:cs="Times New Roman"/>
        </w:rPr>
        <w:t>e</w:t>
      </w:r>
      <w:r w:rsidR="00F005B3" w:rsidRPr="00F005B3">
        <w:rPr>
          <w:rFonts w:ascii="Georgia Pro Cond" w:hAnsi="Georgia Pro Cond" w:cs="Times New Roman"/>
        </w:rPr>
        <w:t xml:space="preserve"> y controla las actividades administrativas de la institución de acuerdo con las normas y procedimientos establecidos. </w:t>
      </w:r>
      <w:r w:rsidR="00F005B3">
        <w:rPr>
          <w:rFonts w:ascii="Georgia Pro Cond" w:hAnsi="Georgia Pro Cond" w:cs="Times New Roman"/>
        </w:rPr>
        <w:t>E</w:t>
      </w:r>
      <w:r w:rsidR="00F005B3" w:rsidRPr="006A4A08">
        <w:rPr>
          <w:rFonts w:ascii="Georgia Pro Cond" w:hAnsi="Georgia Pro Cond" w:cs="Times New Roman"/>
        </w:rPr>
        <w:t xml:space="preserve">stá conformado por </w:t>
      </w:r>
      <w:r w:rsidR="00F005B3">
        <w:rPr>
          <w:rFonts w:ascii="Georgia Pro Cond" w:hAnsi="Georgia Pro Cond" w:cs="Times New Roman"/>
        </w:rPr>
        <w:t>siente</w:t>
      </w:r>
      <w:r w:rsidR="00F005B3" w:rsidRPr="006A4A08">
        <w:rPr>
          <w:rFonts w:ascii="Georgia Pro Cond" w:hAnsi="Georgia Pro Cond" w:cs="Times New Roman"/>
        </w:rPr>
        <w:t xml:space="preserve"> áreas organizativas:</w:t>
      </w:r>
    </w:p>
    <w:p w14:paraId="76604A96" w14:textId="19295E71" w:rsidR="00F005B3" w:rsidRPr="00F005B3" w:rsidRDefault="00F005B3" w:rsidP="00FF55A5">
      <w:pPr>
        <w:pStyle w:val="Prrafodelista"/>
        <w:numPr>
          <w:ilvl w:val="0"/>
          <w:numId w:val="19"/>
        </w:numPr>
        <w:spacing w:line="240" w:lineRule="auto"/>
        <w:jc w:val="both"/>
        <w:rPr>
          <w:rFonts w:ascii="Georgia Pro Cond" w:eastAsia="Trebuchet MS" w:hAnsi="Georgia Pro Cond" w:cs="Trebuchet MS"/>
          <w:color w:val="000000" w:themeColor="text1"/>
          <w:lang w:val="es-ES"/>
          <w14:ligatures w14:val="standardContextual"/>
        </w:rPr>
      </w:pPr>
      <w:r w:rsidRPr="00F005B3">
        <w:rPr>
          <w:rFonts w:ascii="Georgia Pro Cond" w:eastAsia="Trebuchet MS" w:hAnsi="Georgia Pro Cond" w:cs="Trebuchet MS"/>
          <w:color w:val="000000" w:themeColor="text1"/>
          <w:lang w:val="es-ES"/>
          <w14:ligatures w14:val="standardContextual"/>
        </w:rPr>
        <w:t xml:space="preserve">División de Compras y Contrataciones </w:t>
      </w:r>
      <w:r>
        <w:rPr>
          <w:rFonts w:ascii="Georgia Pro Cond" w:eastAsia="Trebuchet MS" w:hAnsi="Georgia Pro Cond" w:cs="Trebuchet MS"/>
          <w:color w:val="000000" w:themeColor="text1"/>
          <w:lang w:val="es-ES"/>
          <w14:ligatures w14:val="standardContextual"/>
        </w:rPr>
        <w:t>(</w:t>
      </w:r>
      <w:r w:rsidRPr="00F005B3">
        <w:rPr>
          <w:rFonts w:ascii="Georgia Pro Cond" w:eastAsia="Trebuchet MS" w:hAnsi="Georgia Pro Cond" w:cs="Trebuchet MS"/>
          <w:color w:val="000000" w:themeColor="text1"/>
          <w:lang w:val="es-ES"/>
          <w14:ligatures w14:val="standardContextual"/>
        </w:rPr>
        <w:t>DCC</w:t>
      </w:r>
      <w:r>
        <w:rPr>
          <w:rFonts w:ascii="Georgia Pro Cond" w:eastAsia="Trebuchet MS" w:hAnsi="Georgia Pro Cond" w:cs="Trebuchet MS"/>
          <w:color w:val="000000" w:themeColor="text1"/>
          <w:lang w:val="es-ES"/>
          <w14:ligatures w14:val="standardContextual"/>
        </w:rPr>
        <w:t>).</w:t>
      </w:r>
    </w:p>
    <w:p w14:paraId="77DEDBCB" w14:textId="13F8D3B2" w:rsidR="00F005B3" w:rsidRPr="00F005B3" w:rsidRDefault="00F005B3" w:rsidP="00FF55A5">
      <w:pPr>
        <w:pStyle w:val="Prrafodelista"/>
        <w:numPr>
          <w:ilvl w:val="0"/>
          <w:numId w:val="19"/>
        </w:numPr>
        <w:spacing w:line="240" w:lineRule="auto"/>
        <w:jc w:val="both"/>
        <w:rPr>
          <w:rFonts w:ascii="Georgia Pro Cond" w:eastAsia="Trebuchet MS" w:hAnsi="Georgia Pro Cond" w:cs="Trebuchet MS"/>
          <w:color w:val="000000" w:themeColor="text1"/>
          <w:lang w:val="es-ES"/>
          <w14:ligatures w14:val="standardContextual"/>
        </w:rPr>
      </w:pPr>
      <w:r w:rsidRPr="00F005B3">
        <w:rPr>
          <w:rFonts w:ascii="Georgia Pro Cond" w:eastAsia="Trebuchet MS" w:hAnsi="Georgia Pro Cond" w:cs="Trebuchet MS"/>
          <w:color w:val="000000" w:themeColor="text1"/>
          <w:lang w:val="es-ES"/>
          <w14:ligatures w14:val="standardContextual"/>
        </w:rPr>
        <w:t xml:space="preserve">División de Almacén y Suministro </w:t>
      </w:r>
      <w:r>
        <w:rPr>
          <w:rFonts w:ascii="Georgia Pro Cond" w:eastAsia="Trebuchet MS" w:hAnsi="Georgia Pro Cond" w:cs="Trebuchet MS"/>
          <w:color w:val="000000" w:themeColor="text1"/>
          <w:lang w:val="es-ES"/>
          <w14:ligatures w14:val="standardContextual"/>
        </w:rPr>
        <w:t>(</w:t>
      </w:r>
      <w:r w:rsidRPr="00F005B3">
        <w:rPr>
          <w:rFonts w:ascii="Georgia Pro Cond" w:eastAsia="Trebuchet MS" w:hAnsi="Georgia Pro Cond" w:cs="Trebuchet MS"/>
          <w:color w:val="000000" w:themeColor="text1"/>
          <w:lang w:val="es-ES"/>
          <w14:ligatures w14:val="standardContextual"/>
        </w:rPr>
        <w:t>DAS</w:t>
      </w:r>
      <w:r>
        <w:rPr>
          <w:rFonts w:ascii="Georgia Pro Cond" w:eastAsia="Trebuchet MS" w:hAnsi="Georgia Pro Cond" w:cs="Trebuchet MS"/>
          <w:color w:val="000000" w:themeColor="text1"/>
          <w:lang w:val="es-ES"/>
          <w14:ligatures w14:val="standardContextual"/>
        </w:rPr>
        <w:t>).</w:t>
      </w:r>
    </w:p>
    <w:p w14:paraId="7393CFDA" w14:textId="6F92E029" w:rsidR="00F005B3" w:rsidRPr="00F005B3" w:rsidRDefault="00F005B3" w:rsidP="00FF55A5">
      <w:pPr>
        <w:pStyle w:val="Prrafodelista"/>
        <w:numPr>
          <w:ilvl w:val="0"/>
          <w:numId w:val="19"/>
        </w:numPr>
        <w:spacing w:line="240" w:lineRule="auto"/>
        <w:jc w:val="both"/>
        <w:rPr>
          <w:rFonts w:ascii="Georgia Pro Cond" w:eastAsia="Trebuchet MS" w:hAnsi="Georgia Pro Cond" w:cs="Trebuchet MS"/>
          <w:color w:val="000000" w:themeColor="text1"/>
          <w:lang w:val="es-ES"/>
          <w14:ligatures w14:val="standardContextual"/>
        </w:rPr>
      </w:pPr>
      <w:r w:rsidRPr="00F005B3">
        <w:rPr>
          <w:rFonts w:ascii="Georgia Pro Cond" w:eastAsia="Trebuchet MS" w:hAnsi="Georgia Pro Cond" w:cs="Trebuchet MS"/>
          <w:color w:val="000000" w:themeColor="text1"/>
          <w:lang w:val="es-ES"/>
          <w14:ligatures w14:val="standardContextual"/>
        </w:rPr>
        <w:t xml:space="preserve">División de Infraestructura y Mantenimiento </w:t>
      </w:r>
      <w:r>
        <w:rPr>
          <w:rFonts w:ascii="Georgia Pro Cond" w:eastAsia="Trebuchet MS" w:hAnsi="Georgia Pro Cond" w:cs="Trebuchet MS"/>
          <w:color w:val="000000" w:themeColor="text1"/>
          <w:lang w:val="es-ES"/>
          <w14:ligatures w14:val="standardContextual"/>
        </w:rPr>
        <w:t>(</w:t>
      </w:r>
      <w:r w:rsidRPr="00F005B3">
        <w:rPr>
          <w:rFonts w:ascii="Georgia Pro Cond" w:eastAsia="Trebuchet MS" w:hAnsi="Georgia Pro Cond" w:cs="Trebuchet MS"/>
          <w:color w:val="000000" w:themeColor="text1"/>
          <w:lang w:val="es-ES"/>
          <w14:ligatures w14:val="standardContextual"/>
        </w:rPr>
        <w:t>DIM</w:t>
      </w:r>
      <w:r>
        <w:rPr>
          <w:rFonts w:ascii="Georgia Pro Cond" w:eastAsia="Trebuchet MS" w:hAnsi="Georgia Pro Cond" w:cs="Trebuchet MS"/>
          <w:color w:val="000000" w:themeColor="text1"/>
          <w:lang w:val="es-ES"/>
          <w14:ligatures w14:val="standardContextual"/>
        </w:rPr>
        <w:t>).</w:t>
      </w:r>
    </w:p>
    <w:p w14:paraId="0E72095C" w14:textId="7DEC6978" w:rsidR="00F005B3" w:rsidRPr="00F005B3" w:rsidRDefault="00F005B3" w:rsidP="00FF55A5">
      <w:pPr>
        <w:pStyle w:val="Prrafodelista"/>
        <w:numPr>
          <w:ilvl w:val="0"/>
          <w:numId w:val="19"/>
        </w:numPr>
        <w:spacing w:line="240" w:lineRule="auto"/>
        <w:jc w:val="both"/>
        <w:rPr>
          <w:rFonts w:ascii="Georgia Pro Cond" w:eastAsia="Trebuchet MS" w:hAnsi="Georgia Pro Cond" w:cs="Trebuchet MS"/>
          <w:color w:val="000000" w:themeColor="text1"/>
          <w:lang w:val="es-ES"/>
          <w14:ligatures w14:val="standardContextual"/>
        </w:rPr>
      </w:pPr>
      <w:r w:rsidRPr="00F005B3">
        <w:rPr>
          <w:rFonts w:ascii="Georgia Pro Cond" w:eastAsia="Trebuchet MS" w:hAnsi="Georgia Pro Cond" w:cs="Trebuchet MS"/>
          <w:color w:val="000000" w:themeColor="text1"/>
          <w:lang w:val="es-ES"/>
          <w14:ligatures w14:val="standardContextual"/>
        </w:rPr>
        <w:t>División de Transportación</w:t>
      </w:r>
      <w:r>
        <w:rPr>
          <w:rFonts w:ascii="Georgia Pro Cond" w:eastAsia="Trebuchet MS" w:hAnsi="Georgia Pro Cond" w:cs="Trebuchet MS"/>
          <w:color w:val="000000" w:themeColor="text1"/>
          <w:lang w:val="es-ES"/>
          <w14:ligatures w14:val="standardContextual"/>
        </w:rPr>
        <w:t xml:space="preserve"> (</w:t>
      </w:r>
      <w:r w:rsidRPr="00F005B3">
        <w:rPr>
          <w:rFonts w:ascii="Georgia Pro Cond" w:eastAsia="Trebuchet MS" w:hAnsi="Georgia Pro Cond" w:cs="Trebuchet MS"/>
          <w:color w:val="000000" w:themeColor="text1"/>
          <w:lang w:val="es-ES"/>
          <w14:ligatures w14:val="standardContextual"/>
        </w:rPr>
        <w:t>DTR</w:t>
      </w:r>
      <w:r>
        <w:rPr>
          <w:rFonts w:ascii="Georgia Pro Cond" w:eastAsia="Trebuchet MS" w:hAnsi="Georgia Pro Cond" w:cs="Trebuchet MS"/>
          <w:color w:val="000000" w:themeColor="text1"/>
          <w:lang w:val="es-ES"/>
          <w14:ligatures w14:val="standardContextual"/>
        </w:rPr>
        <w:t>).</w:t>
      </w:r>
    </w:p>
    <w:p w14:paraId="213F07E9" w14:textId="4E3F3EF1" w:rsidR="00F005B3" w:rsidRPr="00F005B3" w:rsidRDefault="00F005B3" w:rsidP="00FF55A5">
      <w:pPr>
        <w:pStyle w:val="Prrafodelista"/>
        <w:numPr>
          <w:ilvl w:val="0"/>
          <w:numId w:val="19"/>
        </w:numPr>
        <w:spacing w:line="240" w:lineRule="auto"/>
        <w:jc w:val="both"/>
        <w:rPr>
          <w:rFonts w:ascii="Georgia Pro Cond" w:eastAsia="Trebuchet MS" w:hAnsi="Georgia Pro Cond" w:cs="Trebuchet MS"/>
          <w:color w:val="000000" w:themeColor="text1"/>
          <w:lang w:val="es-ES"/>
          <w14:ligatures w14:val="standardContextual"/>
        </w:rPr>
      </w:pPr>
      <w:r w:rsidRPr="00F005B3">
        <w:rPr>
          <w:rFonts w:ascii="Georgia Pro Cond" w:eastAsia="Trebuchet MS" w:hAnsi="Georgia Pro Cond" w:cs="Trebuchet MS"/>
          <w:color w:val="000000" w:themeColor="text1"/>
          <w:lang w:val="es-ES"/>
          <w14:ligatures w14:val="standardContextual"/>
        </w:rPr>
        <w:t xml:space="preserve">Sección de Mantenimiento Vehicular y Movilidad </w:t>
      </w:r>
      <w:r>
        <w:rPr>
          <w:rFonts w:ascii="Georgia Pro Cond" w:eastAsia="Trebuchet MS" w:hAnsi="Georgia Pro Cond" w:cs="Trebuchet MS"/>
          <w:color w:val="000000" w:themeColor="text1"/>
          <w:lang w:val="es-ES"/>
          <w14:ligatures w14:val="standardContextual"/>
        </w:rPr>
        <w:t>(</w:t>
      </w:r>
      <w:r w:rsidRPr="00F005B3">
        <w:rPr>
          <w:rFonts w:ascii="Georgia Pro Cond" w:eastAsia="Trebuchet MS" w:hAnsi="Georgia Pro Cond" w:cs="Trebuchet MS"/>
          <w:color w:val="000000" w:themeColor="text1"/>
          <w:lang w:val="es-ES"/>
          <w14:ligatures w14:val="standardContextual"/>
        </w:rPr>
        <w:t>SMV</w:t>
      </w:r>
      <w:r>
        <w:rPr>
          <w:rFonts w:ascii="Georgia Pro Cond" w:eastAsia="Trebuchet MS" w:hAnsi="Georgia Pro Cond" w:cs="Trebuchet MS"/>
          <w:color w:val="000000" w:themeColor="text1"/>
          <w:lang w:val="es-ES"/>
          <w14:ligatures w14:val="standardContextual"/>
        </w:rPr>
        <w:t>)</w:t>
      </w:r>
    </w:p>
    <w:p w14:paraId="6AAFA274" w14:textId="621E37E1" w:rsidR="00F005B3" w:rsidRPr="00F005B3" w:rsidRDefault="00F005B3" w:rsidP="00FF55A5">
      <w:pPr>
        <w:pStyle w:val="Prrafodelista"/>
        <w:numPr>
          <w:ilvl w:val="0"/>
          <w:numId w:val="19"/>
        </w:numPr>
        <w:spacing w:line="240" w:lineRule="auto"/>
        <w:jc w:val="both"/>
        <w:rPr>
          <w:rFonts w:ascii="Georgia Pro Cond" w:eastAsia="Trebuchet MS" w:hAnsi="Georgia Pro Cond" w:cs="Trebuchet MS"/>
          <w:color w:val="000000" w:themeColor="text1"/>
          <w:lang w:val="es-ES"/>
          <w14:ligatures w14:val="standardContextual"/>
        </w:rPr>
      </w:pPr>
      <w:r w:rsidRPr="00F005B3">
        <w:rPr>
          <w:rFonts w:ascii="Georgia Pro Cond" w:eastAsia="Trebuchet MS" w:hAnsi="Georgia Pro Cond" w:cs="Trebuchet MS"/>
          <w:color w:val="000000" w:themeColor="text1"/>
          <w:lang w:val="es-ES"/>
          <w14:ligatures w14:val="standardContextual"/>
        </w:rPr>
        <w:t xml:space="preserve">Sección de Correspondencia y Archivo </w:t>
      </w:r>
      <w:r>
        <w:rPr>
          <w:rFonts w:ascii="Georgia Pro Cond" w:eastAsia="Trebuchet MS" w:hAnsi="Georgia Pro Cond" w:cs="Trebuchet MS"/>
          <w:color w:val="000000" w:themeColor="text1"/>
          <w:lang w:val="es-ES"/>
          <w14:ligatures w14:val="standardContextual"/>
        </w:rPr>
        <w:t>(</w:t>
      </w:r>
      <w:r w:rsidRPr="00F005B3">
        <w:rPr>
          <w:rFonts w:ascii="Georgia Pro Cond" w:eastAsia="Trebuchet MS" w:hAnsi="Georgia Pro Cond" w:cs="Trebuchet MS"/>
          <w:color w:val="000000" w:themeColor="text1"/>
          <w:lang w:val="es-ES"/>
          <w14:ligatures w14:val="standardContextual"/>
        </w:rPr>
        <w:t>SCA</w:t>
      </w:r>
      <w:r>
        <w:rPr>
          <w:rFonts w:ascii="Georgia Pro Cond" w:eastAsia="Trebuchet MS" w:hAnsi="Georgia Pro Cond" w:cs="Trebuchet MS"/>
          <w:color w:val="000000" w:themeColor="text1"/>
          <w:lang w:val="es-ES"/>
          <w14:ligatures w14:val="standardContextual"/>
        </w:rPr>
        <w:t>)</w:t>
      </w:r>
    </w:p>
    <w:p w14:paraId="1606AF0B" w14:textId="48438047" w:rsidR="001D43D3" w:rsidRPr="00F005B3" w:rsidRDefault="00F005B3" w:rsidP="00FF55A5">
      <w:pPr>
        <w:pStyle w:val="Prrafodelista"/>
        <w:numPr>
          <w:ilvl w:val="0"/>
          <w:numId w:val="19"/>
        </w:numPr>
        <w:spacing w:line="240" w:lineRule="auto"/>
        <w:jc w:val="both"/>
        <w:rPr>
          <w:rFonts w:ascii="Georgia Pro Cond" w:eastAsia="Trebuchet MS" w:hAnsi="Georgia Pro Cond" w:cs="Trebuchet MS"/>
          <w:color w:val="000000" w:themeColor="text1"/>
          <w:lang w:val="es-ES"/>
          <w14:ligatures w14:val="standardContextual"/>
        </w:rPr>
      </w:pPr>
      <w:r w:rsidRPr="00F005B3">
        <w:rPr>
          <w:rFonts w:ascii="Georgia Pro Cond" w:eastAsia="Trebuchet MS" w:hAnsi="Georgia Pro Cond" w:cs="Trebuchet MS"/>
          <w:color w:val="000000" w:themeColor="text1"/>
          <w:lang w:val="es-ES"/>
          <w14:ligatures w14:val="standardContextual"/>
        </w:rPr>
        <w:t xml:space="preserve">Sección de Servicios Generales </w:t>
      </w:r>
      <w:r>
        <w:rPr>
          <w:rFonts w:ascii="Georgia Pro Cond" w:eastAsia="Trebuchet MS" w:hAnsi="Georgia Pro Cond" w:cs="Trebuchet MS"/>
          <w:color w:val="000000" w:themeColor="text1"/>
          <w:lang w:val="es-ES"/>
          <w14:ligatures w14:val="standardContextual"/>
        </w:rPr>
        <w:t>(</w:t>
      </w:r>
      <w:r w:rsidRPr="00F005B3">
        <w:rPr>
          <w:rFonts w:ascii="Georgia Pro Cond" w:eastAsia="Trebuchet MS" w:hAnsi="Georgia Pro Cond" w:cs="Trebuchet MS"/>
          <w:color w:val="000000" w:themeColor="text1"/>
          <w:lang w:val="es-ES"/>
          <w14:ligatures w14:val="standardContextual"/>
        </w:rPr>
        <w:t>SSG</w:t>
      </w:r>
      <w:r>
        <w:rPr>
          <w:rFonts w:ascii="Georgia Pro Cond" w:eastAsia="Trebuchet MS" w:hAnsi="Georgia Pro Cond" w:cs="Trebuchet MS"/>
          <w:color w:val="000000" w:themeColor="text1"/>
          <w:lang w:val="es-ES"/>
          <w14:ligatures w14:val="standardContextual"/>
        </w:rPr>
        <w:t>)</w:t>
      </w:r>
    </w:p>
    <w:p w14:paraId="51611588" w14:textId="3586E104" w:rsidR="001D43D3" w:rsidRPr="006A4A08" w:rsidRDefault="001D43D3" w:rsidP="001D43D3">
      <w:pPr>
        <w:pStyle w:val="Textoindependiente"/>
        <w:spacing w:before="240" w:line="276" w:lineRule="auto"/>
        <w:ind w:left="340"/>
        <w:jc w:val="both"/>
        <w:rPr>
          <w:rFonts w:ascii="Georgia Pro Cond" w:hAnsi="Georgia Pro Cond"/>
        </w:rPr>
      </w:pPr>
      <w:r w:rsidRPr="006A4A08">
        <w:rPr>
          <w:rFonts w:ascii="Georgia Pro Cond" w:hAnsi="Georgia Pro Cond"/>
          <w:b/>
          <w:bCs/>
        </w:rPr>
        <w:t xml:space="preserve">Nivel de cumplimiento </w:t>
      </w:r>
      <w:r w:rsidRPr="008335FE">
        <w:rPr>
          <w:rFonts w:ascii="Georgia Pro Cond" w:hAnsi="Georgia Pro Cond"/>
          <w:b/>
          <w:bCs/>
        </w:rPr>
        <w:t>del</w:t>
      </w:r>
      <w:r w:rsidRPr="006A4A08">
        <w:rPr>
          <w:rFonts w:ascii="Georgia Pro Cond" w:hAnsi="Georgia Pro Cond"/>
        </w:rPr>
        <w:t xml:space="preserve"> </w:t>
      </w:r>
      <w:r>
        <w:rPr>
          <w:rFonts w:ascii="Georgia Pro Cond" w:hAnsi="Georgia Pro Cond"/>
          <w:b/>
          <w:bCs/>
        </w:rPr>
        <w:t>Área</w:t>
      </w:r>
      <w:r w:rsidRPr="006A4A08">
        <w:rPr>
          <w:rFonts w:ascii="Georgia Pro Cond" w:hAnsi="Georgia Pro Cond"/>
        </w:rPr>
        <w:t>.</w:t>
      </w:r>
    </w:p>
    <w:p w14:paraId="1483D428" w14:textId="77777777" w:rsidR="001D43D3" w:rsidRPr="0042324F" w:rsidRDefault="001D43D3" w:rsidP="001D43D3">
      <w:pPr>
        <w:spacing w:line="360" w:lineRule="auto"/>
        <w:jc w:val="both"/>
        <w:rPr>
          <w:rFonts w:ascii="Georgia Pro Cond" w:hAnsi="Georgia Pro Cond" w:cs="Times New Roman"/>
          <w:lang w:val="es-ES"/>
        </w:rPr>
      </w:pPr>
    </w:p>
    <w:p w14:paraId="206EBC87" w14:textId="09CA57FB" w:rsidR="001D43D3" w:rsidRPr="00D03921" w:rsidRDefault="001D43D3" w:rsidP="001D43D3">
      <w:pPr>
        <w:pStyle w:val="Textoindependiente"/>
        <w:spacing w:before="243" w:line="276" w:lineRule="auto"/>
        <w:ind w:left="338" w:right="572"/>
        <w:rPr>
          <w:rFonts w:ascii="Georgia Pro Cond" w:hAnsi="Georgia Pro Cond"/>
          <w:color w:val="538135" w:themeColor="accent6" w:themeShade="BF"/>
        </w:rPr>
      </w:pPr>
      <w:r w:rsidRPr="00D03921">
        <w:rPr>
          <w:rFonts w:ascii="Georgia Pro Cond" w:hAnsi="Georgia Pro Cond"/>
          <w:noProof/>
          <w:color w:val="538135" w:themeColor="accent6" w:themeShade="BF"/>
          <w:sz w:val="22"/>
          <w:szCs w:val="22"/>
        </w:rPr>
        <w:drawing>
          <wp:anchor distT="0" distB="0" distL="114300" distR="114300" simplePos="0" relativeHeight="251693056" behindDoc="1" locked="0" layoutInCell="1" allowOverlap="1" wp14:anchorId="311D9B48" wp14:editId="57DAE56F">
            <wp:simplePos x="0" y="0"/>
            <wp:positionH relativeFrom="margin">
              <wp:posOffset>5715</wp:posOffset>
            </wp:positionH>
            <wp:positionV relativeFrom="paragraph">
              <wp:posOffset>499745</wp:posOffset>
            </wp:positionV>
            <wp:extent cx="1593949" cy="1200150"/>
            <wp:effectExtent l="0" t="0" r="6350" b="0"/>
            <wp:wrapNone/>
            <wp:docPr id="1226691278" name="Imagen 1226691278" descr="Growth Chart Icon or Logo, Growth Chart Logo Template Stock Illustration -  Illustration of graphic, green: 1374734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Growth Chart Icon or Logo, Growth Chart Logo Template Stock Illustration -  Illustration of graphic, green: 137473426"/>
                    <pic:cNvPicPr>
                      <a:picLocks noChangeAspect="1" noChangeArrowheads="1"/>
                    </pic:cNvPicPr>
                  </pic:nvPicPr>
                  <pic:blipFill rotWithShape="1">
                    <a:blip r:embed="rId16" cstate="print">
                      <a:extLst>
                        <a:ext uri="{28A0092B-C50C-407E-A947-70E740481C1C}">
                          <a14:useLocalDpi xmlns:a14="http://schemas.microsoft.com/office/drawing/2010/main" val="0"/>
                        </a:ext>
                      </a:extLst>
                    </a:blip>
                    <a:srcRect l="13125" t="22549" r="12500" b="20588"/>
                    <a:stretch/>
                  </pic:blipFill>
                  <pic:spPr bwMode="auto">
                    <a:xfrm>
                      <a:off x="0" y="0"/>
                      <a:ext cx="1595799" cy="1201543"/>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2A051F">
        <w:rPr>
          <w:rFonts w:ascii="Georgia Pro Cond" w:hAnsi="Georgia Pro Cond"/>
          <w:b/>
          <w:bCs/>
          <w:color w:val="538135" w:themeColor="accent6" w:themeShade="BF"/>
          <w:sz w:val="96"/>
          <w:szCs w:val="96"/>
        </w:rPr>
        <w:t>100</w:t>
      </w:r>
      <w:r w:rsidRPr="00D03921">
        <w:rPr>
          <w:rFonts w:ascii="Georgia Pro Cond" w:hAnsi="Georgia Pro Cond"/>
          <w:b/>
          <w:bCs/>
          <w:color w:val="538135" w:themeColor="accent6" w:themeShade="BF"/>
          <w:sz w:val="60"/>
          <w:szCs w:val="60"/>
        </w:rPr>
        <w:t>%</w:t>
      </w:r>
    </w:p>
    <w:p w14:paraId="53435125" w14:textId="77777777" w:rsidR="001D43D3" w:rsidRPr="006A4A08" w:rsidRDefault="001D43D3" w:rsidP="001D43D3">
      <w:pPr>
        <w:pStyle w:val="Textoindependiente"/>
        <w:spacing w:before="240" w:line="276" w:lineRule="auto"/>
        <w:ind w:left="340"/>
        <w:rPr>
          <w:rFonts w:ascii="Georgia Pro Cond" w:hAnsi="Georgia Pro Cond"/>
        </w:rPr>
      </w:pPr>
    </w:p>
    <w:p w14:paraId="588CEAEE" w14:textId="77777777" w:rsidR="001D43D3" w:rsidRDefault="001D43D3" w:rsidP="001D43D3">
      <w:pPr>
        <w:pStyle w:val="Textoindependiente"/>
        <w:tabs>
          <w:tab w:val="left" w:pos="1710"/>
        </w:tabs>
        <w:spacing w:before="240" w:line="276" w:lineRule="auto"/>
        <w:ind w:left="340"/>
        <w:jc w:val="both"/>
        <w:rPr>
          <w:rFonts w:ascii="Georgia Pro Cond" w:hAnsi="Georgia Pro Cond"/>
          <w:b/>
          <w:bCs/>
        </w:rPr>
      </w:pPr>
      <w:r>
        <w:rPr>
          <w:rFonts w:ascii="Georgia Pro Cond" w:hAnsi="Georgia Pro Cond"/>
          <w:b/>
          <w:bCs/>
        </w:rPr>
        <w:tab/>
      </w:r>
    </w:p>
    <w:p w14:paraId="1975E6A1" w14:textId="77777777" w:rsidR="001D43D3" w:rsidRPr="001D43D3" w:rsidRDefault="001D43D3" w:rsidP="001D43D3">
      <w:pPr>
        <w:spacing w:line="360" w:lineRule="auto"/>
        <w:jc w:val="both"/>
        <w:rPr>
          <w:rFonts w:ascii="Georgia Pro Cond" w:hAnsi="Georgia Pro Cond" w:cs="Times New Roman"/>
        </w:rPr>
      </w:pPr>
    </w:p>
    <w:p w14:paraId="5B1D79B7" w14:textId="77777777" w:rsidR="001D43D3" w:rsidRPr="001D43D3" w:rsidRDefault="001D43D3" w:rsidP="001D43D3">
      <w:pPr>
        <w:spacing w:line="360" w:lineRule="auto"/>
        <w:jc w:val="both"/>
        <w:rPr>
          <w:rFonts w:ascii="Georgia Pro Cond" w:hAnsi="Georgia Pro Cond" w:cs="Times New Roman"/>
        </w:rPr>
      </w:pPr>
    </w:p>
    <w:tbl>
      <w:tblPr>
        <w:tblW w:w="8095" w:type="dxa"/>
        <w:tblLook w:val="04A0" w:firstRow="1" w:lastRow="0" w:firstColumn="1" w:lastColumn="0" w:noHBand="0" w:noVBand="1"/>
      </w:tblPr>
      <w:tblGrid>
        <w:gridCol w:w="1840"/>
        <w:gridCol w:w="3060"/>
        <w:gridCol w:w="1600"/>
        <w:gridCol w:w="1595"/>
      </w:tblGrid>
      <w:tr w:rsidR="00F005B3" w:rsidRPr="00F005B3" w14:paraId="38E0FE2B" w14:textId="77777777" w:rsidTr="002A051F">
        <w:trPr>
          <w:trHeight w:val="300"/>
        </w:trPr>
        <w:tc>
          <w:tcPr>
            <w:tcW w:w="1840" w:type="dxa"/>
            <w:tcBorders>
              <w:top w:val="single" w:sz="4" w:space="0" w:color="auto"/>
              <w:left w:val="single" w:sz="4" w:space="0" w:color="auto"/>
              <w:bottom w:val="single" w:sz="4" w:space="0" w:color="auto"/>
              <w:right w:val="single" w:sz="4" w:space="0" w:color="auto"/>
            </w:tcBorders>
            <w:shd w:val="clear" w:color="000000" w:fill="006AA6"/>
            <w:noWrap/>
            <w:vAlign w:val="center"/>
            <w:hideMark/>
          </w:tcPr>
          <w:p w14:paraId="0E144B0D" w14:textId="47DD5F18" w:rsidR="00F005B3" w:rsidRPr="00F005B3" w:rsidRDefault="00F005B3" w:rsidP="00F005B3">
            <w:pPr>
              <w:spacing w:after="0" w:line="240" w:lineRule="auto"/>
              <w:jc w:val="center"/>
              <w:rPr>
                <w:rFonts w:ascii="Georgia Pro Cond" w:eastAsia="Times New Roman" w:hAnsi="Georgia Pro Cond" w:cs="Calibri"/>
                <w:b/>
                <w:bCs/>
                <w:color w:val="FFFFFF"/>
              </w:rPr>
            </w:pPr>
            <w:r>
              <w:rPr>
                <w:rFonts w:ascii="Georgia Pro Cond" w:eastAsia="Times New Roman" w:hAnsi="Georgia Pro Cond" w:cs="Calibri"/>
                <w:b/>
                <w:bCs/>
                <w:color w:val="FFFFFF"/>
              </w:rPr>
              <w:t>Á</w:t>
            </w:r>
            <w:r w:rsidRPr="00F005B3">
              <w:rPr>
                <w:rFonts w:ascii="Georgia Pro Cond" w:eastAsia="Times New Roman" w:hAnsi="Georgia Pro Cond" w:cs="Calibri"/>
                <w:b/>
                <w:bCs/>
                <w:color w:val="FFFFFF"/>
              </w:rPr>
              <w:t>rea</w:t>
            </w:r>
          </w:p>
        </w:tc>
        <w:tc>
          <w:tcPr>
            <w:tcW w:w="3060" w:type="dxa"/>
            <w:tcBorders>
              <w:top w:val="single" w:sz="4" w:space="0" w:color="auto"/>
              <w:left w:val="nil"/>
              <w:bottom w:val="single" w:sz="4" w:space="0" w:color="auto"/>
              <w:right w:val="single" w:sz="4" w:space="0" w:color="auto"/>
            </w:tcBorders>
            <w:shd w:val="clear" w:color="000000" w:fill="006AA6"/>
            <w:vAlign w:val="center"/>
            <w:hideMark/>
          </w:tcPr>
          <w:p w14:paraId="3B8FD996" w14:textId="77777777" w:rsidR="00F005B3" w:rsidRPr="00F005B3" w:rsidRDefault="00F005B3" w:rsidP="00F005B3">
            <w:pPr>
              <w:spacing w:after="0" w:line="240" w:lineRule="auto"/>
              <w:jc w:val="center"/>
              <w:rPr>
                <w:rFonts w:ascii="Georgia Pro Cond" w:eastAsia="Times New Roman" w:hAnsi="Georgia Pro Cond" w:cs="Calibri"/>
                <w:b/>
                <w:bCs/>
                <w:color w:val="FFFFFF"/>
              </w:rPr>
            </w:pPr>
            <w:r w:rsidRPr="00F005B3">
              <w:rPr>
                <w:rFonts w:ascii="Georgia Pro Cond" w:eastAsia="Times New Roman" w:hAnsi="Georgia Pro Cond" w:cs="Calibri"/>
                <w:b/>
                <w:bCs/>
                <w:color w:val="FFFFFF"/>
              </w:rPr>
              <w:t xml:space="preserve">% Cumplimiento Individual </w:t>
            </w:r>
          </w:p>
        </w:tc>
        <w:tc>
          <w:tcPr>
            <w:tcW w:w="1600" w:type="dxa"/>
            <w:tcBorders>
              <w:top w:val="single" w:sz="4" w:space="0" w:color="auto"/>
              <w:left w:val="nil"/>
              <w:bottom w:val="single" w:sz="4" w:space="0" w:color="auto"/>
              <w:right w:val="single" w:sz="4" w:space="0" w:color="auto"/>
            </w:tcBorders>
            <w:shd w:val="clear" w:color="000000" w:fill="006AA6"/>
            <w:noWrap/>
            <w:vAlign w:val="center"/>
            <w:hideMark/>
          </w:tcPr>
          <w:p w14:paraId="189B1B3F" w14:textId="77777777" w:rsidR="00F005B3" w:rsidRPr="00F005B3" w:rsidRDefault="00F005B3" w:rsidP="00F005B3">
            <w:pPr>
              <w:spacing w:after="0" w:line="240" w:lineRule="auto"/>
              <w:jc w:val="center"/>
              <w:rPr>
                <w:rFonts w:ascii="Georgia Pro Cond" w:eastAsia="Times New Roman" w:hAnsi="Georgia Pro Cond" w:cs="Calibri"/>
                <w:b/>
                <w:bCs/>
                <w:color w:val="FFFFFF"/>
              </w:rPr>
            </w:pPr>
            <w:r w:rsidRPr="00F005B3">
              <w:rPr>
                <w:rFonts w:ascii="Georgia Pro Cond" w:eastAsia="Times New Roman" w:hAnsi="Georgia Pro Cond" w:cs="Calibri"/>
                <w:b/>
                <w:bCs/>
                <w:color w:val="FFFFFF"/>
              </w:rPr>
              <w:t>% Eficacia</w:t>
            </w:r>
          </w:p>
        </w:tc>
        <w:tc>
          <w:tcPr>
            <w:tcW w:w="1595" w:type="dxa"/>
            <w:tcBorders>
              <w:top w:val="single" w:sz="4" w:space="0" w:color="auto"/>
              <w:left w:val="nil"/>
              <w:bottom w:val="single" w:sz="4" w:space="0" w:color="auto"/>
              <w:right w:val="single" w:sz="4" w:space="0" w:color="auto"/>
            </w:tcBorders>
            <w:shd w:val="clear" w:color="000000" w:fill="006AA6"/>
            <w:noWrap/>
            <w:vAlign w:val="center"/>
            <w:hideMark/>
          </w:tcPr>
          <w:p w14:paraId="11710BDE" w14:textId="77777777" w:rsidR="00F005B3" w:rsidRPr="00F005B3" w:rsidRDefault="00F005B3" w:rsidP="00F005B3">
            <w:pPr>
              <w:spacing w:after="0" w:line="240" w:lineRule="auto"/>
              <w:jc w:val="center"/>
              <w:rPr>
                <w:rFonts w:ascii="Georgia Pro Cond" w:eastAsia="Times New Roman" w:hAnsi="Georgia Pro Cond" w:cs="Calibri"/>
                <w:b/>
                <w:bCs/>
                <w:color w:val="FFFFFF"/>
              </w:rPr>
            </w:pPr>
            <w:r w:rsidRPr="00F005B3">
              <w:rPr>
                <w:rFonts w:ascii="Georgia Pro Cond" w:eastAsia="Times New Roman" w:hAnsi="Georgia Pro Cond" w:cs="Calibri"/>
                <w:b/>
                <w:bCs/>
                <w:color w:val="FFFFFF"/>
              </w:rPr>
              <w:t>% Eficiencia</w:t>
            </w:r>
          </w:p>
        </w:tc>
      </w:tr>
      <w:tr w:rsidR="002A051F" w:rsidRPr="00F005B3" w14:paraId="3B56B58A" w14:textId="77777777" w:rsidTr="002A051F">
        <w:trPr>
          <w:trHeight w:val="300"/>
        </w:trPr>
        <w:tc>
          <w:tcPr>
            <w:tcW w:w="1840" w:type="dxa"/>
            <w:tcBorders>
              <w:top w:val="nil"/>
              <w:left w:val="single" w:sz="4" w:space="0" w:color="auto"/>
              <w:bottom w:val="single" w:sz="4" w:space="0" w:color="auto"/>
              <w:right w:val="single" w:sz="4" w:space="0" w:color="auto"/>
            </w:tcBorders>
            <w:noWrap/>
            <w:vAlign w:val="center"/>
            <w:hideMark/>
          </w:tcPr>
          <w:p w14:paraId="17D3B8E4" w14:textId="044A8D20" w:rsidR="002A051F" w:rsidRPr="00F005B3" w:rsidRDefault="002A051F" w:rsidP="002A051F">
            <w:pPr>
              <w:spacing w:after="0" w:line="240" w:lineRule="auto"/>
              <w:jc w:val="center"/>
              <w:rPr>
                <w:rFonts w:ascii="Georgia Pro Cond" w:eastAsia="Times New Roman" w:hAnsi="Georgia Pro Cond" w:cs="Calibri"/>
                <w:b/>
                <w:bCs/>
                <w:color w:val="000000"/>
              </w:rPr>
            </w:pPr>
            <w:r>
              <w:rPr>
                <w:rFonts w:ascii="Georgia Pro Cond" w:eastAsia="Times New Roman" w:hAnsi="Georgia Pro Cond" w:cs="Calibri"/>
                <w:b/>
                <w:bCs/>
                <w:color w:val="000000"/>
              </w:rPr>
              <w:t>DAD</w:t>
            </w:r>
          </w:p>
        </w:tc>
        <w:tc>
          <w:tcPr>
            <w:tcW w:w="3060" w:type="dxa"/>
            <w:tcBorders>
              <w:top w:val="nil"/>
              <w:left w:val="nil"/>
              <w:bottom w:val="single" w:sz="4" w:space="0" w:color="auto"/>
              <w:right w:val="single" w:sz="4" w:space="0" w:color="auto"/>
            </w:tcBorders>
            <w:noWrap/>
            <w:vAlign w:val="center"/>
            <w:hideMark/>
          </w:tcPr>
          <w:p w14:paraId="3068D1CE" w14:textId="7B3AF17B" w:rsidR="002A051F" w:rsidRPr="00F005B3" w:rsidRDefault="002A051F" w:rsidP="002A051F">
            <w:pPr>
              <w:spacing w:after="0" w:line="240" w:lineRule="auto"/>
              <w:jc w:val="center"/>
              <w:rPr>
                <w:rFonts w:ascii="Georgia Pro Cond" w:eastAsia="Times New Roman" w:hAnsi="Georgia Pro Cond" w:cs="Calibri"/>
                <w:color w:val="000000"/>
              </w:rPr>
            </w:pPr>
            <w:r>
              <w:rPr>
                <w:rFonts w:ascii="Georgia Pro Cond" w:eastAsia="Times New Roman" w:hAnsi="Georgia Pro Cond" w:cs="Calibri"/>
                <w:color w:val="000000"/>
              </w:rPr>
              <w:t>100</w:t>
            </w:r>
            <w:r w:rsidRPr="00F005B3">
              <w:rPr>
                <w:rFonts w:ascii="Georgia Pro Cond" w:eastAsia="Times New Roman" w:hAnsi="Georgia Pro Cond" w:cs="Calibri"/>
                <w:color w:val="000000"/>
              </w:rPr>
              <w:t>%</w:t>
            </w:r>
          </w:p>
        </w:tc>
        <w:tc>
          <w:tcPr>
            <w:tcW w:w="1600" w:type="dxa"/>
            <w:tcBorders>
              <w:top w:val="nil"/>
              <w:left w:val="nil"/>
              <w:bottom w:val="single" w:sz="4" w:space="0" w:color="auto"/>
              <w:right w:val="single" w:sz="4" w:space="0" w:color="auto"/>
            </w:tcBorders>
            <w:noWrap/>
            <w:vAlign w:val="center"/>
            <w:hideMark/>
          </w:tcPr>
          <w:p w14:paraId="4045908C" w14:textId="5176B5E0" w:rsidR="002A051F" w:rsidRPr="00F005B3" w:rsidRDefault="002A051F" w:rsidP="002A051F">
            <w:pPr>
              <w:spacing w:after="0" w:line="240" w:lineRule="auto"/>
              <w:jc w:val="center"/>
              <w:rPr>
                <w:rFonts w:ascii="Georgia Pro Cond" w:eastAsia="Times New Roman" w:hAnsi="Georgia Pro Cond" w:cs="Calibri"/>
                <w:color w:val="000000"/>
              </w:rPr>
            </w:pPr>
            <w:r w:rsidRPr="002A1534">
              <w:rPr>
                <w:rFonts w:ascii="Georgia Pro Cond" w:eastAsia="Times New Roman" w:hAnsi="Georgia Pro Cond" w:cs="Calibri"/>
                <w:color w:val="000000"/>
              </w:rPr>
              <w:t>100%</w:t>
            </w:r>
          </w:p>
        </w:tc>
        <w:tc>
          <w:tcPr>
            <w:tcW w:w="1595" w:type="dxa"/>
            <w:tcBorders>
              <w:top w:val="nil"/>
              <w:left w:val="nil"/>
              <w:bottom w:val="single" w:sz="4" w:space="0" w:color="auto"/>
              <w:right w:val="single" w:sz="4" w:space="0" w:color="auto"/>
            </w:tcBorders>
            <w:noWrap/>
            <w:vAlign w:val="center"/>
            <w:hideMark/>
          </w:tcPr>
          <w:p w14:paraId="47C713FD" w14:textId="0216B4C4" w:rsidR="002A051F" w:rsidRPr="00F005B3" w:rsidRDefault="002A051F" w:rsidP="002A051F">
            <w:pPr>
              <w:spacing w:after="0" w:line="240" w:lineRule="auto"/>
              <w:jc w:val="center"/>
              <w:rPr>
                <w:rFonts w:ascii="Georgia Pro Cond" w:eastAsia="Times New Roman" w:hAnsi="Georgia Pro Cond" w:cs="Calibri"/>
                <w:color w:val="000000"/>
              </w:rPr>
            </w:pPr>
            <w:r w:rsidRPr="002A1534">
              <w:rPr>
                <w:rFonts w:ascii="Georgia Pro Cond" w:eastAsia="Times New Roman" w:hAnsi="Georgia Pro Cond" w:cs="Calibri"/>
                <w:color w:val="000000"/>
              </w:rPr>
              <w:t>100%</w:t>
            </w:r>
          </w:p>
        </w:tc>
      </w:tr>
      <w:tr w:rsidR="00F005B3" w:rsidRPr="00F005B3" w14:paraId="60789526" w14:textId="77777777" w:rsidTr="002A051F">
        <w:trPr>
          <w:trHeight w:val="300"/>
        </w:trPr>
        <w:tc>
          <w:tcPr>
            <w:tcW w:w="1840" w:type="dxa"/>
            <w:tcBorders>
              <w:top w:val="nil"/>
              <w:left w:val="single" w:sz="4" w:space="0" w:color="auto"/>
              <w:bottom w:val="single" w:sz="4" w:space="0" w:color="auto"/>
              <w:right w:val="single" w:sz="4" w:space="0" w:color="auto"/>
            </w:tcBorders>
            <w:noWrap/>
            <w:vAlign w:val="center"/>
            <w:hideMark/>
          </w:tcPr>
          <w:p w14:paraId="13C45629" w14:textId="77777777" w:rsidR="00F005B3" w:rsidRPr="00F005B3" w:rsidRDefault="00F005B3" w:rsidP="00F005B3">
            <w:pPr>
              <w:spacing w:after="0" w:line="240" w:lineRule="auto"/>
              <w:jc w:val="center"/>
              <w:rPr>
                <w:rFonts w:ascii="Georgia Pro Cond" w:eastAsia="Times New Roman" w:hAnsi="Georgia Pro Cond" w:cs="Calibri"/>
                <w:color w:val="000000"/>
              </w:rPr>
            </w:pPr>
            <w:r w:rsidRPr="00F005B3">
              <w:rPr>
                <w:rFonts w:ascii="Georgia Pro Cond" w:eastAsia="Times New Roman" w:hAnsi="Georgia Pro Cond" w:cs="Calibri"/>
                <w:color w:val="000000"/>
              </w:rPr>
              <w:t>Promedio General</w:t>
            </w:r>
          </w:p>
        </w:tc>
        <w:tc>
          <w:tcPr>
            <w:tcW w:w="3060" w:type="dxa"/>
            <w:tcBorders>
              <w:top w:val="nil"/>
              <w:left w:val="nil"/>
              <w:bottom w:val="single" w:sz="4" w:space="0" w:color="auto"/>
              <w:right w:val="single" w:sz="4" w:space="0" w:color="auto"/>
            </w:tcBorders>
            <w:noWrap/>
            <w:vAlign w:val="center"/>
            <w:hideMark/>
          </w:tcPr>
          <w:p w14:paraId="6E2A170B" w14:textId="6D5D80C2" w:rsidR="00F005B3" w:rsidRPr="00F005B3" w:rsidRDefault="002A051F" w:rsidP="00F005B3">
            <w:pPr>
              <w:spacing w:after="0" w:line="240" w:lineRule="auto"/>
              <w:jc w:val="center"/>
              <w:rPr>
                <w:rFonts w:ascii="Georgia Pro Cond" w:eastAsia="Times New Roman" w:hAnsi="Georgia Pro Cond" w:cs="Calibri"/>
                <w:b/>
                <w:bCs/>
                <w:color w:val="000000"/>
              </w:rPr>
            </w:pPr>
            <w:r>
              <w:rPr>
                <w:rFonts w:ascii="Georgia Pro Cond" w:eastAsia="Times New Roman" w:hAnsi="Georgia Pro Cond" w:cs="Calibri"/>
                <w:b/>
                <w:bCs/>
                <w:color w:val="000000"/>
              </w:rPr>
              <w:t>100</w:t>
            </w:r>
            <w:r w:rsidR="00223F17" w:rsidRPr="00223F17">
              <w:rPr>
                <w:rFonts w:ascii="Georgia Pro Cond" w:eastAsia="Times New Roman" w:hAnsi="Georgia Pro Cond" w:cs="Calibri"/>
                <w:b/>
                <w:bCs/>
                <w:color w:val="000000"/>
              </w:rPr>
              <w:t>%</w:t>
            </w:r>
          </w:p>
        </w:tc>
        <w:tc>
          <w:tcPr>
            <w:tcW w:w="1600" w:type="dxa"/>
            <w:tcBorders>
              <w:top w:val="nil"/>
              <w:left w:val="nil"/>
              <w:bottom w:val="single" w:sz="4" w:space="0" w:color="auto"/>
              <w:right w:val="single" w:sz="4" w:space="0" w:color="auto"/>
            </w:tcBorders>
            <w:noWrap/>
            <w:vAlign w:val="center"/>
            <w:hideMark/>
          </w:tcPr>
          <w:p w14:paraId="5FC2EB05" w14:textId="60D34721" w:rsidR="00F005B3" w:rsidRPr="00F005B3" w:rsidRDefault="002A051F" w:rsidP="00F005B3">
            <w:pPr>
              <w:spacing w:after="0" w:line="240" w:lineRule="auto"/>
              <w:jc w:val="center"/>
              <w:rPr>
                <w:rFonts w:ascii="Georgia Pro Cond" w:eastAsia="Times New Roman" w:hAnsi="Georgia Pro Cond" w:cs="Calibri"/>
                <w:b/>
                <w:bCs/>
                <w:color w:val="000000"/>
              </w:rPr>
            </w:pPr>
            <w:r>
              <w:rPr>
                <w:rFonts w:ascii="Georgia Pro Cond" w:eastAsia="Times New Roman" w:hAnsi="Georgia Pro Cond" w:cs="Calibri"/>
                <w:b/>
                <w:bCs/>
                <w:color w:val="000000"/>
              </w:rPr>
              <w:t>100</w:t>
            </w:r>
            <w:r w:rsidRPr="00223F17">
              <w:rPr>
                <w:rFonts w:ascii="Georgia Pro Cond" w:eastAsia="Times New Roman" w:hAnsi="Georgia Pro Cond" w:cs="Calibri"/>
                <w:b/>
                <w:bCs/>
                <w:color w:val="000000"/>
              </w:rPr>
              <w:t>%</w:t>
            </w:r>
          </w:p>
        </w:tc>
        <w:tc>
          <w:tcPr>
            <w:tcW w:w="1595" w:type="dxa"/>
            <w:tcBorders>
              <w:top w:val="nil"/>
              <w:left w:val="nil"/>
              <w:bottom w:val="single" w:sz="4" w:space="0" w:color="auto"/>
              <w:right w:val="single" w:sz="4" w:space="0" w:color="auto"/>
            </w:tcBorders>
            <w:noWrap/>
            <w:vAlign w:val="center"/>
            <w:hideMark/>
          </w:tcPr>
          <w:p w14:paraId="53BEF98E" w14:textId="0EE236E4" w:rsidR="00F005B3" w:rsidRPr="00F005B3" w:rsidRDefault="002A051F" w:rsidP="00F005B3">
            <w:pPr>
              <w:spacing w:after="0" w:line="240" w:lineRule="auto"/>
              <w:jc w:val="center"/>
              <w:rPr>
                <w:rFonts w:ascii="Georgia Pro Cond" w:eastAsia="Times New Roman" w:hAnsi="Georgia Pro Cond" w:cs="Calibri"/>
                <w:b/>
                <w:bCs/>
                <w:color w:val="000000"/>
              </w:rPr>
            </w:pPr>
            <w:r>
              <w:rPr>
                <w:rFonts w:ascii="Georgia Pro Cond" w:eastAsia="Times New Roman" w:hAnsi="Georgia Pro Cond" w:cs="Calibri"/>
                <w:b/>
                <w:bCs/>
                <w:color w:val="000000"/>
              </w:rPr>
              <w:t>100</w:t>
            </w:r>
            <w:r w:rsidRPr="00223F17">
              <w:rPr>
                <w:rFonts w:ascii="Georgia Pro Cond" w:eastAsia="Times New Roman" w:hAnsi="Georgia Pro Cond" w:cs="Calibri"/>
                <w:b/>
                <w:bCs/>
                <w:color w:val="000000"/>
              </w:rPr>
              <w:t>%</w:t>
            </w:r>
          </w:p>
        </w:tc>
      </w:tr>
    </w:tbl>
    <w:p w14:paraId="6CC17C27" w14:textId="77777777" w:rsidR="00A967B7" w:rsidRPr="001D43D3" w:rsidRDefault="00A967B7" w:rsidP="001D43D3">
      <w:pPr>
        <w:spacing w:line="360" w:lineRule="auto"/>
        <w:jc w:val="both"/>
        <w:rPr>
          <w:rFonts w:ascii="Georgia Pro Cond" w:hAnsi="Georgia Pro Cond" w:cs="Times New Roman"/>
        </w:rPr>
      </w:pPr>
    </w:p>
    <w:p w14:paraId="59210491" w14:textId="77777777" w:rsidR="00A967B7" w:rsidRPr="008335FE" w:rsidRDefault="00A967B7" w:rsidP="00A967B7">
      <w:pPr>
        <w:spacing w:line="360" w:lineRule="auto"/>
        <w:jc w:val="both"/>
        <w:rPr>
          <w:rFonts w:ascii="Georgia Pro Cond" w:hAnsi="Georgia Pro Cond" w:cs="Times New Roman"/>
          <w:b/>
          <w:bCs/>
        </w:rPr>
      </w:pPr>
      <w:r w:rsidRPr="008335FE">
        <w:rPr>
          <w:rFonts w:ascii="Georgia Pro Cond" w:hAnsi="Georgia Pro Cond" w:cs="Times New Roman"/>
          <w:b/>
          <w:bCs/>
        </w:rPr>
        <w:t>Hallazgos</w:t>
      </w:r>
    </w:p>
    <w:p w14:paraId="62B90764" w14:textId="35234550" w:rsidR="00A967B7" w:rsidRDefault="00FF55A5" w:rsidP="00A967B7">
      <w:pPr>
        <w:pStyle w:val="Prrafodelista"/>
        <w:numPr>
          <w:ilvl w:val="0"/>
          <w:numId w:val="16"/>
        </w:numPr>
        <w:spacing w:line="360" w:lineRule="auto"/>
        <w:jc w:val="both"/>
        <w:rPr>
          <w:rFonts w:ascii="Georgia Pro Cond" w:hAnsi="Georgia Pro Cond" w:cs="Times New Roman"/>
        </w:rPr>
      </w:pPr>
      <w:r>
        <w:rPr>
          <w:rFonts w:ascii="Georgia Pro Cond" w:hAnsi="Georgia Pro Cond" w:cs="Times New Roman"/>
        </w:rPr>
        <w:t>Siete</w:t>
      </w:r>
      <w:r w:rsidR="00A967B7">
        <w:rPr>
          <w:rFonts w:ascii="Georgia Pro Cond" w:hAnsi="Georgia Pro Cond" w:cs="Times New Roman"/>
        </w:rPr>
        <w:t xml:space="preserve"> (</w:t>
      </w:r>
      <w:r>
        <w:rPr>
          <w:rFonts w:ascii="Georgia Pro Cond" w:hAnsi="Georgia Pro Cond" w:cs="Times New Roman"/>
        </w:rPr>
        <w:t>7</w:t>
      </w:r>
      <w:r w:rsidR="00A967B7">
        <w:rPr>
          <w:rFonts w:ascii="Georgia Pro Cond" w:hAnsi="Georgia Pro Cond" w:cs="Times New Roman"/>
        </w:rPr>
        <w:t>)</w:t>
      </w:r>
      <w:r w:rsidR="00A967B7" w:rsidRPr="0042324F">
        <w:rPr>
          <w:rFonts w:ascii="Georgia Pro Cond" w:hAnsi="Georgia Pro Cond" w:cs="Times New Roman"/>
        </w:rPr>
        <w:t xml:space="preserve"> actividades </w:t>
      </w:r>
      <w:r w:rsidR="00A967B7">
        <w:rPr>
          <w:rFonts w:ascii="Georgia Pro Cond" w:hAnsi="Georgia Pro Cond" w:cs="Times New Roman"/>
        </w:rPr>
        <w:t xml:space="preserve">y </w:t>
      </w:r>
      <w:r w:rsidR="00341025">
        <w:rPr>
          <w:rFonts w:ascii="Georgia Pro Cond" w:hAnsi="Georgia Pro Cond" w:cs="Times New Roman"/>
        </w:rPr>
        <w:t>once</w:t>
      </w:r>
      <w:r w:rsidR="00A967B7">
        <w:rPr>
          <w:rFonts w:ascii="Georgia Pro Cond" w:hAnsi="Georgia Pro Cond" w:cs="Times New Roman"/>
        </w:rPr>
        <w:t xml:space="preserve"> (</w:t>
      </w:r>
      <w:r w:rsidR="00341025">
        <w:rPr>
          <w:rFonts w:ascii="Georgia Pro Cond" w:hAnsi="Georgia Pro Cond" w:cs="Times New Roman"/>
        </w:rPr>
        <w:t>11</w:t>
      </w:r>
      <w:r w:rsidR="00A967B7">
        <w:rPr>
          <w:rFonts w:ascii="Georgia Pro Cond" w:hAnsi="Georgia Pro Cond" w:cs="Times New Roman"/>
        </w:rPr>
        <w:t xml:space="preserve">) acciones programáticas </w:t>
      </w:r>
      <w:r w:rsidR="00A967B7" w:rsidRPr="0042324F">
        <w:rPr>
          <w:rFonts w:ascii="Georgia Pro Cond" w:hAnsi="Georgia Pro Cond" w:cs="Times New Roman"/>
        </w:rPr>
        <w:t>objeto de evaluación</w:t>
      </w:r>
      <w:r w:rsidR="00A967B7">
        <w:rPr>
          <w:rFonts w:ascii="Georgia Pro Cond" w:hAnsi="Georgia Pro Cond" w:cs="Times New Roman"/>
        </w:rPr>
        <w:t xml:space="preserve"> en el trimestre</w:t>
      </w:r>
      <w:r w:rsidR="00A967B7" w:rsidRPr="0042324F">
        <w:rPr>
          <w:rFonts w:ascii="Georgia Pro Cond" w:hAnsi="Georgia Pro Cond" w:cs="Times New Roman"/>
        </w:rPr>
        <w:t>.</w:t>
      </w:r>
    </w:p>
    <w:p w14:paraId="0352759A" w14:textId="4B1E9CB8" w:rsidR="002A051F" w:rsidRDefault="002A051F" w:rsidP="00FF55A5">
      <w:pPr>
        <w:pStyle w:val="Prrafodelista"/>
        <w:numPr>
          <w:ilvl w:val="0"/>
          <w:numId w:val="16"/>
        </w:numPr>
        <w:spacing w:line="360" w:lineRule="auto"/>
        <w:jc w:val="both"/>
        <w:rPr>
          <w:rFonts w:ascii="Georgia Pro Cond" w:hAnsi="Georgia Pro Cond" w:cs="Times New Roman"/>
        </w:rPr>
      </w:pPr>
      <w:r>
        <w:rPr>
          <w:rFonts w:ascii="Georgia Pro Cond" w:hAnsi="Georgia Pro Cond" w:cs="Times New Roman"/>
        </w:rPr>
        <w:t>Se validaron la ejecución de todas las actividades.</w:t>
      </w:r>
    </w:p>
    <w:p w14:paraId="1996AD24" w14:textId="293F7AB0" w:rsidR="00FF55A5" w:rsidRPr="00490DA5" w:rsidRDefault="00FF55A5" w:rsidP="00FF55A5">
      <w:pPr>
        <w:pStyle w:val="Prrafodelista"/>
        <w:numPr>
          <w:ilvl w:val="0"/>
          <w:numId w:val="16"/>
        </w:numPr>
        <w:spacing w:line="360" w:lineRule="auto"/>
        <w:jc w:val="both"/>
        <w:rPr>
          <w:rFonts w:ascii="Georgia Pro Cond" w:hAnsi="Georgia Pro Cond" w:cs="Times New Roman"/>
        </w:rPr>
      </w:pPr>
      <w:r w:rsidRPr="00490DA5">
        <w:rPr>
          <w:rFonts w:ascii="Georgia Pro Cond" w:hAnsi="Georgia Pro Cond" w:cs="Times New Roman"/>
        </w:rPr>
        <w:t>Las observaciones se encuentran en la Matriz de Evaluación del POA (MEP).</w:t>
      </w:r>
    </w:p>
    <w:p w14:paraId="5F12D4DB" w14:textId="77777777" w:rsidR="00FF55A5" w:rsidRDefault="00FF55A5" w:rsidP="00FF55A5">
      <w:pPr>
        <w:pStyle w:val="Prrafodelista"/>
        <w:spacing w:line="360" w:lineRule="auto"/>
        <w:jc w:val="both"/>
        <w:rPr>
          <w:rFonts w:ascii="Georgia Pro Cond" w:hAnsi="Georgia Pro Cond" w:cs="Times New Roman"/>
        </w:rPr>
      </w:pPr>
    </w:p>
    <w:p w14:paraId="37DF5B1E" w14:textId="77777777" w:rsidR="00223F17" w:rsidRDefault="00223F17" w:rsidP="00FF55A5">
      <w:pPr>
        <w:pStyle w:val="Prrafodelista"/>
        <w:spacing w:line="360" w:lineRule="auto"/>
        <w:jc w:val="both"/>
        <w:rPr>
          <w:rFonts w:ascii="Georgia Pro Cond" w:hAnsi="Georgia Pro Cond" w:cs="Times New Roman"/>
        </w:rPr>
      </w:pPr>
    </w:p>
    <w:p w14:paraId="2C05727E" w14:textId="77777777" w:rsidR="00223F17" w:rsidRDefault="00223F17" w:rsidP="00FF55A5">
      <w:pPr>
        <w:pStyle w:val="Prrafodelista"/>
        <w:spacing w:line="360" w:lineRule="auto"/>
        <w:jc w:val="both"/>
        <w:rPr>
          <w:rFonts w:ascii="Georgia Pro Cond" w:hAnsi="Georgia Pro Cond" w:cs="Times New Roman"/>
        </w:rPr>
      </w:pPr>
    </w:p>
    <w:p w14:paraId="4E0073AA" w14:textId="77777777" w:rsidR="00223F17" w:rsidRPr="0042324F" w:rsidRDefault="00223F17" w:rsidP="00FF55A5">
      <w:pPr>
        <w:pStyle w:val="Prrafodelista"/>
        <w:spacing w:line="360" w:lineRule="auto"/>
        <w:jc w:val="both"/>
        <w:rPr>
          <w:rFonts w:ascii="Georgia Pro Cond" w:hAnsi="Georgia Pro Cond" w:cs="Times New Roman"/>
        </w:rPr>
      </w:pPr>
    </w:p>
    <w:p w14:paraId="08B3F227" w14:textId="77777777" w:rsidR="001D43D3" w:rsidRPr="001D43D3" w:rsidRDefault="001D43D3" w:rsidP="001D43D3">
      <w:pPr>
        <w:spacing w:line="360" w:lineRule="auto"/>
        <w:jc w:val="both"/>
        <w:rPr>
          <w:rFonts w:ascii="Georgia Pro Cond" w:hAnsi="Georgia Pro Cond" w:cs="Times New Roman"/>
        </w:rPr>
      </w:pPr>
    </w:p>
    <w:p w14:paraId="41934030" w14:textId="77777777" w:rsidR="00666B65" w:rsidRDefault="00666B65" w:rsidP="000D1079">
      <w:pPr>
        <w:spacing w:line="360" w:lineRule="auto"/>
        <w:jc w:val="both"/>
        <w:rPr>
          <w:rFonts w:ascii="Georgia Pro Cond" w:hAnsi="Georgia Pro Cond" w:cs="Times New Roman"/>
        </w:rPr>
      </w:pPr>
    </w:p>
    <w:p w14:paraId="63700085" w14:textId="711F5DF3" w:rsidR="000D1079" w:rsidRDefault="000D1079" w:rsidP="000D1079">
      <w:pPr>
        <w:pStyle w:val="Prrafodelista"/>
        <w:numPr>
          <w:ilvl w:val="0"/>
          <w:numId w:val="11"/>
        </w:numPr>
        <w:spacing w:line="360" w:lineRule="auto"/>
        <w:ind w:left="0" w:hanging="270"/>
        <w:jc w:val="both"/>
        <w:rPr>
          <w:rFonts w:ascii="Georgia Pro Cond" w:hAnsi="Georgia Pro Cond" w:cs="Times New Roman"/>
          <w:b/>
          <w:bCs/>
          <w:color w:val="006AA6"/>
        </w:rPr>
      </w:pPr>
      <w:r>
        <w:rPr>
          <w:rFonts w:ascii="Georgia Pro Cond" w:hAnsi="Georgia Pro Cond" w:cs="Times New Roman"/>
          <w:b/>
          <w:bCs/>
          <w:color w:val="006AA6"/>
        </w:rPr>
        <w:t xml:space="preserve">DEPARTAMENTO DE RECURSOS HUMANOS </w:t>
      </w:r>
    </w:p>
    <w:p w14:paraId="169E5814" w14:textId="6D3966B9" w:rsidR="000D1079" w:rsidRPr="008335FE" w:rsidRDefault="000D1079" w:rsidP="000D1079">
      <w:pPr>
        <w:spacing w:line="360" w:lineRule="auto"/>
        <w:jc w:val="both"/>
        <w:rPr>
          <w:rFonts w:ascii="Georgia Pro Cond" w:hAnsi="Georgia Pro Cond" w:cs="Times New Roman"/>
        </w:rPr>
      </w:pPr>
      <w:r w:rsidRPr="000D1079">
        <w:rPr>
          <w:rFonts w:ascii="Georgia Pro Cond" w:hAnsi="Georgia Pro Cond" w:cs="Times New Roman"/>
        </w:rPr>
        <w:t>El Departamento de Recursos Humanos</w:t>
      </w:r>
      <w:r>
        <w:rPr>
          <w:rFonts w:ascii="Georgia Pro Cond" w:hAnsi="Georgia Pro Cond" w:cs="Times New Roman"/>
        </w:rPr>
        <w:t xml:space="preserve"> (DRH) </w:t>
      </w:r>
      <w:r w:rsidRPr="000D1079">
        <w:rPr>
          <w:rFonts w:ascii="Georgia Pro Cond" w:hAnsi="Georgia Pro Cond" w:cs="Times New Roman"/>
        </w:rPr>
        <w:t xml:space="preserve">gestiona y controla los sistemas de recursos humanos de la </w:t>
      </w:r>
      <w:r>
        <w:rPr>
          <w:rFonts w:ascii="Georgia Pro Cond" w:hAnsi="Georgia Pro Cond" w:cs="Times New Roman"/>
        </w:rPr>
        <w:t>DAEH</w:t>
      </w:r>
      <w:r w:rsidRPr="000D1079">
        <w:rPr>
          <w:rFonts w:ascii="Georgia Pro Cond" w:hAnsi="Georgia Pro Cond" w:cs="Times New Roman"/>
        </w:rPr>
        <w:t>, asegurando servidores motivados, eficientes y honestos, en cumplimiento con la Ley núm. 41-08 de Función Pública, para alcanzar los objetivos institucionales.</w:t>
      </w:r>
    </w:p>
    <w:p w14:paraId="53A5A62B" w14:textId="77777777" w:rsidR="000D1079" w:rsidRPr="006A4A08" w:rsidRDefault="000D1079" w:rsidP="000D1079">
      <w:pPr>
        <w:pStyle w:val="Textoindependiente"/>
        <w:spacing w:before="240" w:line="276" w:lineRule="auto"/>
        <w:ind w:left="340"/>
        <w:jc w:val="both"/>
        <w:rPr>
          <w:rFonts w:ascii="Georgia Pro Cond" w:hAnsi="Georgia Pro Cond"/>
        </w:rPr>
      </w:pPr>
      <w:r w:rsidRPr="006A4A08">
        <w:rPr>
          <w:rFonts w:ascii="Georgia Pro Cond" w:hAnsi="Georgia Pro Cond"/>
          <w:b/>
          <w:bCs/>
        </w:rPr>
        <w:t xml:space="preserve">Nivel de cumplimiento </w:t>
      </w:r>
      <w:r w:rsidRPr="008335FE">
        <w:rPr>
          <w:rFonts w:ascii="Georgia Pro Cond" w:hAnsi="Georgia Pro Cond"/>
          <w:b/>
          <w:bCs/>
        </w:rPr>
        <w:t>del</w:t>
      </w:r>
      <w:r w:rsidRPr="006A4A08">
        <w:rPr>
          <w:rFonts w:ascii="Georgia Pro Cond" w:hAnsi="Georgia Pro Cond"/>
        </w:rPr>
        <w:t xml:space="preserve"> </w:t>
      </w:r>
      <w:r w:rsidRPr="008335FE">
        <w:rPr>
          <w:rFonts w:ascii="Georgia Pro Cond" w:hAnsi="Georgia Pro Cond"/>
          <w:b/>
          <w:bCs/>
        </w:rPr>
        <w:t>Departamento</w:t>
      </w:r>
      <w:r w:rsidRPr="006A4A08">
        <w:rPr>
          <w:rFonts w:ascii="Georgia Pro Cond" w:hAnsi="Georgia Pro Cond"/>
        </w:rPr>
        <w:t>.</w:t>
      </w:r>
    </w:p>
    <w:p w14:paraId="14E4B496" w14:textId="77777777" w:rsidR="000D1079" w:rsidRPr="008335FE" w:rsidRDefault="000D1079" w:rsidP="000D1079">
      <w:pPr>
        <w:spacing w:line="360" w:lineRule="auto"/>
        <w:jc w:val="both"/>
        <w:rPr>
          <w:rFonts w:ascii="Georgia Pro Cond" w:hAnsi="Georgia Pro Cond" w:cs="Times New Roman"/>
          <w:lang w:val="es-ES"/>
        </w:rPr>
      </w:pPr>
    </w:p>
    <w:p w14:paraId="24F0A6BA" w14:textId="3B862770" w:rsidR="000D1079" w:rsidRPr="006A4A08" w:rsidRDefault="000D1079" w:rsidP="000D1079">
      <w:pPr>
        <w:pStyle w:val="Textoindependiente"/>
        <w:spacing w:before="243" w:line="276" w:lineRule="auto"/>
        <w:ind w:left="338" w:right="572"/>
        <w:rPr>
          <w:rFonts w:ascii="Georgia Pro Cond" w:hAnsi="Georgia Pro Cond"/>
          <w:color w:val="538135" w:themeColor="accent6" w:themeShade="BF"/>
        </w:rPr>
      </w:pPr>
      <w:r w:rsidRPr="006A4A08">
        <w:rPr>
          <w:rFonts w:ascii="Georgia Pro Cond" w:hAnsi="Georgia Pro Cond"/>
          <w:noProof/>
          <w:color w:val="538135" w:themeColor="accent6" w:themeShade="BF"/>
          <w:sz w:val="22"/>
          <w:szCs w:val="22"/>
        </w:rPr>
        <w:drawing>
          <wp:anchor distT="0" distB="0" distL="114300" distR="114300" simplePos="0" relativeHeight="251695104" behindDoc="1" locked="0" layoutInCell="1" allowOverlap="1" wp14:anchorId="01E49D9D" wp14:editId="3A7F4B61">
            <wp:simplePos x="0" y="0"/>
            <wp:positionH relativeFrom="margin">
              <wp:posOffset>5715</wp:posOffset>
            </wp:positionH>
            <wp:positionV relativeFrom="paragraph">
              <wp:posOffset>499745</wp:posOffset>
            </wp:positionV>
            <wp:extent cx="1593949" cy="1200150"/>
            <wp:effectExtent l="0" t="0" r="6350" b="0"/>
            <wp:wrapNone/>
            <wp:docPr id="490518197" name="Imagen 490518197" descr="Growth Chart Icon or Logo, Growth Chart Logo Template Stock Illustration -  Illustration of graphic, green: 1374734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Growth Chart Icon or Logo, Growth Chart Logo Template Stock Illustration -  Illustration of graphic, green: 137473426"/>
                    <pic:cNvPicPr>
                      <a:picLocks noChangeAspect="1" noChangeArrowheads="1"/>
                    </pic:cNvPicPr>
                  </pic:nvPicPr>
                  <pic:blipFill rotWithShape="1">
                    <a:blip r:embed="rId16" cstate="print">
                      <a:extLst>
                        <a:ext uri="{28A0092B-C50C-407E-A947-70E740481C1C}">
                          <a14:useLocalDpi xmlns:a14="http://schemas.microsoft.com/office/drawing/2010/main" val="0"/>
                        </a:ext>
                      </a:extLst>
                    </a:blip>
                    <a:srcRect l="13125" t="22549" r="12500" b="20588"/>
                    <a:stretch/>
                  </pic:blipFill>
                  <pic:spPr bwMode="auto">
                    <a:xfrm>
                      <a:off x="0" y="0"/>
                      <a:ext cx="1595799" cy="1201543"/>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341025">
        <w:rPr>
          <w:rFonts w:ascii="Georgia Pro Cond" w:hAnsi="Georgia Pro Cond"/>
          <w:b/>
          <w:bCs/>
          <w:color w:val="538135" w:themeColor="accent6" w:themeShade="BF"/>
          <w:sz w:val="96"/>
          <w:szCs w:val="96"/>
        </w:rPr>
        <w:t>97</w:t>
      </w:r>
      <w:r w:rsidRPr="006A4A08">
        <w:rPr>
          <w:rFonts w:ascii="Georgia Pro Cond" w:hAnsi="Georgia Pro Cond"/>
          <w:b/>
          <w:bCs/>
          <w:color w:val="538135" w:themeColor="accent6" w:themeShade="BF"/>
          <w:sz w:val="60"/>
          <w:szCs w:val="60"/>
        </w:rPr>
        <w:t>%</w:t>
      </w:r>
    </w:p>
    <w:p w14:paraId="3F38E4F1" w14:textId="77777777" w:rsidR="000D1079" w:rsidRPr="006A4A08" w:rsidRDefault="000D1079" w:rsidP="000D1079">
      <w:pPr>
        <w:pStyle w:val="Textoindependiente"/>
        <w:spacing w:before="240" w:line="276" w:lineRule="auto"/>
        <w:ind w:left="340"/>
        <w:rPr>
          <w:rFonts w:ascii="Georgia Pro Cond" w:hAnsi="Georgia Pro Cond"/>
        </w:rPr>
      </w:pPr>
    </w:p>
    <w:p w14:paraId="04B3D44F" w14:textId="77777777" w:rsidR="000D1079" w:rsidRDefault="000D1079" w:rsidP="000D1079">
      <w:pPr>
        <w:pStyle w:val="Textoindependiente"/>
        <w:tabs>
          <w:tab w:val="left" w:pos="1710"/>
        </w:tabs>
        <w:spacing w:before="240" w:line="276" w:lineRule="auto"/>
        <w:ind w:left="340"/>
        <w:jc w:val="both"/>
        <w:rPr>
          <w:rFonts w:ascii="Georgia Pro Cond" w:hAnsi="Georgia Pro Cond"/>
          <w:b/>
          <w:bCs/>
        </w:rPr>
      </w:pPr>
      <w:r>
        <w:rPr>
          <w:rFonts w:ascii="Georgia Pro Cond" w:hAnsi="Georgia Pro Cond"/>
          <w:b/>
          <w:bCs/>
        </w:rPr>
        <w:tab/>
      </w:r>
    </w:p>
    <w:p w14:paraId="55B93B37" w14:textId="77777777" w:rsidR="000D1079" w:rsidRDefault="000D1079" w:rsidP="000D1079">
      <w:pPr>
        <w:pStyle w:val="Textoindependiente"/>
        <w:tabs>
          <w:tab w:val="left" w:pos="1710"/>
        </w:tabs>
        <w:spacing w:before="240" w:line="276" w:lineRule="auto"/>
        <w:ind w:left="340"/>
        <w:jc w:val="both"/>
        <w:rPr>
          <w:rFonts w:ascii="Georgia Pro Cond" w:hAnsi="Georgia Pro Cond"/>
          <w:b/>
          <w:bCs/>
        </w:rPr>
      </w:pPr>
    </w:p>
    <w:p w14:paraId="1DA0890F" w14:textId="77777777" w:rsidR="00B64235" w:rsidRDefault="00B64235" w:rsidP="000D1079">
      <w:pPr>
        <w:pStyle w:val="Textoindependiente"/>
        <w:tabs>
          <w:tab w:val="left" w:pos="1710"/>
        </w:tabs>
        <w:spacing w:before="240" w:line="276" w:lineRule="auto"/>
        <w:ind w:left="340"/>
        <w:jc w:val="both"/>
        <w:rPr>
          <w:rFonts w:ascii="Georgia Pro Cond" w:hAnsi="Georgia Pro Cond"/>
          <w:b/>
          <w:bCs/>
        </w:rPr>
      </w:pPr>
    </w:p>
    <w:p w14:paraId="2A90D1AF" w14:textId="77777777" w:rsidR="000D1079" w:rsidRDefault="000D1079" w:rsidP="000D1079">
      <w:pPr>
        <w:pStyle w:val="Textoindependiente"/>
        <w:tabs>
          <w:tab w:val="left" w:pos="1710"/>
        </w:tabs>
        <w:spacing w:before="240" w:line="276" w:lineRule="auto"/>
        <w:ind w:left="340"/>
        <w:jc w:val="both"/>
        <w:rPr>
          <w:rFonts w:ascii="Georgia Pro Cond" w:hAnsi="Georgia Pro Cond"/>
          <w:b/>
          <w:bCs/>
        </w:rPr>
      </w:pPr>
    </w:p>
    <w:tbl>
      <w:tblPr>
        <w:tblW w:w="8243" w:type="dxa"/>
        <w:tblLook w:val="04A0" w:firstRow="1" w:lastRow="0" w:firstColumn="1" w:lastColumn="0" w:noHBand="0" w:noVBand="1"/>
      </w:tblPr>
      <w:tblGrid>
        <w:gridCol w:w="1874"/>
        <w:gridCol w:w="3116"/>
        <w:gridCol w:w="1629"/>
        <w:gridCol w:w="1624"/>
      </w:tblGrid>
      <w:tr w:rsidR="000D1079" w:rsidRPr="000D1079" w14:paraId="4881D13F" w14:textId="77777777" w:rsidTr="000D1079">
        <w:trPr>
          <w:trHeight w:val="416"/>
        </w:trPr>
        <w:tc>
          <w:tcPr>
            <w:tcW w:w="1874" w:type="dxa"/>
            <w:tcBorders>
              <w:top w:val="single" w:sz="4" w:space="0" w:color="auto"/>
              <w:left w:val="single" w:sz="4" w:space="0" w:color="auto"/>
              <w:bottom w:val="single" w:sz="4" w:space="0" w:color="auto"/>
              <w:right w:val="single" w:sz="4" w:space="0" w:color="auto"/>
            </w:tcBorders>
            <w:shd w:val="clear" w:color="000000" w:fill="006AA6"/>
            <w:noWrap/>
            <w:vAlign w:val="center"/>
            <w:hideMark/>
          </w:tcPr>
          <w:p w14:paraId="455891AD" w14:textId="77777777" w:rsidR="000D1079" w:rsidRPr="000D1079" w:rsidRDefault="000D1079" w:rsidP="000D1079">
            <w:pPr>
              <w:spacing w:after="0" w:line="240" w:lineRule="auto"/>
              <w:jc w:val="center"/>
              <w:rPr>
                <w:rFonts w:ascii="Georgia Pro Cond" w:eastAsia="Times New Roman" w:hAnsi="Georgia Pro Cond" w:cs="Calibri"/>
                <w:b/>
                <w:bCs/>
                <w:color w:val="FFFFFF"/>
              </w:rPr>
            </w:pPr>
            <w:r w:rsidRPr="000D1079">
              <w:rPr>
                <w:rFonts w:ascii="Georgia Pro Cond" w:eastAsia="Times New Roman" w:hAnsi="Georgia Pro Cond" w:cs="Calibri"/>
                <w:b/>
                <w:bCs/>
                <w:color w:val="FFFFFF"/>
              </w:rPr>
              <w:t>Área</w:t>
            </w:r>
          </w:p>
        </w:tc>
        <w:tc>
          <w:tcPr>
            <w:tcW w:w="3116" w:type="dxa"/>
            <w:tcBorders>
              <w:top w:val="single" w:sz="4" w:space="0" w:color="auto"/>
              <w:left w:val="nil"/>
              <w:bottom w:val="single" w:sz="4" w:space="0" w:color="auto"/>
              <w:right w:val="single" w:sz="4" w:space="0" w:color="auto"/>
            </w:tcBorders>
            <w:shd w:val="clear" w:color="000000" w:fill="006AA6"/>
            <w:vAlign w:val="center"/>
            <w:hideMark/>
          </w:tcPr>
          <w:p w14:paraId="71D97AE1" w14:textId="77777777" w:rsidR="000D1079" w:rsidRPr="000D1079" w:rsidRDefault="000D1079" w:rsidP="000D1079">
            <w:pPr>
              <w:spacing w:after="0" w:line="240" w:lineRule="auto"/>
              <w:jc w:val="center"/>
              <w:rPr>
                <w:rFonts w:ascii="Georgia Pro Cond" w:eastAsia="Times New Roman" w:hAnsi="Georgia Pro Cond" w:cs="Calibri"/>
                <w:b/>
                <w:bCs/>
                <w:color w:val="FFFFFF"/>
              </w:rPr>
            </w:pPr>
            <w:r w:rsidRPr="000D1079">
              <w:rPr>
                <w:rFonts w:ascii="Georgia Pro Cond" w:eastAsia="Times New Roman" w:hAnsi="Georgia Pro Cond" w:cs="Calibri"/>
                <w:b/>
                <w:bCs/>
                <w:color w:val="FFFFFF"/>
              </w:rPr>
              <w:t xml:space="preserve">% Cumplimiento Individual </w:t>
            </w:r>
          </w:p>
        </w:tc>
        <w:tc>
          <w:tcPr>
            <w:tcW w:w="1629" w:type="dxa"/>
            <w:tcBorders>
              <w:top w:val="single" w:sz="4" w:space="0" w:color="auto"/>
              <w:left w:val="nil"/>
              <w:bottom w:val="single" w:sz="4" w:space="0" w:color="auto"/>
              <w:right w:val="single" w:sz="4" w:space="0" w:color="auto"/>
            </w:tcBorders>
            <w:shd w:val="clear" w:color="000000" w:fill="006AA6"/>
            <w:noWrap/>
            <w:vAlign w:val="center"/>
            <w:hideMark/>
          </w:tcPr>
          <w:p w14:paraId="3F4BEC32" w14:textId="77777777" w:rsidR="000D1079" w:rsidRPr="000D1079" w:rsidRDefault="000D1079" w:rsidP="000D1079">
            <w:pPr>
              <w:spacing w:after="0" w:line="240" w:lineRule="auto"/>
              <w:jc w:val="center"/>
              <w:rPr>
                <w:rFonts w:ascii="Georgia Pro Cond" w:eastAsia="Times New Roman" w:hAnsi="Georgia Pro Cond" w:cs="Calibri"/>
                <w:b/>
                <w:bCs/>
                <w:color w:val="FFFFFF"/>
              </w:rPr>
            </w:pPr>
            <w:r w:rsidRPr="000D1079">
              <w:rPr>
                <w:rFonts w:ascii="Georgia Pro Cond" w:eastAsia="Times New Roman" w:hAnsi="Georgia Pro Cond" w:cs="Calibri"/>
                <w:b/>
                <w:bCs/>
                <w:color w:val="FFFFFF"/>
              </w:rPr>
              <w:t>% Eficacia</w:t>
            </w:r>
          </w:p>
        </w:tc>
        <w:tc>
          <w:tcPr>
            <w:tcW w:w="1624" w:type="dxa"/>
            <w:tcBorders>
              <w:top w:val="single" w:sz="4" w:space="0" w:color="auto"/>
              <w:left w:val="nil"/>
              <w:bottom w:val="single" w:sz="4" w:space="0" w:color="auto"/>
              <w:right w:val="single" w:sz="4" w:space="0" w:color="auto"/>
            </w:tcBorders>
            <w:shd w:val="clear" w:color="000000" w:fill="006AA6"/>
            <w:noWrap/>
            <w:vAlign w:val="center"/>
            <w:hideMark/>
          </w:tcPr>
          <w:p w14:paraId="5EB107B7" w14:textId="77777777" w:rsidR="000D1079" w:rsidRPr="000D1079" w:rsidRDefault="000D1079" w:rsidP="000D1079">
            <w:pPr>
              <w:spacing w:after="0" w:line="240" w:lineRule="auto"/>
              <w:jc w:val="center"/>
              <w:rPr>
                <w:rFonts w:ascii="Georgia Pro Cond" w:eastAsia="Times New Roman" w:hAnsi="Georgia Pro Cond" w:cs="Calibri"/>
                <w:b/>
                <w:bCs/>
                <w:color w:val="FFFFFF"/>
              </w:rPr>
            </w:pPr>
            <w:r w:rsidRPr="000D1079">
              <w:rPr>
                <w:rFonts w:ascii="Georgia Pro Cond" w:eastAsia="Times New Roman" w:hAnsi="Georgia Pro Cond" w:cs="Calibri"/>
                <w:b/>
                <w:bCs/>
                <w:color w:val="FFFFFF"/>
              </w:rPr>
              <w:t>% Eficiencia</w:t>
            </w:r>
          </w:p>
        </w:tc>
      </w:tr>
      <w:tr w:rsidR="000D1079" w:rsidRPr="000D1079" w14:paraId="229B92E3" w14:textId="77777777" w:rsidTr="000D1079">
        <w:trPr>
          <w:trHeight w:val="416"/>
        </w:trPr>
        <w:tc>
          <w:tcPr>
            <w:tcW w:w="1874" w:type="dxa"/>
            <w:tcBorders>
              <w:top w:val="nil"/>
              <w:left w:val="single" w:sz="4" w:space="0" w:color="auto"/>
              <w:bottom w:val="single" w:sz="4" w:space="0" w:color="auto"/>
              <w:right w:val="single" w:sz="4" w:space="0" w:color="auto"/>
            </w:tcBorders>
            <w:noWrap/>
            <w:vAlign w:val="center"/>
            <w:hideMark/>
          </w:tcPr>
          <w:p w14:paraId="37452897" w14:textId="77777777" w:rsidR="000D1079" w:rsidRPr="000D1079" w:rsidRDefault="000D1079" w:rsidP="000D1079">
            <w:pPr>
              <w:spacing w:after="0" w:line="240" w:lineRule="auto"/>
              <w:jc w:val="center"/>
              <w:rPr>
                <w:rFonts w:ascii="Georgia Pro Cond" w:eastAsia="Times New Roman" w:hAnsi="Georgia Pro Cond" w:cs="Calibri"/>
                <w:b/>
                <w:bCs/>
                <w:color w:val="000000"/>
              </w:rPr>
            </w:pPr>
            <w:r w:rsidRPr="000D1079">
              <w:rPr>
                <w:rFonts w:ascii="Georgia Pro Cond" w:eastAsia="Times New Roman" w:hAnsi="Georgia Pro Cond" w:cs="Calibri"/>
                <w:b/>
                <w:bCs/>
                <w:color w:val="000000"/>
              </w:rPr>
              <w:t>DRH</w:t>
            </w:r>
          </w:p>
        </w:tc>
        <w:tc>
          <w:tcPr>
            <w:tcW w:w="3116" w:type="dxa"/>
            <w:tcBorders>
              <w:top w:val="nil"/>
              <w:left w:val="nil"/>
              <w:bottom w:val="single" w:sz="4" w:space="0" w:color="auto"/>
              <w:right w:val="single" w:sz="4" w:space="0" w:color="auto"/>
            </w:tcBorders>
            <w:noWrap/>
            <w:vAlign w:val="center"/>
            <w:hideMark/>
          </w:tcPr>
          <w:p w14:paraId="7333065D" w14:textId="70C2911F" w:rsidR="000D1079" w:rsidRPr="000D1079" w:rsidRDefault="00341025" w:rsidP="000D1079">
            <w:pPr>
              <w:spacing w:after="0" w:line="240" w:lineRule="auto"/>
              <w:jc w:val="center"/>
              <w:rPr>
                <w:rFonts w:ascii="Georgia Pro Cond" w:eastAsia="Times New Roman" w:hAnsi="Georgia Pro Cond" w:cs="Calibri"/>
                <w:color w:val="000000"/>
              </w:rPr>
            </w:pPr>
            <w:r>
              <w:rPr>
                <w:rFonts w:ascii="Georgia Pro Cond" w:eastAsia="Times New Roman" w:hAnsi="Georgia Pro Cond" w:cs="Calibri"/>
                <w:color w:val="000000"/>
              </w:rPr>
              <w:t>97</w:t>
            </w:r>
            <w:r w:rsidR="000D1079" w:rsidRPr="000D1079">
              <w:rPr>
                <w:rFonts w:ascii="Georgia Pro Cond" w:eastAsia="Times New Roman" w:hAnsi="Georgia Pro Cond" w:cs="Calibri"/>
                <w:color w:val="000000"/>
              </w:rPr>
              <w:t>%</w:t>
            </w:r>
          </w:p>
        </w:tc>
        <w:tc>
          <w:tcPr>
            <w:tcW w:w="1629" w:type="dxa"/>
            <w:tcBorders>
              <w:top w:val="nil"/>
              <w:left w:val="nil"/>
              <w:bottom w:val="single" w:sz="4" w:space="0" w:color="auto"/>
              <w:right w:val="single" w:sz="4" w:space="0" w:color="auto"/>
            </w:tcBorders>
            <w:noWrap/>
            <w:vAlign w:val="center"/>
            <w:hideMark/>
          </w:tcPr>
          <w:p w14:paraId="07881201" w14:textId="13B32CB3" w:rsidR="000D1079" w:rsidRPr="00823C88" w:rsidRDefault="00823C88" w:rsidP="000D1079">
            <w:pPr>
              <w:spacing w:after="0" w:line="240" w:lineRule="auto"/>
              <w:jc w:val="center"/>
              <w:rPr>
                <w:rFonts w:ascii="Georgia Pro Cond" w:eastAsia="Times New Roman" w:hAnsi="Georgia Pro Cond" w:cs="Calibri"/>
                <w:color w:val="000000"/>
              </w:rPr>
            </w:pPr>
            <w:r w:rsidRPr="00823C88">
              <w:rPr>
                <w:rFonts w:ascii="Georgia Pro Cond" w:eastAsia="Times New Roman" w:hAnsi="Georgia Pro Cond" w:cs="Calibri"/>
                <w:color w:val="000000"/>
              </w:rPr>
              <w:t>97</w:t>
            </w:r>
            <w:r w:rsidR="000D1079" w:rsidRPr="00823C88">
              <w:rPr>
                <w:rFonts w:ascii="Georgia Pro Cond" w:eastAsia="Times New Roman" w:hAnsi="Georgia Pro Cond" w:cs="Calibri"/>
                <w:color w:val="000000"/>
              </w:rPr>
              <w:t>%</w:t>
            </w:r>
          </w:p>
        </w:tc>
        <w:tc>
          <w:tcPr>
            <w:tcW w:w="1624" w:type="dxa"/>
            <w:tcBorders>
              <w:top w:val="nil"/>
              <w:left w:val="nil"/>
              <w:bottom w:val="single" w:sz="4" w:space="0" w:color="auto"/>
              <w:right w:val="single" w:sz="4" w:space="0" w:color="auto"/>
            </w:tcBorders>
            <w:noWrap/>
            <w:vAlign w:val="center"/>
            <w:hideMark/>
          </w:tcPr>
          <w:p w14:paraId="0A27595A" w14:textId="6CD67A83" w:rsidR="000D1079" w:rsidRPr="00823C88" w:rsidRDefault="00823C88" w:rsidP="000D1079">
            <w:pPr>
              <w:spacing w:after="0" w:line="240" w:lineRule="auto"/>
              <w:jc w:val="center"/>
              <w:rPr>
                <w:rFonts w:ascii="Georgia Pro Cond" w:eastAsia="Times New Roman" w:hAnsi="Georgia Pro Cond" w:cs="Calibri"/>
                <w:color w:val="000000"/>
              </w:rPr>
            </w:pPr>
            <w:r w:rsidRPr="00823C88">
              <w:rPr>
                <w:rFonts w:ascii="Georgia Pro Cond" w:eastAsia="Times New Roman" w:hAnsi="Georgia Pro Cond" w:cs="Calibri"/>
                <w:color w:val="000000"/>
              </w:rPr>
              <w:t>97</w:t>
            </w:r>
            <w:r w:rsidR="000D1079" w:rsidRPr="00823C88">
              <w:rPr>
                <w:rFonts w:ascii="Georgia Pro Cond" w:eastAsia="Times New Roman" w:hAnsi="Georgia Pro Cond" w:cs="Calibri"/>
                <w:color w:val="000000"/>
              </w:rPr>
              <w:t>%</w:t>
            </w:r>
          </w:p>
        </w:tc>
      </w:tr>
      <w:tr w:rsidR="000D1079" w:rsidRPr="000D1079" w14:paraId="0E24629F" w14:textId="77777777" w:rsidTr="000D1079">
        <w:trPr>
          <w:trHeight w:val="416"/>
        </w:trPr>
        <w:tc>
          <w:tcPr>
            <w:tcW w:w="1874" w:type="dxa"/>
            <w:tcBorders>
              <w:top w:val="nil"/>
              <w:left w:val="single" w:sz="4" w:space="0" w:color="auto"/>
              <w:bottom w:val="single" w:sz="4" w:space="0" w:color="auto"/>
              <w:right w:val="single" w:sz="4" w:space="0" w:color="auto"/>
            </w:tcBorders>
            <w:noWrap/>
            <w:vAlign w:val="center"/>
            <w:hideMark/>
          </w:tcPr>
          <w:p w14:paraId="455EC2FD" w14:textId="77777777" w:rsidR="000D1079" w:rsidRPr="000D1079" w:rsidRDefault="000D1079" w:rsidP="000D1079">
            <w:pPr>
              <w:spacing w:after="0" w:line="240" w:lineRule="auto"/>
              <w:jc w:val="center"/>
              <w:rPr>
                <w:rFonts w:ascii="Georgia Pro Cond" w:eastAsia="Times New Roman" w:hAnsi="Georgia Pro Cond" w:cs="Calibri"/>
                <w:color w:val="000000"/>
              </w:rPr>
            </w:pPr>
            <w:r w:rsidRPr="000D1079">
              <w:rPr>
                <w:rFonts w:ascii="Georgia Pro Cond" w:eastAsia="Times New Roman" w:hAnsi="Georgia Pro Cond" w:cs="Calibri"/>
                <w:color w:val="000000"/>
              </w:rPr>
              <w:t>Promedio General</w:t>
            </w:r>
          </w:p>
        </w:tc>
        <w:tc>
          <w:tcPr>
            <w:tcW w:w="3116" w:type="dxa"/>
            <w:tcBorders>
              <w:top w:val="nil"/>
              <w:left w:val="nil"/>
              <w:bottom w:val="single" w:sz="4" w:space="0" w:color="auto"/>
              <w:right w:val="single" w:sz="4" w:space="0" w:color="auto"/>
            </w:tcBorders>
            <w:noWrap/>
            <w:vAlign w:val="center"/>
            <w:hideMark/>
          </w:tcPr>
          <w:p w14:paraId="5F6B4A69" w14:textId="1FB86B80" w:rsidR="000D1079" w:rsidRPr="000D1079" w:rsidRDefault="00341025" w:rsidP="000D1079">
            <w:pPr>
              <w:spacing w:after="0" w:line="240" w:lineRule="auto"/>
              <w:jc w:val="center"/>
              <w:rPr>
                <w:rFonts w:ascii="Georgia Pro Cond" w:eastAsia="Times New Roman" w:hAnsi="Georgia Pro Cond" w:cs="Calibri"/>
                <w:b/>
                <w:bCs/>
                <w:color w:val="000000"/>
              </w:rPr>
            </w:pPr>
            <w:r w:rsidRPr="00341025">
              <w:rPr>
                <w:rFonts w:ascii="Georgia Pro Cond" w:eastAsia="Times New Roman" w:hAnsi="Georgia Pro Cond" w:cs="Calibri"/>
                <w:b/>
                <w:bCs/>
                <w:color w:val="000000"/>
              </w:rPr>
              <w:t>97%</w:t>
            </w:r>
          </w:p>
        </w:tc>
        <w:tc>
          <w:tcPr>
            <w:tcW w:w="1629" w:type="dxa"/>
            <w:tcBorders>
              <w:top w:val="nil"/>
              <w:left w:val="nil"/>
              <w:bottom w:val="single" w:sz="4" w:space="0" w:color="auto"/>
              <w:right w:val="single" w:sz="4" w:space="0" w:color="auto"/>
            </w:tcBorders>
            <w:noWrap/>
            <w:vAlign w:val="center"/>
            <w:hideMark/>
          </w:tcPr>
          <w:p w14:paraId="32128A91" w14:textId="4D259A7B" w:rsidR="000D1079" w:rsidRPr="000D1079" w:rsidRDefault="00341025" w:rsidP="000D1079">
            <w:pPr>
              <w:spacing w:after="0" w:line="240" w:lineRule="auto"/>
              <w:jc w:val="center"/>
              <w:rPr>
                <w:rFonts w:ascii="Georgia Pro Cond" w:eastAsia="Times New Roman" w:hAnsi="Georgia Pro Cond" w:cs="Calibri"/>
                <w:b/>
                <w:bCs/>
                <w:color w:val="000000"/>
              </w:rPr>
            </w:pPr>
            <w:r w:rsidRPr="00341025">
              <w:rPr>
                <w:rFonts w:ascii="Georgia Pro Cond" w:eastAsia="Times New Roman" w:hAnsi="Georgia Pro Cond" w:cs="Calibri"/>
                <w:b/>
                <w:bCs/>
                <w:color w:val="000000"/>
              </w:rPr>
              <w:t>97%</w:t>
            </w:r>
          </w:p>
        </w:tc>
        <w:tc>
          <w:tcPr>
            <w:tcW w:w="1624" w:type="dxa"/>
            <w:tcBorders>
              <w:top w:val="nil"/>
              <w:left w:val="nil"/>
              <w:bottom w:val="single" w:sz="4" w:space="0" w:color="auto"/>
              <w:right w:val="single" w:sz="4" w:space="0" w:color="auto"/>
            </w:tcBorders>
            <w:noWrap/>
            <w:vAlign w:val="center"/>
            <w:hideMark/>
          </w:tcPr>
          <w:p w14:paraId="0C5AB026" w14:textId="329134FF" w:rsidR="000D1079" w:rsidRPr="000D1079" w:rsidRDefault="00341025" w:rsidP="000D1079">
            <w:pPr>
              <w:spacing w:after="0" w:line="240" w:lineRule="auto"/>
              <w:jc w:val="center"/>
              <w:rPr>
                <w:rFonts w:ascii="Georgia Pro Cond" w:eastAsia="Times New Roman" w:hAnsi="Georgia Pro Cond" w:cs="Calibri"/>
                <w:b/>
                <w:bCs/>
                <w:color w:val="000000"/>
              </w:rPr>
            </w:pPr>
            <w:r w:rsidRPr="00341025">
              <w:rPr>
                <w:rFonts w:ascii="Georgia Pro Cond" w:eastAsia="Times New Roman" w:hAnsi="Georgia Pro Cond" w:cs="Calibri"/>
                <w:b/>
                <w:bCs/>
                <w:color w:val="000000"/>
              </w:rPr>
              <w:t>97</w:t>
            </w:r>
            <w:r w:rsidR="000D1079" w:rsidRPr="000D1079">
              <w:rPr>
                <w:rFonts w:ascii="Georgia Pro Cond" w:eastAsia="Times New Roman" w:hAnsi="Georgia Pro Cond" w:cs="Calibri"/>
                <w:b/>
                <w:bCs/>
                <w:color w:val="000000"/>
              </w:rPr>
              <w:t>%</w:t>
            </w:r>
          </w:p>
        </w:tc>
      </w:tr>
    </w:tbl>
    <w:p w14:paraId="057BA9B9" w14:textId="77777777" w:rsidR="000D1079" w:rsidRDefault="000D1079" w:rsidP="000D1079">
      <w:pPr>
        <w:pStyle w:val="Textoindependiente"/>
        <w:tabs>
          <w:tab w:val="left" w:pos="1710"/>
        </w:tabs>
        <w:spacing w:before="240" w:line="276" w:lineRule="auto"/>
        <w:ind w:left="340"/>
        <w:jc w:val="both"/>
        <w:rPr>
          <w:rFonts w:ascii="Georgia Pro Cond" w:hAnsi="Georgia Pro Cond"/>
          <w:b/>
          <w:bCs/>
        </w:rPr>
      </w:pPr>
    </w:p>
    <w:p w14:paraId="68A1D329" w14:textId="77777777" w:rsidR="000D1079" w:rsidRPr="008335FE" w:rsidRDefault="000D1079" w:rsidP="000D1079">
      <w:pPr>
        <w:spacing w:line="360" w:lineRule="auto"/>
        <w:jc w:val="both"/>
        <w:rPr>
          <w:rFonts w:ascii="Georgia Pro Cond" w:hAnsi="Georgia Pro Cond" w:cs="Times New Roman"/>
          <w:b/>
          <w:bCs/>
        </w:rPr>
      </w:pPr>
      <w:r w:rsidRPr="008335FE">
        <w:rPr>
          <w:rFonts w:ascii="Georgia Pro Cond" w:hAnsi="Georgia Pro Cond" w:cs="Times New Roman"/>
          <w:b/>
          <w:bCs/>
        </w:rPr>
        <w:t>Hallazgos</w:t>
      </w:r>
    </w:p>
    <w:p w14:paraId="56D902A8" w14:textId="150E04B3" w:rsidR="000D1079" w:rsidRDefault="002A051F" w:rsidP="00666B65">
      <w:pPr>
        <w:pStyle w:val="Prrafodelista"/>
        <w:numPr>
          <w:ilvl w:val="0"/>
          <w:numId w:val="16"/>
        </w:numPr>
        <w:spacing w:line="360" w:lineRule="auto"/>
        <w:jc w:val="both"/>
        <w:rPr>
          <w:rFonts w:ascii="Georgia Pro Cond" w:hAnsi="Georgia Pro Cond" w:cs="Times New Roman"/>
        </w:rPr>
      </w:pPr>
      <w:r>
        <w:rPr>
          <w:rFonts w:ascii="Georgia Pro Cond" w:hAnsi="Georgia Pro Cond" w:cs="Times New Roman"/>
        </w:rPr>
        <w:t>Cuarenta</w:t>
      </w:r>
      <w:r w:rsidR="00FF55A5">
        <w:rPr>
          <w:rFonts w:ascii="Georgia Pro Cond" w:hAnsi="Georgia Pro Cond" w:cs="Times New Roman"/>
        </w:rPr>
        <w:t xml:space="preserve"> y </w:t>
      </w:r>
      <w:r w:rsidR="00341025">
        <w:rPr>
          <w:rFonts w:ascii="Georgia Pro Cond" w:hAnsi="Georgia Pro Cond" w:cs="Times New Roman"/>
        </w:rPr>
        <w:t>cinco</w:t>
      </w:r>
      <w:r w:rsidR="000D1079">
        <w:rPr>
          <w:rFonts w:ascii="Georgia Pro Cond" w:hAnsi="Georgia Pro Cond" w:cs="Times New Roman"/>
        </w:rPr>
        <w:t xml:space="preserve"> (</w:t>
      </w:r>
      <w:r w:rsidR="00341025">
        <w:rPr>
          <w:rFonts w:ascii="Georgia Pro Cond" w:hAnsi="Georgia Pro Cond" w:cs="Times New Roman"/>
        </w:rPr>
        <w:t>45</w:t>
      </w:r>
      <w:r w:rsidR="000D1079">
        <w:rPr>
          <w:rFonts w:ascii="Georgia Pro Cond" w:hAnsi="Georgia Pro Cond" w:cs="Times New Roman"/>
        </w:rPr>
        <w:t>)</w:t>
      </w:r>
      <w:r w:rsidR="000D1079" w:rsidRPr="0042324F">
        <w:rPr>
          <w:rFonts w:ascii="Georgia Pro Cond" w:hAnsi="Georgia Pro Cond" w:cs="Times New Roman"/>
        </w:rPr>
        <w:t xml:space="preserve"> actividades </w:t>
      </w:r>
      <w:r w:rsidR="000D1079">
        <w:rPr>
          <w:rFonts w:ascii="Georgia Pro Cond" w:hAnsi="Georgia Pro Cond" w:cs="Times New Roman"/>
        </w:rPr>
        <w:t xml:space="preserve">y </w:t>
      </w:r>
      <w:r>
        <w:rPr>
          <w:rFonts w:ascii="Georgia Pro Cond" w:hAnsi="Georgia Pro Cond" w:cs="Times New Roman"/>
        </w:rPr>
        <w:t>noventa</w:t>
      </w:r>
      <w:r w:rsidR="00AE53B6">
        <w:rPr>
          <w:rFonts w:ascii="Georgia Pro Cond" w:hAnsi="Georgia Pro Cond" w:cs="Times New Roman"/>
        </w:rPr>
        <w:t xml:space="preserve"> y </w:t>
      </w:r>
      <w:r w:rsidR="00341025">
        <w:rPr>
          <w:rFonts w:ascii="Georgia Pro Cond" w:hAnsi="Georgia Pro Cond" w:cs="Times New Roman"/>
        </w:rPr>
        <w:t>tres</w:t>
      </w:r>
      <w:r w:rsidR="003E339A">
        <w:rPr>
          <w:rFonts w:ascii="Georgia Pro Cond" w:hAnsi="Georgia Pro Cond" w:cs="Times New Roman"/>
        </w:rPr>
        <w:t xml:space="preserve"> </w:t>
      </w:r>
      <w:r w:rsidR="000D1079">
        <w:rPr>
          <w:rFonts w:ascii="Georgia Pro Cond" w:hAnsi="Georgia Pro Cond" w:cs="Times New Roman"/>
        </w:rPr>
        <w:t>(</w:t>
      </w:r>
      <w:r w:rsidR="00341025">
        <w:rPr>
          <w:rFonts w:ascii="Georgia Pro Cond" w:hAnsi="Georgia Pro Cond" w:cs="Times New Roman"/>
        </w:rPr>
        <w:t>91</w:t>
      </w:r>
      <w:r w:rsidR="000D1079">
        <w:rPr>
          <w:rFonts w:ascii="Georgia Pro Cond" w:hAnsi="Georgia Pro Cond" w:cs="Times New Roman"/>
        </w:rPr>
        <w:t xml:space="preserve">) acciones programáticas </w:t>
      </w:r>
      <w:r w:rsidR="000D1079" w:rsidRPr="0042324F">
        <w:rPr>
          <w:rFonts w:ascii="Georgia Pro Cond" w:hAnsi="Georgia Pro Cond" w:cs="Times New Roman"/>
        </w:rPr>
        <w:t>objeto de evaluación</w:t>
      </w:r>
      <w:r w:rsidR="000D1079">
        <w:rPr>
          <w:rFonts w:ascii="Georgia Pro Cond" w:hAnsi="Georgia Pro Cond" w:cs="Times New Roman"/>
        </w:rPr>
        <w:t xml:space="preserve"> en el trimestre</w:t>
      </w:r>
      <w:r w:rsidR="002508AB" w:rsidRPr="002508AB">
        <w:rPr>
          <w:rFonts w:ascii="Georgia Pro Cond" w:hAnsi="Georgia Pro Cond" w:cs="Times New Roman"/>
        </w:rPr>
        <w:t>.</w:t>
      </w:r>
    </w:p>
    <w:p w14:paraId="485BEB28" w14:textId="060EAC59" w:rsidR="002A051F" w:rsidRPr="002A051F" w:rsidRDefault="00823C88" w:rsidP="002A051F">
      <w:pPr>
        <w:pStyle w:val="Prrafodelista"/>
        <w:numPr>
          <w:ilvl w:val="0"/>
          <w:numId w:val="16"/>
        </w:numPr>
        <w:spacing w:line="360" w:lineRule="auto"/>
        <w:jc w:val="both"/>
        <w:rPr>
          <w:rFonts w:ascii="Georgia Pro Cond" w:hAnsi="Georgia Pro Cond" w:cs="Times New Roman"/>
        </w:rPr>
      </w:pPr>
      <w:r>
        <w:rPr>
          <w:rFonts w:ascii="Georgia Pro Cond" w:hAnsi="Georgia Pro Cond" w:cs="Times New Roman"/>
        </w:rPr>
        <w:t>Tres</w:t>
      </w:r>
      <w:r w:rsidR="00341025">
        <w:rPr>
          <w:rFonts w:ascii="Georgia Pro Cond" w:hAnsi="Georgia Pro Cond" w:cs="Times New Roman"/>
        </w:rPr>
        <w:t xml:space="preserve"> (</w:t>
      </w:r>
      <w:r>
        <w:rPr>
          <w:rFonts w:ascii="Georgia Pro Cond" w:hAnsi="Georgia Pro Cond" w:cs="Times New Roman"/>
        </w:rPr>
        <w:t>3</w:t>
      </w:r>
      <w:r w:rsidR="00341025">
        <w:rPr>
          <w:rFonts w:ascii="Georgia Pro Cond" w:hAnsi="Georgia Pro Cond" w:cs="Times New Roman"/>
        </w:rPr>
        <w:t xml:space="preserve">) actividades </w:t>
      </w:r>
      <w:r>
        <w:rPr>
          <w:rFonts w:ascii="Georgia Pro Cond" w:hAnsi="Georgia Pro Cond" w:cs="Times New Roman"/>
        </w:rPr>
        <w:t>excluidas</w:t>
      </w:r>
      <w:r w:rsidR="00341025">
        <w:rPr>
          <w:rFonts w:ascii="Georgia Pro Cond" w:hAnsi="Georgia Pro Cond" w:cs="Times New Roman"/>
        </w:rPr>
        <w:t xml:space="preserve"> y una (1) actividad reprogramada afectando la puntuación</w:t>
      </w:r>
      <w:r w:rsidR="002A051F">
        <w:rPr>
          <w:rFonts w:ascii="Georgia Pro Cond" w:hAnsi="Georgia Pro Cond" w:cs="Times New Roman"/>
        </w:rPr>
        <w:t>.</w:t>
      </w:r>
    </w:p>
    <w:p w14:paraId="7068CE78" w14:textId="31725B70" w:rsidR="004C1C1E" w:rsidRDefault="002A051F" w:rsidP="00666B65">
      <w:pPr>
        <w:pStyle w:val="Prrafodelista"/>
        <w:numPr>
          <w:ilvl w:val="0"/>
          <w:numId w:val="16"/>
        </w:numPr>
        <w:spacing w:line="360" w:lineRule="auto"/>
        <w:jc w:val="both"/>
        <w:rPr>
          <w:rFonts w:ascii="Georgia Pro Cond" w:hAnsi="Georgia Pro Cond" w:cs="Times New Roman"/>
        </w:rPr>
      </w:pPr>
      <w:r>
        <w:rPr>
          <w:rFonts w:ascii="Georgia Pro Cond" w:hAnsi="Georgia Pro Cond" w:cs="Times New Roman"/>
        </w:rPr>
        <w:t>Una</w:t>
      </w:r>
      <w:r w:rsidR="004C1C1E">
        <w:rPr>
          <w:rFonts w:ascii="Georgia Pro Cond" w:hAnsi="Georgia Pro Cond" w:cs="Times New Roman"/>
        </w:rPr>
        <w:t xml:space="preserve"> (</w:t>
      </w:r>
      <w:r>
        <w:rPr>
          <w:rFonts w:ascii="Georgia Pro Cond" w:hAnsi="Georgia Pro Cond" w:cs="Times New Roman"/>
        </w:rPr>
        <w:t>1</w:t>
      </w:r>
      <w:r w:rsidR="004C1C1E">
        <w:rPr>
          <w:rFonts w:ascii="Georgia Pro Cond" w:hAnsi="Georgia Pro Cond" w:cs="Times New Roman"/>
        </w:rPr>
        <w:t>) actividad no programada ejecutada.</w:t>
      </w:r>
    </w:p>
    <w:p w14:paraId="7F8E8524" w14:textId="77777777" w:rsidR="00FF55A5" w:rsidRPr="00490DA5" w:rsidRDefault="00FF55A5" w:rsidP="00FF55A5">
      <w:pPr>
        <w:pStyle w:val="Prrafodelista"/>
        <w:numPr>
          <w:ilvl w:val="0"/>
          <w:numId w:val="16"/>
        </w:numPr>
        <w:spacing w:line="360" w:lineRule="auto"/>
        <w:jc w:val="both"/>
        <w:rPr>
          <w:rFonts w:ascii="Georgia Pro Cond" w:hAnsi="Georgia Pro Cond" w:cs="Times New Roman"/>
        </w:rPr>
      </w:pPr>
      <w:r w:rsidRPr="00490DA5">
        <w:rPr>
          <w:rFonts w:ascii="Georgia Pro Cond" w:hAnsi="Georgia Pro Cond" w:cs="Times New Roman"/>
        </w:rPr>
        <w:t>Las observaciones se encuentran en la Matriz de Evaluación del POA (MEP).</w:t>
      </w:r>
    </w:p>
    <w:p w14:paraId="2C6159BA" w14:textId="77777777" w:rsidR="000D1079" w:rsidRPr="000D1079" w:rsidRDefault="000D1079" w:rsidP="000D1079">
      <w:pPr>
        <w:pStyle w:val="Textoindependiente"/>
        <w:tabs>
          <w:tab w:val="left" w:pos="1710"/>
        </w:tabs>
        <w:spacing w:before="240" w:line="276" w:lineRule="auto"/>
        <w:ind w:left="340"/>
        <w:jc w:val="both"/>
        <w:rPr>
          <w:rFonts w:ascii="Georgia Pro Cond" w:hAnsi="Georgia Pro Cond"/>
          <w:b/>
          <w:bCs/>
          <w:lang w:val="es-DO"/>
        </w:rPr>
      </w:pPr>
    </w:p>
    <w:p w14:paraId="2070BB9D" w14:textId="77777777" w:rsidR="000D1079" w:rsidRPr="002508AB" w:rsidRDefault="000D1079" w:rsidP="000D1079">
      <w:pPr>
        <w:pStyle w:val="Textoindependiente"/>
        <w:tabs>
          <w:tab w:val="left" w:pos="1710"/>
        </w:tabs>
        <w:spacing w:before="240" w:line="276" w:lineRule="auto"/>
        <w:ind w:left="340"/>
        <w:jc w:val="both"/>
        <w:rPr>
          <w:rFonts w:ascii="Georgia Pro Cond" w:hAnsi="Georgia Pro Cond"/>
          <w:b/>
          <w:bCs/>
          <w:lang w:val="es-DO"/>
        </w:rPr>
      </w:pPr>
    </w:p>
    <w:p w14:paraId="13CCE658" w14:textId="77777777" w:rsidR="000D1079" w:rsidRDefault="000D1079" w:rsidP="000D1079">
      <w:pPr>
        <w:pStyle w:val="Textoindependiente"/>
        <w:tabs>
          <w:tab w:val="left" w:pos="1710"/>
        </w:tabs>
        <w:spacing w:before="240" w:line="276" w:lineRule="auto"/>
        <w:ind w:left="340"/>
        <w:jc w:val="both"/>
        <w:rPr>
          <w:rFonts w:ascii="Georgia Pro Cond" w:hAnsi="Georgia Pro Cond"/>
          <w:b/>
          <w:bCs/>
        </w:rPr>
      </w:pPr>
    </w:p>
    <w:p w14:paraId="39E8516D" w14:textId="77777777" w:rsidR="000D1079" w:rsidRDefault="000D1079" w:rsidP="000D1079">
      <w:pPr>
        <w:pStyle w:val="Textoindependiente"/>
        <w:tabs>
          <w:tab w:val="left" w:pos="1710"/>
        </w:tabs>
        <w:spacing w:before="240" w:line="276" w:lineRule="auto"/>
        <w:ind w:left="340"/>
        <w:jc w:val="both"/>
        <w:rPr>
          <w:rFonts w:ascii="Georgia Pro Cond" w:hAnsi="Georgia Pro Cond"/>
          <w:b/>
          <w:bCs/>
        </w:rPr>
      </w:pPr>
    </w:p>
    <w:p w14:paraId="5CA7881C" w14:textId="77777777" w:rsidR="00341025" w:rsidRDefault="00341025" w:rsidP="000D1079">
      <w:pPr>
        <w:pStyle w:val="Textoindependiente"/>
        <w:tabs>
          <w:tab w:val="left" w:pos="1710"/>
        </w:tabs>
        <w:spacing w:before="240" w:line="276" w:lineRule="auto"/>
        <w:ind w:left="340"/>
        <w:jc w:val="both"/>
        <w:rPr>
          <w:rFonts w:ascii="Georgia Pro Cond" w:hAnsi="Georgia Pro Cond"/>
          <w:b/>
          <w:bCs/>
        </w:rPr>
      </w:pPr>
    </w:p>
    <w:p w14:paraId="0B0257F7" w14:textId="77777777" w:rsidR="003E339A" w:rsidRDefault="003E339A" w:rsidP="00FF55A5">
      <w:pPr>
        <w:pStyle w:val="Textoindependiente"/>
        <w:tabs>
          <w:tab w:val="left" w:pos="1710"/>
        </w:tabs>
        <w:spacing w:before="240" w:line="276" w:lineRule="auto"/>
        <w:jc w:val="both"/>
        <w:rPr>
          <w:rFonts w:ascii="Georgia Pro Cond" w:hAnsi="Georgia Pro Cond"/>
          <w:b/>
          <w:bCs/>
        </w:rPr>
      </w:pPr>
    </w:p>
    <w:p w14:paraId="7B8C5E32" w14:textId="063A1AF8" w:rsidR="00B64235" w:rsidRPr="00B64235" w:rsidRDefault="00B64235" w:rsidP="00B64235">
      <w:pPr>
        <w:pStyle w:val="Prrafodelista"/>
        <w:numPr>
          <w:ilvl w:val="0"/>
          <w:numId w:val="11"/>
        </w:numPr>
        <w:spacing w:line="360" w:lineRule="auto"/>
        <w:ind w:left="0" w:hanging="270"/>
        <w:jc w:val="both"/>
        <w:rPr>
          <w:rFonts w:ascii="Georgia Pro Cond" w:hAnsi="Georgia Pro Cond" w:cs="Times New Roman"/>
          <w:b/>
          <w:bCs/>
          <w:color w:val="006AA6"/>
        </w:rPr>
      </w:pPr>
      <w:r w:rsidRPr="00B64235">
        <w:rPr>
          <w:rFonts w:ascii="Georgia Pro Cond" w:hAnsi="Georgia Pro Cond" w:cs="Times New Roman"/>
          <w:b/>
          <w:bCs/>
          <w:color w:val="006AA6"/>
        </w:rPr>
        <w:t>DEPARTAMENTO DE TECNOLOGÍA DE LA INFORMACIÓN Y COMUNICACIÓN.</w:t>
      </w:r>
    </w:p>
    <w:p w14:paraId="33C7BE79" w14:textId="7A5607EA" w:rsidR="000D1079" w:rsidRDefault="00B64235" w:rsidP="00B64235">
      <w:pPr>
        <w:spacing w:line="360" w:lineRule="auto"/>
        <w:jc w:val="both"/>
        <w:rPr>
          <w:rFonts w:ascii="Georgia Pro Cond" w:hAnsi="Georgia Pro Cond" w:cs="Times New Roman"/>
        </w:rPr>
      </w:pPr>
      <w:r w:rsidRPr="00B64235">
        <w:rPr>
          <w:rFonts w:ascii="Georgia Pro Cond" w:hAnsi="Georgia Pro Cond" w:cs="Times New Roman"/>
        </w:rPr>
        <w:t xml:space="preserve">El Departamento de Tecnología de la Información y Comunicación </w:t>
      </w:r>
      <w:r>
        <w:rPr>
          <w:rFonts w:ascii="Georgia Pro Cond" w:hAnsi="Georgia Pro Cond" w:cs="Times New Roman"/>
        </w:rPr>
        <w:t xml:space="preserve">(TIC) es el encargado de </w:t>
      </w:r>
      <w:r w:rsidRPr="00B64235">
        <w:rPr>
          <w:rFonts w:ascii="Georgia Pro Cond" w:hAnsi="Georgia Pro Cond" w:cs="Times New Roman"/>
        </w:rPr>
        <w:t>desarrolla</w:t>
      </w:r>
      <w:r>
        <w:rPr>
          <w:rFonts w:ascii="Georgia Pro Cond" w:hAnsi="Georgia Pro Cond" w:cs="Times New Roman"/>
        </w:rPr>
        <w:t>r</w:t>
      </w:r>
      <w:r w:rsidRPr="00B64235">
        <w:rPr>
          <w:rFonts w:ascii="Georgia Pro Cond" w:hAnsi="Georgia Pro Cond" w:cs="Times New Roman"/>
        </w:rPr>
        <w:t xml:space="preserve"> sistemas, administra</w:t>
      </w:r>
      <w:r>
        <w:rPr>
          <w:rFonts w:ascii="Georgia Pro Cond" w:hAnsi="Georgia Pro Cond" w:cs="Times New Roman"/>
        </w:rPr>
        <w:t>r</w:t>
      </w:r>
      <w:r w:rsidRPr="00B64235">
        <w:rPr>
          <w:rFonts w:ascii="Georgia Pro Cond" w:hAnsi="Georgia Pro Cond" w:cs="Times New Roman"/>
        </w:rPr>
        <w:t xml:space="preserve"> la infraestructura tecnológica e implementar estrategias para la dirección y arquitectura de tecnologías de la información y comunicación de la institución.</w:t>
      </w:r>
    </w:p>
    <w:p w14:paraId="68968C0D" w14:textId="77777777" w:rsidR="00B64235" w:rsidRPr="00B64235" w:rsidRDefault="00B64235" w:rsidP="00B64235">
      <w:pPr>
        <w:spacing w:line="360" w:lineRule="auto"/>
        <w:jc w:val="both"/>
        <w:rPr>
          <w:rFonts w:ascii="Georgia Pro Cond" w:hAnsi="Georgia Pro Cond" w:cs="Times New Roman"/>
        </w:rPr>
      </w:pPr>
    </w:p>
    <w:p w14:paraId="1F2355FB" w14:textId="77777777" w:rsidR="00B64235" w:rsidRPr="006A4A08" w:rsidRDefault="00B64235" w:rsidP="00B64235">
      <w:pPr>
        <w:pStyle w:val="Textoindependiente"/>
        <w:spacing w:before="240" w:line="276" w:lineRule="auto"/>
        <w:ind w:left="340"/>
        <w:jc w:val="both"/>
        <w:rPr>
          <w:rFonts w:ascii="Georgia Pro Cond" w:hAnsi="Georgia Pro Cond"/>
        </w:rPr>
      </w:pPr>
      <w:r w:rsidRPr="006A4A08">
        <w:rPr>
          <w:rFonts w:ascii="Georgia Pro Cond" w:hAnsi="Georgia Pro Cond"/>
          <w:b/>
          <w:bCs/>
        </w:rPr>
        <w:t xml:space="preserve">Nivel de cumplimiento </w:t>
      </w:r>
      <w:r w:rsidRPr="008335FE">
        <w:rPr>
          <w:rFonts w:ascii="Georgia Pro Cond" w:hAnsi="Georgia Pro Cond"/>
          <w:b/>
          <w:bCs/>
        </w:rPr>
        <w:t>del</w:t>
      </w:r>
      <w:r w:rsidRPr="006A4A08">
        <w:rPr>
          <w:rFonts w:ascii="Georgia Pro Cond" w:hAnsi="Georgia Pro Cond"/>
        </w:rPr>
        <w:t xml:space="preserve"> </w:t>
      </w:r>
      <w:r w:rsidRPr="008335FE">
        <w:rPr>
          <w:rFonts w:ascii="Georgia Pro Cond" w:hAnsi="Georgia Pro Cond"/>
          <w:b/>
          <w:bCs/>
        </w:rPr>
        <w:t>Departamento</w:t>
      </w:r>
      <w:r w:rsidRPr="006A4A08">
        <w:rPr>
          <w:rFonts w:ascii="Georgia Pro Cond" w:hAnsi="Georgia Pro Cond"/>
        </w:rPr>
        <w:t>.</w:t>
      </w:r>
    </w:p>
    <w:p w14:paraId="29A6340F" w14:textId="77777777" w:rsidR="00B64235" w:rsidRPr="008335FE" w:rsidRDefault="00B64235" w:rsidP="00B64235">
      <w:pPr>
        <w:spacing w:line="360" w:lineRule="auto"/>
        <w:jc w:val="both"/>
        <w:rPr>
          <w:rFonts w:ascii="Georgia Pro Cond" w:hAnsi="Georgia Pro Cond" w:cs="Times New Roman"/>
          <w:lang w:val="es-ES"/>
        </w:rPr>
      </w:pPr>
    </w:p>
    <w:p w14:paraId="6827EDED" w14:textId="08910DE1" w:rsidR="00B64235" w:rsidRPr="006A4A08" w:rsidRDefault="00B64235" w:rsidP="00B64235">
      <w:pPr>
        <w:pStyle w:val="Textoindependiente"/>
        <w:spacing w:before="243" w:line="276" w:lineRule="auto"/>
        <w:ind w:left="338" w:right="572"/>
        <w:rPr>
          <w:rFonts w:ascii="Georgia Pro Cond" w:hAnsi="Georgia Pro Cond"/>
          <w:color w:val="538135" w:themeColor="accent6" w:themeShade="BF"/>
        </w:rPr>
      </w:pPr>
      <w:r w:rsidRPr="006A4A08">
        <w:rPr>
          <w:rFonts w:ascii="Georgia Pro Cond" w:hAnsi="Georgia Pro Cond"/>
          <w:noProof/>
          <w:color w:val="538135" w:themeColor="accent6" w:themeShade="BF"/>
          <w:sz w:val="22"/>
          <w:szCs w:val="22"/>
        </w:rPr>
        <w:drawing>
          <wp:anchor distT="0" distB="0" distL="114300" distR="114300" simplePos="0" relativeHeight="251697152" behindDoc="1" locked="0" layoutInCell="1" allowOverlap="1" wp14:anchorId="34B8C47B" wp14:editId="2F566778">
            <wp:simplePos x="0" y="0"/>
            <wp:positionH relativeFrom="margin">
              <wp:posOffset>5715</wp:posOffset>
            </wp:positionH>
            <wp:positionV relativeFrom="paragraph">
              <wp:posOffset>499745</wp:posOffset>
            </wp:positionV>
            <wp:extent cx="1593949" cy="1200150"/>
            <wp:effectExtent l="0" t="0" r="6350" b="0"/>
            <wp:wrapNone/>
            <wp:docPr id="266812679" name="Imagen 266812679" descr="Growth Chart Icon or Logo, Growth Chart Logo Template Stock Illustration -  Illustration of graphic, green: 1374734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Growth Chart Icon or Logo, Growth Chart Logo Template Stock Illustration -  Illustration of graphic, green: 137473426"/>
                    <pic:cNvPicPr>
                      <a:picLocks noChangeAspect="1" noChangeArrowheads="1"/>
                    </pic:cNvPicPr>
                  </pic:nvPicPr>
                  <pic:blipFill rotWithShape="1">
                    <a:blip r:embed="rId16" cstate="print">
                      <a:extLst>
                        <a:ext uri="{28A0092B-C50C-407E-A947-70E740481C1C}">
                          <a14:useLocalDpi xmlns:a14="http://schemas.microsoft.com/office/drawing/2010/main" val="0"/>
                        </a:ext>
                      </a:extLst>
                    </a:blip>
                    <a:srcRect l="13125" t="22549" r="12500" b="20588"/>
                    <a:stretch/>
                  </pic:blipFill>
                  <pic:spPr bwMode="auto">
                    <a:xfrm>
                      <a:off x="0" y="0"/>
                      <a:ext cx="1595799" cy="1201543"/>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823C88">
        <w:rPr>
          <w:rFonts w:ascii="Georgia Pro Cond" w:hAnsi="Georgia Pro Cond"/>
          <w:b/>
          <w:bCs/>
          <w:color w:val="538135" w:themeColor="accent6" w:themeShade="BF"/>
          <w:sz w:val="96"/>
          <w:szCs w:val="96"/>
        </w:rPr>
        <w:t>N</w:t>
      </w:r>
      <w:r w:rsidR="001B23A3">
        <w:rPr>
          <w:rFonts w:ascii="Georgia Pro Cond" w:hAnsi="Georgia Pro Cond"/>
          <w:b/>
          <w:bCs/>
          <w:color w:val="538135" w:themeColor="accent6" w:themeShade="BF"/>
          <w:sz w:val="96"/>
          <w:szCs w:val="96"/>
        </w:rPr>
        <w:t>/R</w:t>
      </w:r>
    </w:p>
    <w:p w14:paraId="5EDF8C11" w14:textId="77777777" w:rsidR="00B64235" w:rsidRPr="006A4A08" w:rsidRDefault="00B64235" w:rsidP="00B64235">
      <w:pPr>
        <w:pStyle w:val="Textoindependiente"/>
        <w:spacing w:before="240" w:line="276" w:lineRule="auto"/>
        <w:ind w:left="340"/>
        <w:rPr>
          <w:rFonts w:ascii="Georgia Pro Cond" w:hAnsi="Georgia Pro Cond"/>
        </w:rPr>
      </w:pPr>
    </w:p>
    <w:p w14:paraId="410D4264" w14:textId="77777777" w:rsidR="00B64235" w:rsidRDefault="00B64235" w:rsidP="00B64235">
      <w:pPr>
        <w:pStyle w:val="Textoindependiente"/>
        <w:tabs>
          <w:tab w:val="left" w:pos="1710"/>
        </w:tabs>
        <w:spacing w:before="240" w:line="276" w:lineRule="auto"/>
        <w:ind w:left="340"/>
        <w:jc w:val="both"/>
        <w:rPr>
          <w:rFonts w:ascii="Georgia Pro Cond" w:hAnsi="Georgia Pro Cond"/>
          <w:b/>
          <w:bCs/>
        </w:rPr>
      </w:pPr>
      <w:r>
        <w:rPr>
          <w:rFonts w:ascii="Georgia Pro Cond" w:hAnsi="Georgia Pro Cond"/>
          <w:b/>
          <w:bCs/>
        </w:rPr>
        <w:tab/>
      </w:r>
    </w:p>
    <w:p w14:paraId="6B95B126" w14:textId="77777777" w:rsidR="000D1079" w:rsidRDefault="000D1079" w:rsidP="000D1079">
      <w:pPr>
        <w:pStyle w:val="Textoindependiente"/>
        <w:tabs>
          <w:tab w:val="left" w:pos="1710"/>
        </w:tabs>
        <w:spacing w:before="240" w:line="276" w:lineRule="auto"/>
        <w:ind w:left="340"/>
        <w:jc w:val="both"/>
        <w:rPr>
          <w:rFonts w:ascii="Georgia Pro Cond" w:hAnsi="Georgia Pro Cond"/>
          <w:b/>
          <w:bCs/>
        </w:rPr>
      </w:pPr>
    </w:p>
    <w:p w14:paraId="3DAA78D3" w14:textId="77777777" w:rsidR="000D1079" w:rsidRDefault="000D1079" w:rsidP="000D1079">
      <w:pPr>
        <w:pStyle w:val="Textoindependiente"/>
        <w:tabs>
          <w:tab w:val="left" w:pos="1710"/>
        </w:tabs>
        <w:spacing w:before="240" w:line="276" w:lineRule="auto"/>
        <w:ind w:left="340"/>
        <w:jc w:val="both"/>
        <w:rPr>
          <w:rFonts w:ascii="Georgia Pro Cond" w:hAnsi="Georgia Pro Cond"/>
          <w:b/>
          <w:bCs/>
        </w:rPr>
      </w:pPr>
    </w:p>
    <w:tbl>
      <w:tblPr>
        <w:tblW w:w="8303" w:type="dxa"/>
        <w:tblLook w:val="04A0" w:firstRow="1" w:lastRow="0" w:firstColumn="1" w:lastColumn="0" w:noHBand="0" w:noVBand="1"/>
      </w:tblPr>
      <w:tblGrid>
        <w:gridCol w:w="1887"/>
        <w:gridCol w:w="3139"/>
        <w:gridCol w:w="1641"/>
        <w:gridCol w:w="1636"/>
      </w:tblGrid>
      <w:tr w:rsidR="00B64235" w:rsidRPr="00B64235" w14:paraId="782C35F8" w14:textId="77777777" w:rsidTr="00B64235">
        <w:trPr>
          <w:trHeight w:val="527"/>
        </w:trPr>
        <w:tc>
          <w:tcPr>
            <w:tcW w:w="1887" w:type="dxa"/>
            <w:tcBorders>
              <w:top w:val="single" w:sz="4" w:space="0" w:color="auto"/>
              <w:left w:val="single" w:sz="4" w:space="0" w:color="auto"/>
              <w:bottom w:val="single" w:sz="4" w:space="0" w:color="auto"/>
              <w:right w:val="single" w:sz="4" w:space="0" w:color="auto"/>
            </w:tcBorders>
            <w:shd w:val="clear" w:color="000000" w:fill="006AA6"/>
            <w:noWrap/>
            <w:vAlign w:val="center"/>
            <w:hideMark/>
          </w:tcPr>
          <w:p w14:paraId="662BEC58" w14:textId="77777777" w:rsidR="00B64235" w:rsidRPr="00B64235" w:rsidRDefault="00B64235" w:rsidP="00B64235">
            <w:pPr>
              <w:spacing w:after="0" w:line="240" w:lineRule="auto"/>
              <w:jc w:val="center"/>
              <w:rPr>
                <w:rFonts w:ascii="Georgia Pro Cond" w:eastAsia="Times New Roman" w:hAnsi="Georgia Pro Cond" w:cs="Calibri"/>
                <w:b/>
                <w:bCs/>
                <w:color w:val="FFFFFF"/>
              </w:rPr>
            </w:pPr>
            <w:r w:rsidRPr="00B64235">
              <w:rPr>
                <w:rFonts w:ascii="Georgia Pro Cond" w:eastAsia="Times New Roman" w:hAnsi="Georgia Pro Cond" w:cs="Calibri"/>
                <w:b/>
                <w:bCs/>
                <w:color w:val="FFFFFF"/>
              </w:rPr>
              <w:t>Área</w:t>
            </w:r>
          </w:p>
        </w:tc>
        <w:tc>
          <w:tcPr>
            <w:tcW w:w="3139" w:type="dxa"/>
            <w:tcBorders>
              <w:top w:val="single" w:sz="4" w:space="0" w:color="auto"/>
              <w:left w:val="nil"/>
              <w:bottom w:val="single" w:sz="4" w:space="0" w:color="auto"/>
              <w:right w:val="single" w:sz="4" w:space="0" w:color="auto"/>
            </w:tcBorders>
            <w:shd w:val="clear" w:color="000000" w:fill="006AA6"/>
            <w:vAlign w:val="center"/>
            <w:hideMark/>
          </w:tcPr>
          <w:p w14:paraId="3E16D984" w14:textId="77777777" w:rsidR="00B64235" w:rsidRPr="00B64235" w:rsidRDefault="00B64235" w:rsidP="00B64235">
            <w:pPr>
              <w:spacing w:after="0" w:line="240" w:lineRule="auto"/>
              <w:jc w:val="center"/>
              <w:rPr>
                <w:rFonts w:ascii="Georgia Pro Cond" w:eastAsia="Times New Roman" w:hAnsi="Georgia Pro Cond" w:cs="Calibri"/>
                <w:b/>
                <w:bCs/>
                <w:color w:val="FFFFFF"/>
              </w:rPr>
            </w:pPr>
            <w:r w:rsidRPr="00B64235">
              <w:rPr>
                <w:rFonts w:ascii="Georgia Pro Cond" w:eastAsia="Times New Roman" w:hAnsi="Georgia Pro Cond" w:cs="Calibri"/>
                <w:b/>
                <w:bCs/>
                <w:color w:val="FFFFFF"/>
              </w:rPr>
              <w:t xml:space="preserve">% Cumplimiento Individual </w:t>
            </w:r>
          </w:p>
        </w:tc>
        <w:tc>
          <w:tcPr>
            <w:tcW w:w="1641" w:type="dxa"/>
            <w:tcBorders>
              <w:top w:val="single" w:sz="4" w:space="0" w:color="auto"/>
              <w:left w:val="nil"/>
              <w:bottom w:val="single" w:sz="4" w:space="0" w:color="auto"/>
              <w:right w:val="single" w:sz="4" w:space="0" w:color="auto"/>
            </w:tcBorders>
            <w:shd w:val="clear" w:color="000000" w:fill="006AA6"/>
            <w:noWrap/>
            <w:vAlign w:val="center"/>
            <w:hideMark/>
          </w:tcPr>
          <w:p w14:paraId="0DA365DD" w14:textId="77777777" w:rsidR="00B64235" w:rsidRPr="00B64235" w:rsidRDefault="00B64235" w:rsidP="00B64235">
            <w:pPr>
              <w:spacing w:after="0" w:line="240" w:lineRule="auto"/>
              <w:jc w:val="center"/>
              <w:rPr>
                <w:rFonts w:ascii="Georgia Pro Cond" w:eastAsia="Times New Roman" w:hAnsi="Georgia Pro Cond" w:cs="Calibri"/>
                <w:b/>
                <w:bCs/>
                <w:color w:val="FFFFFF"/>
              </w:rPr>
            </w:pPr>
            <w:r w:rsidRPr="00B64235">
              <w:rPr>
                <w:rFonts w:ascii="Georgia Pro Cond" w:eastAsia="Times New Roman" w:hAnsi="Georgia Pro Cond" w:cs="Calibri"/>
                <w:b/>
                <w:bCs/>
                <w:color w:val="FFFFFF"/>
              </w:rPr>
              <w:t>% Eficacia</w:t>
            </w:r>
          </w:p>
        </w:tc>
        <w:tc>
          <w:tcPr>
            <w:tcW w:w="1636" w:type="dxa"/>
            <w:tcBorders>
              <w:top w:val="single" w:sz="4" w:space="0" w:color="auto"/>
              <w:left w:val="nil"/>
              <w:bottom w:val="single" w:sz="4" w:space="0" w:color="auto"/>
              <w:right w:val="single" w:sz="4" w:space="0" w:color="auto"/>
            </w:tcBorders>
            <w:shd w:val="clear" w:color="000000" w:fill="006AA6"/>
            <w:noWrap/>
            <w:vAlign w:val="center"/>
            <w:hideMark/>
          </w:tcPr>
          <w:p w14:paraId="508778A5" w14:textId="77777777" w:rsidR="00B64235" w:rsidRPr="00B64235" w:rsidRDefault="00B64235" w:rsidP="00B64235">
            <w:pPr>
              <w:spacing w:after="0" w:line="240" w:lineRule="auto"/>
              <w:jc w:val="center"/>
              <w:rPr>
                <w:rFonts w:ascii="Georgia Pro Cond" w:eastAsia="Times New Roman" w:hAnsi="Georgia Pro Cond" w:cs="Calibri"/>
                <w:b/>
                <w:bCs/>
                <w:color w:val="FFFFFF"/>
              </w:rPr>
            </w:pPr>
            <w:r w:rsidRPr="00B64235">
              <w:rPr>
                <w:rFonts w:ascii="Georgia Pro Cond" w:eastAsia="Times New Roman" w:hAnsi="Georgia Pro Cond" w:cs="Calibri"/>
                <w:b/>
                <w:bCs/>
                <w:color w:val="FFFFFF"/>
              </w:rPr>
              <w:t>% Eficiencia</w:t>
            </w:r>
          </w:p>
        </w:tc>
      </w:tr>
      <w:tr w:rsidR="00B64235" w:rsidRPr="00B64235" w14:paraId="15494896" w14:textId="77777777" w:rsidTr="00823C88">
        <w:trPr>
          <w:trHeight w:val="377"/>
        </w:trPr>
        <w:tc>
          <w:tcPr>
            <w:tcW w:w="1887" w:type="dxa"/>
            <w:tcBorders>
              <w:top w:val="nil"/>
              <w:left w:val="single" w:sz="4" w:space="0" w:color="auto"/>
              <w:bottom w:val="single" w:sz="4" w:space="0" w:color="auto"/>
              <w:right w:val="single" w:sz="4" w:space="0" w:color="auto"/>
            </w:tcBorders>
            <w:noWrap/>
            <w:vAlign w:val="center"/>
            <w:hideMark/>
          </w:tcPr>
          <w:p w14:paraId="531F57BD" w14:textId="77777777" w:rsidR="00B64235" w:rsidRPr="00B64235" w:rsidRDefault="00B64235" w:rsidP="00B64235">
            <w:pPr>
              <w:spacing w:after="0" w:line="240" w:lineRule="auto"/>
              <w:jc w:val="center"/>
              <w:rPr>
                <w:rFonts w:ascii="Georgia Pro Cond" w:eastAsia="Times New Roman" w:hAnsi="Georgia Pro Cond" w:cs="Calibri"/>
                <w:b/>
                <w:bCs/>
                <w:color w:val="000000"/>
              </w:rPr>
            </w:pPr>
            <w:r w:rsidRPr="00B64235">
              <w:rPr>
                <w:rFonts w:ascii="Georgia Pro Cond" w:eastAsia="Times New Roman" w:hAnsi="Georgia Pro Cond" w:cs="Calibri"/>
                <w:b/>
                <w:bCs/>
                <w:color w:val="000000"/>
              </w:rPr>
              <w:t>TIC</w:t>
            </w:r>
          </w:p>
        </w:tc>
        <w:tc>
          <w:tcPr>
            <w:tcW w:w="3139" w:type="dxa"/>
            <w:tcBorders>
              <w:top w:val="nil"/>
              <w:left w:val="nil"/>
              <w:bottom w:val="single" w:sz="4" w:space="0" w:color="auto"/>
              <w:right w:val="single" w:sz="4" w:space="0" w:color="auto"/>
            </w:tcBorders>
            <w:noWrap/>
            <w:vAlign w:val="center"/>
          </w:tcPr>
          <w:p w14:paraId="7475D62F" w14:textId="341DFE4C" w:rsidR="00B64235" w:rsidRPr="00B64235" w:rsidRDefault="00823C88" w:rsidP="00B64235">
            <w:pPr>
              <w:spacing w:after="0" w:line="240" w:lineRule="auto"/>
              <w:jc w:val="center"/>
              <w:rPr>
                <w:rFonts w:ascii="Georgia Pro Cond" w:eastAsia="Times New Roman" w:hAnsi="Georgia Pro Cond" w:cs="Calibri"/>
                <w:color w:val="000000"/>
              </w:rPr>
            </w:pPr>
            <w:r>
              <w:rPr>
                <w:rFonts w:ascii="Georgia Pro Cond" w:eastAsia="Times New Roman" w:hAnsi="Georgia Pro Cond" w:cs="Calibri"/>
                <w:color w:val="000000"/>
              </w:rPr>
              <w:t>-</w:t>
            </w:r>
          </w:p>
        </w:tc>
        <w:tc>
          <w:tcPr>
            <w:tcW w:w="1641" w:type="dxa"/>
            <w:tcBorders>
              <w:top w:val="nil"/>
              <w:left w:val="nil"/>
              <w:bottom w:val="single" w:sz="4" w:space="0" w:color="auto"/>
              <w:right w:val="single" w:sz="4" w:space="0" w:color="auto"/>
            </w:tcBorders>
            <w:noWrap/>
            <w:vAlign w:val="center"/>
          </w:tcPr>
          <w:p w14:paraId="67A6B1D2" w14:textId="7DB17775" w:rsidR="00B64235" w:rsidRPr="00B64235" w:rsidRDefault="00823C88" w:rsidP="00B64235">
            <w:pPr>
              <w:spacing w:after="0" w:line="240" w:lineRule="auto"/>
              <w:jc w:val="center"/>
              <w:rPr>
                <w:rFonts w:ascii="Georgia Pro Cond" w:eastAsia="Times New Roman" w:hAnsi="Georgia Pro Cond" w:cs="Calibri"/>
                <w:color w:val="000000"/>
              </w:rPr>
            </w:pPr>
            <w:r>
              <w:rPr>
                <w:rFonts w:ascii="Georgia Pro Cond" w:eastAsia="Times New Roman" w:hAnsi="Georgia Pro Cond" w:cs="Calibri"/>
                <w:color w:val="000000"/>
              </w:rPr>
              <w:t>-</w:t>
            </w:r>
          </w:p>
        </w:tc>
        <w:tc>
          <w:tcPr>
            <w:tcW w:w="1636" w:type="dxa"/>
            <w:tcBorders>
              <w:top w:val="nil"/>
              <w:left w:val="nil"/>
              <w:bottom w:val="single" w:sz="4" w:space="0" w:color="auto"/>
              <w:right w:val="single" w:sz="4" w:space="0" w:color="auto"/>
            </w:tcBorders>
            <w:noWrap/>
            <w:vAlign w:val="center"/>
          </w:tcPr>
          <w:p w14:paraId="0100C319" w14:textId="1C40B925" w:rsidR="00B64235" w:rsidRPr="00B64235" w:rsidRDefault="00823C88" w:rsidP="00B64235">
            <w:pPr>
              <w:spacing w:after="0" w:line="240" w:lineRule="auto"/>
              <w:jc w:val="center"/>
              <w:rPr>
                <w:rFonts w:ascii="Georgia Pro Cond" w:eastAsia="Times New Roman" w:hAnsi="Georgia Pro Cond" w:cs="Calibri"/>
                <w:color w:val="000000"/>
              </w:rPr>
            </w:pPr>
            <w:r>
              <w:rPr>
                <w:rFonts w:ascii="Georgia Pro Cond" w:eastAsia="Times New Roman" w:hAnsi="Georgia Pro Cond" w:cs="Calibri"/>
                <w:color w:val="000000"/>
              </w:rPr>
              <w:t>-</w:t>
            </w:r>
          </w:p>
        </w:tc>
      </w:tr>
      <w:tr w:rsidR="00B64235" w:rsidRPr="00B64235" w14:paraId="08598ECA" w14:textId="77777777" w:rsidTr="00823C88">
        <w:trPr>
          <w:trHeight w:val="377"/>
        </w:trPr>
        <w:tc>
          <w:tcPr>
            <w:tcW w:w="1887" w:type="dxa"/>
            <w:tcBorders>
              <w:top w:val="nil"/>
              <w:left w:val="single" w:sz="4" w:space="0" w:color="auto"/>
              <w:bottom w:val="single" w:sz="4" w:space="0" w:color="auto"/>
              <w:right w:val="single" w:sz="4" w:space="0" w:color="auto"/>
            </w:tcBorders>
            <w:noWrap/>
            <w:vAlign w:val="center"/>
            <w:hideMark/>
          </w:tcPr>
          <w:p w14:paraId="3772664E" w14:textId="77777777" w:rsidR="00B64235" w:rsidRPr="00B64235" w:rsidRDefault="00B64235" w:rsidP="00B64235">
            <w:pPr>
              <w:spacing w:after="0" w:line="240" w:lineRule="auto"/>
              <w:jc w:val="center"/>
              <w:rPr>
                <w:rFonts w:ascii="Georgia Pro Cond" w:eastAsia="Times New Roman" w:hAnsi="Georgia Pro Cond" w:cs="Calibri"/>
                <w:color w:val="000000"/>
              </w:rPr>
            </w:pPr>
            <w:r w:rsidRPr="00B64235">
              <w:rPr>
                <w:rFonts w:ascii="Georgia Pro Cond" w:eastAsia="Times New Roman" w:hAnsi="Georgia Pro Cond" w:cs="Calibri"/>
                <w:color w:val="000000"/>
              </w:rPr>
              <w:t>Promedio General</w:t>
            </w:r>
          </w:p>
        </w:tc>
        <w:tc>
          <w:tcPr>
            <w:tcW w:w="3139" w:type="dxa"/>
            <w:tcBorders>
              <w:top w:val="nil"/>
              <w:left w:val="nil"/>
              <w:bottom w:val="single" w:sz="4" w:space="0" w:color="auto"/>
              <w:right w:val="single" w:sz="4" w:space="0" w:color="auto"/>
            </w:tcBorders>
            <w:noWrap/>
            <w:vAlign w:val="center"/>
          </w:tcPr>
          <w:p w14:paraId="3ACB8C13" w14:textId="520A1D7A" w:rsidR="00B64235" w:rsidRPr="00B64235" w:rsidRDefault="00823C88" w:rsidP="00B64235">
            <w:pPr>
              <w:spacing w:after="0" w:line="240" w:lineRule="auto"/>
              <w:jc w:val="center"/>
              <w:rPr>
                <w:rFonts w:ascii="Georgia Pro Cond" w:eastAsia="Times New Roman" w:hAnsi="Georgia Pro Cond" w:cs="Calibri"/>
                <w:b/>
                <w:bCs/>
                <w:color w:val="000000"/>
              </w:rPr>
            </w:pPr>
            <w:r>
              <w:rPr>
                <w:rFonts w:ascii="Georgia Pro Cond" w:eastAsia="Times New Roman" w:hAnsi="Georgia Pro Cond" w:cs="Calibri"/>
                <w:b/>
                <w:bCs/>
                <w:color w:val="000000"/>
              </w:rPr>
              <w:t>-</w:t>
            </w:r>
          </w:p>
        </w:tc>
        <w:tc>
          <w:tcPr>
            <w:tcW w:w="1641" w:type="dxa"/>
            <w:tcBorders>
              <w:top w:val="nil"/>
              <w:left w:val="nil"/>
              <w:bottom w:val="single" w:sz="4" w:space="0" w:color="auto"/>
              <w:right w:val="single" w:sz="4" w:space="0" w:color="auto"/>
            </w:tcBorders>
            <w:noWrap/>
            <w:vAlign w:val="center"/>
          </w:tcPr>
          <w:p w14:paraId="2DC98CDF" w14:textId="25734426" w:rsidR="00B64235" w:rsidRPr="00B64235" w:rsidRDefault="00823C88" w:rsidP="00B64235">
            <w:pPr>
              <w:spacing w:after="0" w:line="240" w:lineRule="auto"/>
              <w:jc w:val="center"/>
              <w:rPr>
                <w:rFonts w:ascii="Georgia Pro Cond" w:eastAsia="Times New Roman" w:hAnsi="Georgia Pro Cond" w:cs="Calibri"/>
                <w:b/>
                <w:bCs/>
                <w:color w:val="000000"/>
              </w:rPr>
            </w:pPr>
            <w:r>
              <w:rPr>
                <w:rFonts w:ascii="Georgia Pro Cond" w:eastAsia="Times New Roman" w:hAnsi="Georgia Pro Cond" w:cs="Calibri"/>
                <w:b/>
                <w:bCs/>
                <w:color w:val="000000"/>
              </w:rPr>
              <w:t>-</w:t>
            </w:r>
          </w:p>
        </w:tc>
        <w:tc>
          <w:tcPr>
            <w:tcW w:w="1636" w:type="dxa"/>
            <w:tcBorders>
              <w:top w:val="nil"/>
              <w:left w:val="nil"/>
              <w:bottom w:val="single" w:sz="4" w:space="0" w:color="auto"/>
              <w:right w:val="single" w:sz="4" w:space="0" w:color="auto"/>
            </w:tcBorders>
            <w:noWrap/>
            <w:vAlign w:val="center"/>
          </w:tcPr>
          <w:p w14:paraId="282E03EE" w14:textId="7A0B7ACF" w:rsidR="00B64235" w:rsidRPr="00230A04" w:rsidRDefault="00823C88" w:rsidP="00B64235">
            <w:pPr>
              <w:spacing w:after="0" w:line="240" w:lineRule="auto"/>
              <w:jc w:val="center"/>
            </w:pPr>
            <w:r>
              <w:t>-</w:t>
            </w:r>
          </w:p>
        </w:tc>
      </w:tr>
    </w:tbl>
    <w:p w14:paraId="26C63B82" w14:textId="77777777" w:rsidR="000D1079" w:rsidRDefault="000D1079" w:rsidP="00B64235">
      <w:pPr>
        <w:pStyle w:val="Textoindependiente"/>
        <w:tabs>
          <w:tab w:val="left" w:pos="1710"/>
        </w:tabs>
        <w:spacing w:before="240" w:line="276" w:lineRule="auto"/>
        <w:jc w:val="both"/>
        <w:rPr>
          <w:rFonts w:ascii="Georgia Pro Cond" w:hAnsi="Georgia Pro Cond"/>
          <w:b/>
          <w:bCs/>
        </w:rPr>
      </w:pPr>
    </w:p>
    <w:p w14:paraId="524C2CD8" w14:textId="77777777" w:rsidR="00B64235" w:rsidRPr="008335FE" w:rsidRDefault="00B64235" w:rsidP="00B64235">
      <w:pPr>
        <w:spacing w:line="360" w:lineRule="auto"/>
        <w:jc w:val="both"/>
        <w:rPr>
          <w:rFonts w:ascii="Georgia Pro Cond" w:hAnsi="Georgia Pro Cond" w:cs="Times New Roman"/>
          <w:b/>
          <w:bCs/>
        </w:rPr>
      </w:pPr>
      <w:r w:rsidRPr="008335FE">
        <w:rPr>
          <w:rFonts w:ascii="Georgia Pro Cond" w:hAnsi="Georgia Pro Cond" w:cs="Times New Roman"/>
          <w:b/>
          <w:bCs/>
        </w:rPr>
        <w:t>Hallazgos</w:t>
      </w:r>
    </w:p>
    <w:p w14:paraId="111E632E" w14:textId="084EF67E" w:rsidR="000D1079" w:rsidRPr="00745B1B" w:rsidRDefault="00745B1B" w:rsidP="00745B1B">
      <w:pPr>
        <w:pStyle w:val="Prrafodelista"/>
        <w:numPr>
          <w:ilvl w:val="0"/>
          <w:numId w:val="16"/>
        </w:numPr>
        <w:spacing w:line="360" w:lineRule="auto"/>
        <w:ind w:left="270"/>
        <w:jc w:val="both"/>
        <w:rPr>
          <w:rFonts w:ascii="Georgia Pro Cond" w:hAnsi="Georgia Pro Cond" w:cs="Times New Roman"/>
        </w:rPr>
      </w:pPr>
      <w:r w:rsidRPr="00745B1B">
        <w:rPr>
          <w:rFonts w:ascii="Georgia Pro Cond" w:hAnsi="Georgia Pro Cond" w:cs="Times New Roman"/>
        </w:rPr>
        <w:t>Durante el primer trimestre, esta área reprogramó todas las actividades previstas para el tercer trimestre al cuarto trimestre. En consecuencia, no se registró ninguna evaluación durante este periodo, reflejando un avance del 0% en los objetivos del producto.</w:t>
      </w:r>
    </w:p>
    <w:p w14:paraId="18E85CC4" w14:textId="77777777" w:rsidR="000D1079" w:rsidRDefault="000D1079" w:rsidP="000D1079">
      <w:pPr>
        <w:pStyle w:val="Textoindependiente"/>
        <w:tabs>
          <w:tab w:val="left" w:pos="1710"/>
        </w:tabs>
        <w:spacing w:before="240" w:line="276" w:lineRule="auto"/>
        <w:ind w:left="340"/>
        <w:jc w:val="both"/>
        <w:rPr>
          <w:rFonts w:ascii="Georgia Pro Cond" w:hAnsi="Georgia Pro Cond"/>
          <w:b/>
          <w:bCs/>
        </w:rPr>
      </w:pPr>
    </w:p>
    <w:p w14:paraId="7615EF47" w14:textId="77777777" w:rsidR="000D1079" w:rsidRDefault="000D1079" w:rsidP="000D1079">
      <w:pPr>
        <w:pStyle w:val="Textoindependiente"/>
        <w:tabs>
          <w:tab w:val="left" w:pos="1710"/>
        </w:tabs>
        <w:spacing w:before="240" w:line="276" w:lineRule="auto"/>
        <w:ind w:left="340"/>
        <w:jc w:val="both"/>
        <w:rPr>
          <w:rFonts w:ascii="Georgia Pro Cond" w:hAnsi="Georgia Pro Cond"/>
          <w:b/>
          <w:bCs/>
        </w:rPr>
      </w:pPr>
    </w:p>
    <w:p w14:paraId="00BD9303" w14:textId="77777777" w:rsidR="002508AB" w:rsidRDefault="002508AB" w:rsidP="002A051F">
      <w:pPr>
        <w:pStyle w:val="Textoindependiente"/>
        <w:tabs>
          <w:tab w:val="left" w:pos="1710"/>
        </w:tabs>
        <w:spacing w:before="240" w:line="276" w:lineRule="auto"/>
        <w:jc w:val="both"/>
        <w:rPr>
          <w:rFonts w:ascii="Georgia Pro Cond" w:hAnsi="Georgia Pro Cond"/>
          <w:b/>
          <w:bCs/>
        </w:rPr>
      </w:pPr>
    </w:p>
    <w:p w14:paraId="5D24C9AA" w14:textId="77777777" w:rsidR="001B23A3" w:rsidRDefault="001B23A3" w:rsidP="002A051F">
      <w:pPr>
        <w:pStyle w:val="Textoindependiente"/>
        <w:tabs>
          <w:tab w:val="left" w:pos="1710"/>
        </w:tabs>
        <w:spacing w:before="240" w:line="276" w:lineRule="auto"/>
        <w:jc w:val="both"/>
        <w:rPr>
          <w:rFonts w:ascii="Georgia Pro Cond" w:hAnsi="Georgia Pro Cond"/>
          <w:b/>
          <w:bCs/>
        </w:rPr>
      </w:pPr>
    </w:p>
    <w:p w14:paraId="6DD04767" w14:textId="77777777" w:rsidR="001B23A3" w:rsidRDefault="001B23A3" w:rsidP="002A051F">
      <w:pPr>
        <w:pStyle w:val="Textoindependiente"/>
        <w:tabs>
          <w:tab w:val="left" w:pos="1710"/>
        </w:tabs>
        <w:spacing w:before="240" w:line="276" w:lineRule="auto"/>
        <w:jc w:val="both"/>
        <w:rPr>
          <w:rFonts w:ascii="Georgia Pro Cond" w:hAnsi="Georgia Pro Cond"/>
          <w:b/>
          <w:bCs/>
        </w:rPr>
      </w:pPr>
    </w:p>
    <w:p w14:paraId="4D2DFAB0" w14:textId="77777777" w:rsidR="002A051F" w:rsidRDefault="002A051F" w:rsidP="002A051F">
      <w:pPr>
        <w:pStyle w:val="Textoindependiente"/>
        <w:tabs>
          <w:tab w:val="left" w:pos="1710"/>
        </w:tabs>
        <w:spacing w:before="240" w:line="276" w:lineRule="auto"/>
        <w:jc w:val="both"/>
        <w:rPr>
          <w:rFonts w:ascii="Georgia Pro Cond" w:hAnsi="Georgia Pro Cond"/>
          <w:b/>
          <w:bCs/>
        </w:rPr>
      </w:pPr>
    </w:p>
    <w:p w14:paraId="4B59BF5B" w14:textId="392B2EF5" w:rsidR="005B5F17" w:rsidRDefault="005B5F17" w:rsidP="005B5F17">
      <w:pPr>
        <w:pStyle w:val="Prrafodelista"/>
        <w:numPr>
          <w:ilvl w:val="0"/>
          <w:numId w:val="11"/>
        </w:numPr>
        <w:spacing w:line="360" w:lineRule="auto"/>
        <w:ind w:left="0" w:hanging="270"/>
        <w:jc w:val="both"/>
        <w:rPr>
          <w:rFonts w:ascii="Georgia Pro Cond" w:hAnsi="Georgia Pro Cond" w:cs="Times New Roman"/>
          <w:b/>
          <w:bCs/>
          <w:color w:val="006AA6"/>
        </w:rPr>
      </w:pPr>
      <w:r>
        <w:rPr>
          <w:rFonts w:ascii="Georgia Pro Cond" w:hAnsi="Georgia Pro Cond" w:cs="Times New Roman"/>
          <w:b/>
          <w:bCs/>
          <w:color w:val="006AA6"/>
        </w:rPr>
        <w:t>DEPARTAMENTO DE SEGURIDAD</w:t>
      </w:r>
    </w:p>
    <w:p w14:paraId="0D78007B" w14:textId="240E369D" w:rsidR="005B5F17" w:rsidRPr="005B5F17" w:rsidRDefault="005B5F17" w:rsidP="0026011E">
      <w:pPr>
        <w:spacing w:line="360" w:lineRule="auto"/>
        <w:jc w:val="both"/>
        <w:rPr>
          <w:rFonts w:ascii="Georgia Pro Cond" w:hAnsi="Georgia Pro Cond" w:cs="Times New Roman"/>
        </w:rPr>
      </w:pPr>
      <w:r w:rsidRPr="005B5F17">
        <w:rPr>
          <w:rFonts w:ascii="Georgia Pro Cond" w:hAnsi="Georgia Pro Cond" w:cs="Times New Roman"/>
        </w:rPr>
        <w:t>El Departamento de Seguridad</w:t>
      </w:r>
      <w:r w:rsidR="0026011E">
        <w:rPr>
          <w:rFonts w:ascii="Georgia Pro Cond" w:hAnsi="Georgia Pro Cond" w:cs="Times New Roman"/>
        </w:rPr>
        <w:t xml:space="preserve"> (DSG) </w:t>
      </w:r>
      <w:r w:rsidR="0026011E" w:rsidRPr="005B5F17">
        <w:rPr>
          <w:rFonts w:ascii="Georgia Pro Cond" w:hAnsi="Georgia Pro Cond" w:cs="Times New Roman"/>
        </w:rPr>
        <w:t>planifica</w:t>
      </w:r>
      <w:r w:rsidRPr="005B5F17">
        <w:rPr>
          <w:rFonts w:ascii="Georgia Pro Cond" w:hAnsi="Georgia Pro Cond" w:cs="Times New Roman"/>
        </w:rPr>
        <w:t xml:space="preserve"> y ejecuta estrategias para proteger la integridad del personal, los activos y la infraestructura de la DAEH, supervisando controles para garantizar la continuidad de las operaciones institucionales.</w:t>
      </w:r>
    </w:p>
    <w:p w14:paraId="4D0EDD6D" w14:textId="4FB72C59" w:rsidR="005B5F17" w:rsidRPr="001D43D3" w:rsidRDefault="005B5F17" w:rsidP="005B5F17">
      <w:pPr>
        <w:spacing w:line="360" w:lineRule="auto"/>
        <w:jc w:val="both"/>
        <w:rPr>
          <w:rFonts w:ascii="Georgia Pro Cond" w:hAnsi="Georgia Pro Cond" w:cs="Times New Roman"/>
        </w:rPr>
      </w:pPr>
    </w:p>
    <w:p w14:paraId="4E51707E" w14:textId="00D80548" w:rsidR="005B5F17" w:rsidRPr="006A4A08" w:rsidRDefault="005B5F17" w:rsidP="005B5F17">
      <w:pPr>
        <w:pStyle w:val="Textoindependiente"/>
        <w:spacing w:before="240" w:line="276" w:lineRule="auto"/>
        <w:ind w:left="340"/>
        <w:jc w:val="both"/>
        <w:rPr>
          <w:rFonts w:ascii="Georgia Pro Cond" w:hAnsi="Georgia Pro Cond"/>
        </w:rPr>
      </w:pPr>
      <w:r w:rsidRPr="006A4A08">
        <w:rPr>
          <w:rFonts w:ascii="Georgia Pro Cond" w:hAnsi="Georgia Pro Cond"/>
          <w:b/>
          <w:bCs/>
        </w:rPr>
        <w:t xml:space="preserve">Nivel de cumplimiento </w:t>
      </w:r>
      <w:r w:rsidRPr="008335FE">
        <w:rPr>
          <w:rFonts w:ascii="Georgia Pro Cond" w:hAnsi="Georgia Pro Cond"/>
          <w:b/>
          <w:bCs/>
        </w:rPr>
        <w:t>del</w:t>
      </w:r>
      <w:r w:rsidRPr="006A4A08">
        <w:rPr>
          <w:rFonts w:ascii="Georgia Pro Cond" w:hAnsi="Georgia Pro Cond"/>
        </w:rPr>
        <w:t xml:space="preserve"> </w:t>
      </w:r>
      <w:r w:rsidR="0026011E">
        <w:rPr>
          <w:rFonts w:ascii="Georgia Pro Cond" w:hAnsi="Georgia Pro Cond"/>
          <w:b/>
          <w:bCs/>
        </w:rPr>
        <w:t>Departamento</w:t>
      </w:r>
      <w:r w:rsidRPr="006A4A08">
        <w:rPr>
          <w:rFonts w:ascii="Georgia Pro Cond" w:hAnsi="Georgia Pro Cond"/>
        </w:rPr>
        <w:t>.</w:t>
      </w:r>
    </w:p>
    <w:p w14:paraId="1F6D8B2A" w14:textId="77777777" w:rsidR="000D1079" w:rsidRDefault="000D1079" w:rsidP="000D1079">
      <w:pPr>
        <w:pStyle w:val="Textoindependiente"/>
        <w:tabs>
          <w:tab w:val="left" w:pos="1710"/>
        </w:tabs>
        <w:spacing w:before="240" w:line="276" w:lineRule="auto"/>
        <w:ind w:left="340"/>
        <w:jc w:val="both"/>
        <w:rPr>
          <w:rFonts w:ascii="Georgia Pro Cond" w:hAnsi="Georgia Pro Cond"/>
          <w:b/>
          <w:bCs/>
        </w:rPr>
      </w:pPr>
    </w:p>
    <w:p w14:paraId="1B19FB6E" w14:textId="4E1E146F" w:rsidR="005B5F17" w:rsidRPr="005C7079" w:rsidRDefault="005B5F17" w:rsidP="005B5F17">
      <w:pPr>
        <w:pStyle w:val="Textoindependiente"/>
        <w:spacing w:before="243" w:line="276" w:lineRule="auto"/>
        <w:ind w:left="338" w:right="572"/>
        <w:rPr>
          <w:rFonts w:ascii="Georgia Pro Cond" w:hAnsi="Georgia Pro Cond"/>
          <w:color w:val="538135" w:themeColor="accent6" w:themeShade="BF"/>
        </w:rPr>
      </w:pPr>
      <w:r w:rsidRPr="005C7079">
        <w:rPr>
          <w:rFonts w:ascii="Georgia Pro Cond" w:hAnsi="Georgia Pro Cond"/>
          <w:noProof/>
          <w:color w:val="538135" w:themeColor="accent6" w:themeShade="BF"/>
          <w:sz w:val="22"/>
          <w:szCs w:val="22"/>
        </w:rPr>
        <w:drawing>
          <wp:anchor distT="0" distB="0" distL="114300" distR="114300" simplePos="0" relativeHeight="251699200" behindDoc="1" locked="0" layoutInCell="1" allowOverlap="1" wp14:anchorId="41A8848C" wp14:editId="1BB84342">
            <wp:simplePos x="0" y="0"/>
            <wp:positionH relativeFrom="margin">
              <wp:posOffset>62865</wp:posOffset>
            </wp:positionH>
            <wp:positionV relativeFrom="paragraph">
              <wp:posOffset>633095</wp:posOffset>
            </wp:positionV>
            <wp:extent cx="1593949" cy="1200150"/>
            <wp:effectExtent l="0" t="0" r="6350" b="0"/>
            <wp:wrapNone/>
            <wp:docPr id="2032133013" name="Imagen 2032133013" descr="Growth Chart Icon or Logo, Growth Chart Logo Template Stock Illustration -  Illustration of graphic, green: 1374734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Growth Chart Icon or Logo, Growth Chart Logo Template Stock Illustration -  Illustration of graphic, green: 137473426"/>
                    <pic:cNvPicPr>
                      <a:picLocks noChangeAspect="1" noChangeArrowheads="1"/>
                    </pic:cNvPicPr>
                  </pic:nvPicPr>
                  <pic:blipFill rotWithShape="1">
                    <a:blip r:embed="rId16" cstate="print">
                      <a:extLst>
                        <a:ext uri="{28A0092B-C50C-407E-A947-70E740481C1C}">
                          <a14:useLocalDpi xmlns:a14="http://schemas.microsoft.com/office/drawing/2010/main" val="0"/>
                        </a:ext>
                      </a:extLst>
                    </a:blip>
                    <a:srcRect l="13125" t="22549" r="12500" b="20588"/>
                    <a:stretch/>
                  </pic:blipFill>
                  <pic:spPr bwMode="auto">
                    <a:xfrm>
                      <a:off x="0" y="0"/>
                      <a:ext cx="1593949" cy="120015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1B23A3">
        <w:rPr>
          <w:rFonts w:ascii="Georgia Pro Cond" w:hAnsi="Georgia Pro Cond"/>
          <w:b/>
          <w:bCs/>
          <w:color w:val="538135" w:themeColor="accent6" w:themeShade="BF"/>
          <w:sz w:val="96"/>
          <w:szCs w:val="96"/>
        </w:rPr>
        <w:t>100</w:t>
      </w:r>
      <w:r w:rsidRPr="005C7079">
        <w:rPr>
          <w:rFonts w:ascii="Georgia Pro Cond" w:hAnsi="Georgia Pro Cond"/>
          <w:b/>
          <w:bCs/>
          <w:color w:val="538135" w:themeColor="accent6" w:themeShade="BF"/>
          <w:sz w:val="60"/>
          <w:szCs w:val="60"/>
        </w:rPr>
        <w:t>%</w:t>
      </w:r>
    </w:p>
    <w:p w14:paraId="4ECF615C" w14:textId="77777777" w:rsidR="005B5F17" w:rsidRDefault="005B5F17" w:rsidP="005B5F17">
      <w:pPr>
        <w:pStyle w:val="Textoindependiente"/>
        <w:spacing w:before="240" w:line="276" w:lineRule="auto"/>
        <w:ind w:left="340"/>
        <w:rPr>
          <w:rFonts w:ascii="Georgia Pro Cond" w:hAnsi="Georgia Pro Cond"/>
        </w:rPr>
      </w:pPr>
    </w:p>
    <w:p w14:paraId="2D5EC65E" w14:textId="77777777" w:rsidR="000505D3" w:rsidRPr="006A4A08" w:rsidRDefault="000505D3" w:rsidP="005B5F17">
      <w:pPr>
        <w:pStyle w:val="Textoindependiente"/>
        <w:spacing w:before="240" w:line="276" w:lineRule="auto"/>
        <w:ind w:left="340"/>
        <w:rPr>
          <w:rFonts w:ascii="Georgia Pro Cond" w:hAnsi="Georgia Pro Cond"/>
        </w:rPr>
      </w:pPr>
    </w:p>
    <w:p w14:paraId="04D6DB52" w14:textId="77777777" w:rsidR="005B5F17" w:rsidRDefault="005B5F17" w:rsidP="005B5F17">
      <w:pPr>
        <w:pStyle w:val="Textoindependiente"/>
        <w:tabs>
          <w:tab w:val="left" w:pos="1710"/>
        </w:tabs>
        <w:spacing w:before="240" w:line="276" w:lineRule="auto"/>
        <w:ind w:left="340"/>
        <w:jc w:val="both"/>
        <w:rPr>
          <w:rFonts w:ascii="Georgia Pro Cond" w:hAnsi="Georgia Pro Cond"/>
          <w:b/>
          <w:bCs/>
        </w:rPr>
      </w:pPr>
      <w:r>
        <w:rPr>
          <w:rFonts w:ascii="Georgia Pro Cond" w:hAnsi="Georgia Pro Cond"/>
          <w:b/>
          <w:bCs/>
        </w:rPr>
        <w:tab/>
      </w:r>
    </w:p>
    <w:p w14:paraId="077523AB" w14:textId="77777777" w:rsidR="000D1079" w:rsidRDefault="000D1079" w:rsidP="000D1079">
      <w:pPr>
        <w:pStyle w:val="Textoindependiente"/>
        <w:tabs>
          <w:tab w:val="left" w:pos="1710"/>
        </w:tabs>
        <w:spacing w:before="240" w:line="276" w:lineRule="auto"/>
        <w:ind w:left="340"/>
        <w:jc w:val="both"/>
        <w:rPr>
          <w:rFonts w:ascii="Georgia Pro Cond" w:hAnsi="Georgia Pro Cond"/>
          <w:b/>
          <w:bCs/>
        </w:rPr>
      </w:pPr>
    </w:p>
    <w:p w14:paraId="194017A1" w14:textId="77777777" w:rsidR="000D1079" w:rsidRPr="00B64235" w:rsidRDefault="000D1079" w:rsidP="000D1079">
      <w:pPr>
        <w:pStyle w:val="Textoindependiente"/>
        <w:tabs>
          <w:tab w:val="left" w:pos="1710"/>
        </w:tabs>
        <w:spacing w:before="240" w:line="276" w:lineRule="auto"/>
        <w:ind w:left="340"/>
        <w:jc w:val="both"/>
        <w:rPr>
          <w:rFonts w:ascii="Georgia Pro Cond" w:hAnsi="Georgia Pro Cond"/>
          <w:b/>
          <w:bCs/>
          <w:lang w:val="es-DO"/>
        </w:rPr>
      </w:pPr>
    </w:p>
    <w:tbl>
      <w:tblPr>
        <w:tblW w:w="8108" w:type="dxa"/>
        <w:tblLook w:val="04A0" w:firstRow="1" w:lastRow="0" w:firstColumn="1" w:lastColumn="0" w:noHBand="0" w:noVBand="1"/>
      </w:tblPr>
      <w:tblGrid>
        <w:gridCol w:w="1864"/>
        <w:gridCol w:w="3100"/>
        <w:gridCol w:w="1620"/>
        <w:gridCol w:w="1524"/>
      </w:tblGrid>
      <w:tr w:rsidR="0026011E" w:rsidRPr="0026011E" w14:paraId="18275A4F" w14:textId="77777777" w:rsidTr="0026011E">
        <w:trPr>
          <w:trHeight w:val="444"/>
        </w:trPr>
        <w:tc>
          <w:tcPr>
            <w:tcW w:w="1864" w:type="dxa"/>
            <w:tcBorders>
              <w:top w:val="single" w:sz="4" w:space="0" w:color="auto"/>
              <w:left w:val="single" w:sz="4" w:space="0" w:color="auto"/>
              <w:bottom w:val="single" w:sz="4" w:space="0" w:color="auto"/>
              <w:right w:val="single" w:sz="4" w:space="0" w:color="auto"/>
            </w:tcBorders>
            <w:shd w:val="clear" w:color="000000" w:fill="006AA6"/>
            <w:noWrap/>
            <w:vAlign w:val="center"/>
            <w:hideMark/>
          </w:tcPr>
          <w:p w14:paraId="29200E04" w14:textId="77777777" w:rsidR="0026011E" w:rsidRPr="0026011E" w:rsidRDefault="0026011E" w:rsidP="0026011E">
            <w:pPr>
              <w:spacing w:after="0" w:line="240" w:lineRule="auto"/>
              <w:jc w:val="center"/>
              <w:rPr>
                <w:rFonts w:ascii="Georgia Pro Cond" w:eastAsia="Times New Roman" w:hAnsi="Georgia Pro Cond" w:cs="Calibri"/>
                <w:b/>
                <w:bCs/>
                <w:color w:val="FFFFFF"/>
              </w:rPr>
            </w:pPr>
            <w:r w:rsidRPr="0026011E">
              <w:rPr>
                <w:rFonts w:ascii="Georgia Pro Cond" w:eastAsia="Times New Roman" w:hAnsi="Georgia Pro Cond" w:cs="Calibri"/>
                <w:b/>
                <w:bCs/>
                <w:color w:val="FFFFFF"/>
              </w:rPr>
              <w:t>Área</w:t>
            </w:r>
          </w:p>
        </w:tc>
        <w:tc>
          <w:tcPr>
            <w:tcW w:w="3100" w:type="dxa"/>
            <w:tcBorders>
              <w:top w:val="single" w:sz="4" w:space="0" w:color="auto"/>
              <w:left w:val="nil"/>
              <w:bottom w:val="single" w:sz="4" w:space="0" w:color="auto"/>
              <w:right w:val="single" w:sz="4" w:space="0" w:color="auto"/>
            </w:tcBorders>
            <w:shd w:val="clear" w:color="000000" w:fill="006AA6"/>
            <w:vAlign w:val="center"/>
            <w:hideMark/>
          </w:tcPr>
          <w:p w14:paraId="4DC674B0" w14:textId="77777777" w:rsidR="0026011E" w:rsidRPr="0026011E" w:rsidRDefault="0026011E" w:rsidP="0026011E">
            <w:pPr>
              <w:spacing w:after="0" w:line="240" w:lineRule="auto"/>
              <w:jc w:val="center"/>
              <w:rPr>
                <w:rFonts w:ascii="Georgia Pro Cond" w:eastAsia="Times New Roman" w:hAnsi="Georgia Pro Cond" w:cs="Calibri"/>
                <w:b/>
                <w:bCs/>
                <w:color w:val="FFFFFF"/>
              </w:rPr>
            </w:pPr>
            <w:r w:rsidRPr="0026011E">
              <w:rPr>
                <w:rFonts w:ascii="Georgia Pro Cond" w:eastAsia="Times New Roman" w:hAnsi="Georgia Pro Cond" w:cs="Calibri"/>
                <w:b/>
                <w:bCs/>
                <w:color w:val="FFFFFF"/>
              </w:rPr>
              <w:t xml:space="preserve">% Cumplimiento Individual </w:t>
            </w:r>
          </w:p>
        </w:tc>
        <w:tc>
          <w:tcPr>
            <w:tcW w:w="1620" w:type="dxa"/>
            <w:tcBorders>
              <w:top w:val="single" w:sz="4" w:space="0" w:color="auto"/>
              <w:left w:val="nil"/>
              <w:bottom w:val="single" w:sz="4" w:space="0" w:color="auto"/>
              <w:right w:val="single" w:sz="4" w:space="0" w:color="auto"/>
            </w:tcBorders>
            <w:shd w:val="clear" w:color="000000" w:fill="006AA6"/>
            <w:noWrap/>
            <w:vAlign w:val="center"/>
            <w:hideMark/>
          </w:tcPr>
          <w:p w14:paraId="5177577B" w14:textId="77777777" w:rsidR="0026011E" w:rsidRPr="0026011E" w:rsidRDefault="0026011E" w:rsidP="0026011E">
            <w:pPr>
              <w:spacing w:after="0" w:line="240" w:lineRule="auto"/>
              <w:jc w:val="center"/>
              <w:rPr>
                <w:rFonts w:ascii="Georgia Pro Cond" w:eastAsia="Times New Roman" w:hAnsi="Georgia Pro Cond" w:cs="Calibri"/>
                <w:b/>
                <w:bCs/>
                <w:color w:val="FFFFFF"/>
              </w:rPr>
            </w:pPr>
            <w:r w:rsidRPr="0026011E">
              <w:rPr>
                <w:rFonts w:ascii="Georgia Pro Cond" w:eastAsia="Times New Roman" w:hAnsi="Georgia Pro Cond" w:cs="Calibri"/>
                <w:b/>
                <w:bCs/>
                <w:color w:val="FFFFFF"/>
              </w:rPr>
              <w:t>% Eficacia</w:t>
            </w:r>
          </w:p>
        </w:tc>
        <w:tc>
          <w:tcPr>
            <w:tcW w:w="1524" w:type="dxa"/>
            <w:tcBorders>
              <w:top w:val="single" w:sz="4" w:space="0" w:color="auto"/>
              <w:left w:val="nil"/>
              <w:bottom w:val="single" w:sz="4" w:space="0" w:color="auto"/>
              <w:right w:val="single" w:sz="4" w:space="0" w:color="auto"/>
            </w:tcBorders>
            <w:shd w:val="clear" w:color="000000" w:fill="006AA6"/>
            <w:noWrap/>
            <w:vAlign w:val="center"/>
            <w:hideMark/>
          </w:tcPr>
          <w:p w14:paraId="6A63F7D3" w14:textId="77777777" w:rsidR="0026011E" w:rsidRPr="0026011E" w:rsidRDefault="0026011E" w:rsidP="0026011E">
            <w:pPr>
              <w:spacing w:after="0" w:line="240" w:lineRule="auto"/>
              <w:jc w:val="center"/>
              <w:rPr>
                <w:rFonts w:ascii="Georgia Pro Cond" w:eastAsia="Times New Roman" w:hAnsi="Georgia Pro Cond" w:cs="Calibri"/>
                <w:b/>
                <w:bCs/>
                <w:color w:val="FFFFFF"/>
              </w:rPr>
            </w:pPr>
            <w:r w:rsidRPr="0026011E">
              <w:rPr>
                <w:rFonts w:ascii="Georgia Pro Cond" w:eastAsia="Times New Roman" w:hAnsi="Georgia Pro Cond" w:cs="Calibri"/>
                <w:b/>
                <w:bCs/>
                <w:color w:val="FFFFFF"/>
              </w:rPr>
              <w:t>% Eficiencia</w:t>
            </w:r>
          </w:p>
        </w:tc>
      </w:tr>
      <w:tr w:rsidR="0026011E" w:rsidRPr="0026011E" w14:paraId="00068A45" w14:textId="77777777" w:rsidTr="0026011E">
        <w:trPr>
          <w:trHeight w:val="444"/>
        </w:trPr>
        <w:tc>
          <w:tcPr>
            <w:tcW w:w="1864" w:type="dxa"/>
            <w:tcBorders>
              <w:top w:val="nil"/>
              <w:left w:val="single" w:sz="4" w:space="0" w:color="auto"/>
              <w:bottom w:val="single" w:sz="4" w:space="0" w:color="auto"/>
              <w:right w:val="single" w:sz="4" w:space="0" w:color="auto"/>
            </w:tcBorders>
            <w:noWrap/>
            <w:vAlign w:val="center"/>
            <w:hideMark/>
          </w:tcPr>
          <w:p w14:paraId="38C03775" w14:textId="77777777" w:rsidR="0026011E" w:rsidRPr="0026011E" w:rsidRDefault="0026011E" w:rsidP="0026011E">
            <w:pPr>
              <w:spacing w:after="0" w:line="240" w:lineRule="auto"/>
              <w:jc w:val="center"/>
              <w:rPr>
                <w:rFonts w:ascii="Georgia Pro Cond" w:eastAsia="Times New Roman" w:hAnsi="Georgia Pro Cond" w:cs="Calibri"/>
                <w:b/>
                <w:bCs/>
                <w:color w:val="000000"/>
              </w:rPr>
            </w:pPr>
            <w:r w:rsidRPr="0026011E">
              <w:rPr>
                <w:rFonts w:ascii="Georgia Pro Cond" w:eastAsia="Times New Roman" w:hAnsi="Georgia Pro Cond" w:cs="Calibri"/>
                <w:b/>
                <w:bCs/>
                <w:color w:val="000000"/>
              </w:rPr>
              <w:t>DSG</w:t>
            </w:r>
          </w:p>
        </w:tc>
        <w:tc>
          <w:tcPr>
            <w:tcW w:w="3100" w:type="dxa"/>
            <w:tcBorders>
              <w:top w:val="nil"/>
              <w:left w:val="nil"/>
              <w:bottom w:val="single" w:sz="4" w:space="0" w:color="auto"/>
              <w:right w:val="single" w:sz="4" w:space="0" w:color="auto"/>
            </w:tcBorders>
            <w:noWrap/>
            <w:vAlign w:val="center"/>
            <w:hideMark/>
          </w:tcPr>
          <w:p w14:paraId="411C442B" w14:textId="5902599F" w:rsidR="0026011E" w:rsidRPr="0026011E" w:rsidRDefault="002A051F" w:rsidP="0026011E">
            <w:pPr>
              <w:spacing w:after="0" w:line="240" w:lineRule="auto"/>
              <w:jc w:val="center"/>
              <w:rPr>
                <w:rFonts w:ascii="Georgia Pro Cond" w:eastAsia="Times New Roman" w:hAnsi="Georgia Pro Cond" w:cs="Calibri"/>
                <w:color w:val="000000"/>
              </w:rPr>
            </w:pPr>
            <w:r>
              <w:rPr>
                <w:rFonts w:ascii="Georgia Pro Cond" w:eastAsia="Times New Roman" w:hAnsi="Georgia Pro Cond" w:cs="Calibri"/>
                <w:color w:val="000000"/>
              </w:rPr>
              <w:t>92</w:t>
            </w:r>
            <w:r w:rsidR="0026011E" w:rsidRPr="0026011E">
              <w:rPr>
                <w:rFonts w:ascii="Georgia Pro Cond" w:eastAsia="Times New Roman" w:hAnsi="Georgia Pro Cond" w:cs="Calibri"/>
                <w:color w:val="000000"/>
              </w:rPr>
              <w:t>%</w:t>
            </w:r>
          </w:p>
        </w:tc>
        <w:tc>
          <w:tcPr>
            <w:tcW w:w="1620" w:type="dxa"/>
            <w:tcBorders>
              <w:top w:val="nil"/>
              <w:left w:val="nil"/>
              <w:bottom w:val="single" w:sz="4" w:space="0" w:color="auto"/>
              <w:right w:val="single" w:sz="4" w:space="0" w:color="auto"/>
            </w:tcBorders>
            <w:noWrap/>
            <w:vAlign w:val="center"/>
            <w:hideMark/>
          </w:tcPr>
          <w:p w14:paraId="746FF617" w14:textId="4190A796" w:rsidR="0026011E" w:rsidRPr="0026011E" w:rsidRDefault="002A051F" w:rsidP="0026011E">
            <w:pPr>
              <w:spacing w:after="0" w:line="240" w:lineRule="auto"/>
              <w:jc w:val="center"/>
              <w:rPr>
                <w:rFonts w:ascii="Georgia Pro Cond" w:eastAsia="Times New Roman" w:hAnsi="Georgia Pro Cond" w:cs="Calibri"/>
                <w:color w:val="000000"/>
              </w:rPr>
            </w:pPr>
            <w:r>
              <w:rPr>
                <w:rFonts w:ascii="Georgia Pro Cond" w:eastAsia="Times New Roman" w:hAnsi="Georgia Pro Cond" w:cs="Calibri"/>
                <w:color w:val="000000"/>
              </w:rPr>
              <w:t>100</w:t>
            </w:r>
            <w:r w:rsidR="00507278" w:rsidRPr="0026011E">
              <w:rPr>
                <w:rFonts w:ascii="Georgia Pro Cond" w:eastAsia="Times New Roman" w:hAnsi="Georgia Pro Cond" w:cs="Calibri"/>
                <w:color w:val="000000"/>
              </w:rPr>
              <w:t>%</w:t>
            </w:r>
          </w:p>
        </w:tc>
        <w:tc>
          <w:tcPr>
            <w:tcW w:w="1524" w:type="dxa"/>
            <w:tcBorders>
              <w:top w:val="nil"/>
              <w:left w:val="nil"/>
              <w:bottom w:val="single" w:sz="4" w:space="0" w:color="auto"/>
              <w:right w:val="single" w:sz="4" w:space="0" w:color="auto"/>
            </w:tcBorders>
            <w:noWrap/>
            <w:vAlign w:val="center"/>
            <w:hideMark/>
          </w:tcPr>
          <w:p w14:paraId="0640D3B5" w14:textId="65483062" w:rsidR="0026011E" w:rsidRPr="0026011E" w:rsidRDefault="002A051F" w:rsidP="0026011E">
            <w:pPr>
              <w:spacing w:after="0" w:line="240" w:lineRule="auto"/>
              <w:jc w:val="center"/>
              <w:rPr>
                <w:rFonts w:ascii="Georgia Pro Cond" w:eastAsia="Times New Roman" w:hAnsi="Georgia Pro Cond" w:cs="Calibri"/>
                <w:color w:val="000000"/>
              </w:rPr>
            </w:pPr>
            <w:r>
              <w:rPr>
                <w:rFonts w:ascii="Georgia Pro Cond" w:eastAsia="Times New Roman" w:hAnsi="Georgia Pro Cond" w:cs="Calibri"/>
                <w:color w:val="000000"/>
              </w:rPr>
              <w:t>89</w:t>
            </w:r>
            <w:r w:rsidR="00507278" w:rsidRPr="0026011E">
              <w:rPr>
                <w:rFonts w:ascii="Georgia Pro Cond" w:eastAsia="Times New Roman" w:hAnsi="Georgia Pro Cond" w:cs="Calibri"/>
                <w:color w:val="000000"/>
              </w:rPr>
              <w:t>%</w:t>
            </w:r>
          </w:p>
        </w:tc>
      </w:tr>
      <w:tr w:rsidR="0026011E" w:rsidRPr="0026011E" w14:paraId="3B548A36" w14:textId="77777777" w:rsidTr="0026011E">
        <w:trPr>
          <w:trHeight w:val="435"/>
        </w:trPr>
        <w:tc>
          <w:tcPr>
            <w:tcW w:w="1864" w:type="dxa"/>
            <w:tcBorders>
              <w:top w:val="nil"/>
              <w:left w:val="single" w:sz="4" w:space="0" w:color="auto"/>
              <w:bottom w:val="single" w:sz="4" w:space="0" w:color="auto"/>
              <w:right w:val="single" w:sz="4" w:space="0" w:color="auto"/>
            </w:tcBorders>
            <w:noWrap/>
            <w:vAlign w:val="center"/>
            <w:hideMark/>
          </w:tcPr>
          <w:p w14:paraId="15F31F6F" w14:textId="77777777" w:rsidR="0026011E" w:rsidRPr="0026011E" w:rsidRDefault="0026011E" w:rsidP="0026011E">
            <w:pPr>
              <w:spacing w:after="0" w:line="240" w:lineRule="auto"/>
              <w:jc w:val="center"/>
              <w:rPr>
                <w:rFonts w:ascii="Georgia Pro Cond" w:eastAsia="Times New Roman" w:hAnsi="Georgia Pro Cond" w:cs="Calibri"/>
                <w:color w:val="000000"/>
              </w:rPr>
            </w:pPr>
            <w:r w:rsidRPr="0026011E">
              <w:rPr>
                <w:rFonts w:ascii="Georgia Pro Cond" w:eastAsia="Times New Roman" w:hAnsi="Georgia Pro Cond" w:cs="Calibri"/>
                <w:color w:val="000000"/>
              </w:rPr>
              <w:t>Promedio General</w:t>
            </w:r>
          </w:p>
        </w:tc>
        <w:tc>
          <w:tcPr>
            <w:tcW w:w="3100" w:type="dxa"/>
            <w:tcBorders>
              <w:top w:val="nil"/>
              <w:left w:val="nil"/>
              <w:bottom w:val="single" w:sz="4" w:space="0" w:color="auto"/>
              <w:right w:val="single" w:sz="4" w:space="0" w:color="auto"/>
            </w:tcBorders>
            <w:noWrap/>
            <w:vAlign w:val="center"/>
            <w:hideMark/>
          </w:tcPr>
          <w:p w14:paraId="2B0998CE" w14:textId="59D791D5" w:rsidR="0026011E" w:rsidRPr="0026011E" w:rsidRDefault="002A051F" w:rsidP="0026011E">
            <w:pPr>
              <w:spacing w:after="0" w:line="240" w:lineRule="auto"/>
              <w:jc w:val="center"/>
              <w:rPr>
                <w:rFonts w:ascii="Georgia Pro Cond" w:eastAsia="Times New Roman" w:hAnsi="Georgia Pro Cond" w:cs="Calibri"/>
                <w:b/>
                <w:bCs/>
                <w:color w:val="000000"/>
              </w:rPr>
            </w:pPr>
            <w:r>
              <w:rPr>
                <w:rFonts w:ascii="Georgia Pro Cond" w:eastAsia="Times New Roman" w:hAnsi="Georgia Pro Cond" w:cs="Calibri"/>
                <w:b/>
                <w:bCs/>
                <w:color w:val="000000"/>
              </w:rPr>
              <w:t>92</w:t>
            </w:r>
            <w:r w:rsidR="00507278" w:rsidRPr="00507278">
              <w:rPr>
                <w:rFonts w:ascii="Georgia Pro Cond" w:eastAsia="Times New Roman" w:hAnsi="Georgia Pro Cond" w:cs="Calibri"/>
                <w:b/>
                <w:bCs/>
                <w:color w:val="000000"/>
              </w:rPr>
              <w:t>%</w:t>
            </w:r>
          </w:p>
        </w:tc>
        <w:tc>
          <w:tcPr>
            <w:tcW w:w="1620" w:type="dxa"/>
            <w:tcBorders>
              <w:top w:val="nil"/>
              <w:left w:val="nil"/>
              <w:bottom w:val="single" w:sz="4" w:space="0" w:color="auto"/>
              <w:right w:val="single" w:sz="4" w:space="0" w:color="auto"/>
            </w:tcBorders>
            <w:noWrap/>
            <w:vAlign w:val="center"/>
            <w:hideMark/>
          </w:tcPr>
          <w:p w14:paraId="2A37CFCD" w14:textId="3DF46A33" w:rsidR="0026011E" w:rsidRPr="0026011E" w:rsidRDefault="002A051F" w:rsidP="0026011E">
            <w:pPr>
              <w:spacing w:after="0" w:line="240" w:lineRule="auto"/>
              <w:jc w:val="center"/>
              <w:rPr>
                <w:rFonts w:ascii="Georgia Pro Cond" w:eastAsia="Times New Roman" w:hAnsi="Georgia Pro Cond" w:cs="Calibri"/>
                <w:b/>
                <w:bCs/>
                <w:color w:val="000000"/>
              </w:rPr>
            </w:pPr>
            <w:r>
              <w:rPr>
                <w:rFonts w:ascii="Georgia Pro Cond" w:eastAsia="Times New Roman" w:hAnsi="Georgia Pro Cond" w:cs="Calibri"/>
                <w:b/>
                <w:bCs/>
                <w:color w:val="000000"/>
              </w:rPr>
              <w:t>100</w:t>
            </w:r>
            <w:r w:rsidR="00507278" w:rsidRPr="00507278">
              <w:rPr>
                <w:rFonts w:ascii="Georgia Pro Cond" w:eastAsia="Times New Roman" w:hAnsi="Georgia Pro Cond" w:cs="Calibri"/>
                <w:b/>
                <w:bCs/>
                <w:color w:val="000000"/>
              </w:rPr>
              <w:t>%</w:t>
            </w:r>
          </w:p>
        </w:tc>
        <w:tc>
          <w:tcPr>
            <w:tcW w:w="1524" w:type="dxa"/>
            <w:tcBorders>
              <w:top w:val="nil"/>
              <w:left w:val="nil"/>
              <w:bottom w:val="single" w:sz="4" w:space="0" w:color="auto"/>
              <w:right w:val="single" w:sz="4" w:space="0" w:color="auto"/>
            </w:tcBorders>
            <w:noWrap/>
            <w:vAlign w:val="center"/>
            <w:hideMark/>
          </w:tcPr>
          <w:p w14:paraId="3A2BBF3E" w14:textId="728FB6D9" w:rsidR="0026011E" w:rsidRPr="0026011E" w:rsidRDefault="002A051F" w:rsidP="0026011E">
            <w:pPr>
              <w:spacing w:after="0" w:line="240" w:lineRule="auto"/>
              <w:jc w:val="center"/>
              <w:rPr>
                <w:rFonts w:ascii="Georgia Pro Cond" w:eastAsia="Times New Roman" w:hAnsi="Georgia Pro Cond" w:cs="Calibri"/>
                <w:b/>
                <w:bCs/>
                <w:color w:val="000000"/>
              </w:rPr>
            </w:pPr>
            <w:r>
              <w:rPr>
                <w:rFonts w:ascii="Georgia Pro Cond" w:eastAsia="Times New Roman" w:hAnsi="Georgia Pro Cond" w:cs="Calibri"/>
                <w:b/>
                <w:bCs/>
                <w:color w:val="000000"/>
              </w:rPr>
              <w:t>89</w:t>
            </w:r>
            <w:r w:rsidR="00507278" w:rsidRPr="00507278">
              <w:rPr>
                <w:rFonts w:ascii="Georgia Pro Cond" w:eastAsia="Times New Roman" w:hAnsi="Georgia Pro Cond" w:cs="Calibri"/>
                <w:b/>
                <w:bCs/>
                <w:color w:val="000000"/>
              </w:rPr>
              <w:t>%</w:t>
            </w:r>
          </w:p>
        </w:tc>
      </w:tr>
    </w:tbl>
    <w:p w14:paraId="3F7BC583" w14:textId="77777777" w:rsidR="000D1079" w:rsidRDefault="000D1079" w:rsidP="000D1079">
      <w:pPr>
        <w:pStyle w:val="Textoindependiente"/>
        <w:tabs>
          <w:tab w:val="left" w:pos="1710"/>
        </w:tabs>
        <w:spacing w:before="240" w:line="276" w:lineRule="auto"/>
        <w:ind w:left="340"/>
        <w:jc w:val="both"/>
        <w:rPr>
          <w:rFonts w:ascii="Georgia Pro Cond" w:hAnsi="Georgia Pro Cond"/>
          <w:b/>
          <w:bCs/>
        </w:rPr>
      </w:pPr>
    </w:p>
    <w:p w14:paraId="16206DAC" w14:textId="77777777" w:rsidR="0026011E" w:rsidRPr="008335FE" w:rsidRDefault="0026011E" w:rsidP="0026011E">
      <w:pPr>
        <w:spacing w:line="360" w:lineRule="auto"/>
        <w:jc w:val="both"/>
        <w:rPr>
          <w:rFonts w:ascii="Georgia Pro Cond" w:hAnsi="Georgia Pro Cond" w:cs="Times New Roman"/>
          <w:b/>
          <w:bCs/>
        </w:rPr>
      </w:pPr>
      <w:r w:rsidRPr="008335FE">
        <w:rPr>
          <w:rFonts w:ascii="Georgia Pro Cond" w:hAnsi="Georgia Pro Cond" w:cs="Times New Roman"/>
          <w:b/>
          <w:bCs/>
        </w:rPr>
        <w:t>Hallazgos</w:t>
      </w:r>
    </w:p>
    <w:p w14:paraId="751C1CD9" w14:textId="6C6BE28C" w:rsidR="0026011E" w:rsidRDefault="001B23A3" w:rsidP="0026011E">
      <w:pPr>
        <w:pStyle w:val="Prrafodelista"/>
        <w:numPr>
          <w:ilvl w:val="0"/>
          <w:numId w:val="16"/>
        </w:numPr>
        <w:spacing w:line="360" w:lineRule="auto"/>
        <w:jc w:val="both"/>
        <w:rPr>
          <w:rFonts w:ascii="Georgia Pro Cond" w:hAnsi="Georgia Pro Cond" w:cs="Times New Roman"/>
        </w:rPr>
      </w:pPr>
      <w:r>
        <w:rPr>
          <w:rFonts w:ascii="Georgia Pro Cond" w:hAnsi="Georgia Pro Cond" w:cs="Times New Roman"/>
        </w:rPr>
        <w:t>Tres</w:t>
      </w:r>
      <w:r w:rsidR="0026011E" w:rsidRPr="001D43D3">
        <w:rPr>
          <w:rFonts w:ascii="Georgia Pro Cond" w:hAnsi="Georgia Pro Cond" w:cs="Times New Roman"/>
        </w:rPr>
        <w:t xml:space="preserve"> </w:t>
      </w:r>
      <w:r w:rsidR="0026011E">
        <w:rPr>
          <w:rFonts w:ascii="Georgia Pro Cond" w:hAnsi="Georgia Pro Cond" w:cs="Times New Roman"/>
        </w:rPr>
        <w:t>(</w:t>
      </w:r>
      <w:r>
        <w:rPr>
          <w:rFonts w:ascii="Georgia Pro Cond" w:hAnsi="Georgia Pro Cond" w:cs="Times New Roman"/>
        </w:rPr>
        <w:t>3</w:t>
      </w:r>
      <w:r w:rsidR="0026011E">
        <w:rPr>
          <w:rFonts w:ascii="Georgia Pro Cond" w:hAnsi="Georgia Pro Cond" w:cs="Times New Roman"/>
        </w:rPr>
        <w:t xml:space="preserve">) </w:t>
      </w:r>
      <w:r w:rsidR="0026011E" w:rsidRPr="001D43D3">
        <w:rPr>
          <w:rFonts w:ascii="Georgia Pro Cond" w:hAnsi="Georgia Pro Cond" w:cs="Times New Roman"/>
        </w:rPr>
        <w:t xml:space="preserve">actividades </w:t>
      </w:r>
      <w:r w:rsidR="0026011E">
        <w:rPr>
          <w:rFonts w:ascii="Georgia Pro Cond" w:hAnsi="Georgia Pro Cond" w:cs="Times New Roman"/>
        </w:rPr>
        <w:t xml:space="preserve">y </w:t>
      </w:r>
      <w:r w:rsidR="00FF55A5">
        <w:rPr>
          <w:rFonts w:ascii="Georgia Pro Cond" w:hAnsi="Georgia Pro Cond" w:cs="Times New Roman"/>
        </w:rPr>
        <w:t>tres</w:t>
      </w:r>
      <w:r w:rsidR="0026011E">
        <w:rPr>
          <w:rFonts w:ascii="Georgia Pro Cond" w:hAnsi="Georgia Pro Cond" w:cs="Times New Roman"/>
        </w:rPr>
        <w:t xml:space="preserve"> (</w:t>
      </w:r>
      <w:r w:rsidR="00FF55A5">
        <w:rPr>
          <w:rFonts w:ascii="Georgia Pro Cond" w:hAnsi="Georgia Pro Cond" w:cs="Times New Roman"/>
        </w:rPr>
        <w:t>3</w:t>
      </w:r>
      <w:r w:rsidR="0026011E">
        <w:rPr>
          <w:rFonts w:ascii="Georgia Pro Cond" w:hAnsi="Georgia Pro Cond" w:cs="Times New Roman"/>
        </w:rPr>
        <w:t xml:space="preserve">) acciones programáticas </w:t>
      </w:r>
      <w:r w:rsidR="0026011E" w:rsidRPr="001D43D3">
        <w:rPr>
          <w:rFonts w:ascii="Georgia Pro Cond" w:hAnsi="Georgia Pro Cond" w:cs="Times New Roman"/>
        </w:rPr>
        <w:t xml:space="preserve">objeto de </w:t>
      </w:r>
      <w:r w:rsidR="0026011E">
        <w:rPr>
          <w:rFonts w:ascii="Georgia Pro Cond" w:hAnsi="Georgia Pro Cond" w:cs="Times New Roman"/>
        </w:rPr>
        <w:t xml:space="preserve">evaluación </w:t>
      </w:r>
      <w:r w:rsidR="0026011E" w:rsidRPr="001D43D3">
        <w:rPr>
          <w:rFonts w:ascii="Georgia Pro Cond" w:hAnsi="Georgia Pro Cond" w:cs="Times New Roman"/>
        </w:rPr>
        <w:t>al trimestre</w:t>
      </w:r>
      <w:r w:rsidR="002A051F">
        <w:rPr>
          <w:rFonts w:ascii="Georgia Pro Cond" w:hAnsi="Georgia Pro Cond" w:cs="Times New Roman"/>
        </w:rPr>
        <w:t>, siendo fraccionada una de estas.</w:t>
      </w:r>
    </w:p>
    <w:p w14:paraId="2700E96E" w14:textId="176A928C" w:rsidR="002A051F" w:rsidRDefault="001B23A3" w:rsidP="0026011E">
      <w:pPr>
        <w:pStyle w:val="Prrafodelista"/>
        <w:numPr>
          <w:ilvl w:val="0"/>
          <w:numId w:val="16"/>
        </w:numPr>
        <w:spacing w:line="360" w:lineRule="auto"/>
        <w:jc w:val="both"/>
        <w:rPr>
          <w:rFonts w:ascii="Georgia Pro Cond" w:hAnsi="Georgia Pro Cond" w:cs="Times New Roman"/>
        </w:rPr>
      </w:pPr>
      <w:r>
        <w:rPr>
          <w:rFonts w:ascii="Georgia Pro Cond" w:hAnsi="Georgia Pro Cond" w:cs="Times New Roman"/>
        </w:rPr>
        <w:t>Una actividad reprogramada</w:t>
      </w:r>
      <w:r w:rsidR="002A051F">
        <w:rPr>
          <w:rFonts w:ascii="Georgia Pro Cond" w:hAnsi="Georgia Pro Cond" w:cs="Times New Roman"/>
        </w:rPr>
        <w:t>.</w:t>
      </w:r>
    </w:p>
    <w:p w14:paraId="2CC8A1C9" w14:textId="7EFFB28A" w:rsidR="0026011E" w:rsidRPr="00490DA5" w:rsidRDefault="00054BC7" w:rsidP="00490DA5">
      <w:pPr>
        <w:pStyle w:val="Prrafodelista"/>
        <w:numPr>
          <w:ilvl w:val="0"/>
          <w:numId w:val="16"/>
        </w:numPr>
        <w:spacing w:line="360" w:lineRule="auto"/>
        <w:jc w:val="both"/>
        <w:rPr>
          <w:rFonts w:ascii="Georgia Pro Cond" w:hAnsi="Georgia Pro Cond" w:cs="Times New Roman"/>
        </w:rPr>
      </w:pPr>
      <w:r w:rsidRPr="00490DA5">
        <w:rPr>
          <w:rFonts w:ascii="Georgia Pro Cond" w:hAnsi="Georgia Pro Cond" w:cs="Times New Roman"/>
        </w:rPr>
        <w:t>Las observaciones se encuentran en la Matriz de Evaluación del POA (MEP).</w:t>
      </w:r>
    </w:p>
    <w:p w14:paraId="5AC4A59D" w14:textId="77777777" w:rsidR="00054BC7" w:rsidRDefault="00054BC7" w:rsidP="0026011E">
      <w:pPr>
        <w:pStyle w:val="Prrafodelista"/>
        <w:spacing w:line="360" w:lineRule="auto"/>
        <w:jc w:val="both"/>
        <w:rPr>
          <w:rFonts w:ascii="Georgia Pro Cond" w:hAnsi="Georgia Pro Cond" w:cs="Times New Roman"/>
        </w:rPr>
      </w:pPr>
    </w:p>
    <w:p w14:paraId="0F315220" w14:textId="77777777" w:rsidR="0026011E" w:rsidRDefault="0026011E" w:rsidP="0026011E">
      <w:pPr>
        <w:pStyle w:val="Prrafodelista"/>
        <w:spacing w:line="360" w:lineRule="auto"/>
        <w:jc w:val="both"/>
        <w:rPr>
          <w:rFonts w:ascii="Georgia Pro Cond" w:hAnsi="Georgia Pro Cond" w:cs="Times New Roman"/>
        </w:rPr>
      </w:pPr>
    </w:p>
    <w:p w14:paraId="0D8F275F" w14:textId="77777777" w:rsidR="0026011E" w:rsidRDefault="0026011E" w:rsidP="0026011E">
      <w:pPr>
        <w:pStyle w:val="Prrafodelista"/>
        <w:spacing w:line="360" w:lineRule="auto"/>
        <w:jc w:val="both"/>
        <w:rPr>
          <w:rFonts w:ascii="Georgia Pro Cond" w:hAnsi="Georgia Pro Cond" w:cs="Times New Roman"/>
        </w:rPr>
      </w:pPr>
    </w:p>
    <w:p w14:paraId="1007D96D" w14:textId="77777777" w:rsidR="00745B1B" w:rsidRDefault="00745B1B" w:rsidP="0026011E">
      <w:pPr>
        <w:pStyle w:val="Prrafodelista"/>
        <w:spacing w:line="360" w:lineRule="auto"/>
        <w:jc w:val="both"/>
        <w:rPr>
          <w:rFonts w:ascii="Georgia Pro Cond" w:hAnsi="Georgia Pro Cond" w:cs="Times New Roman"/>
        </w:rPr>
      </w:pPr>
    </w:p>
    <w:p w14:paraId="343265AD" w14:textId="77777777" w:rsidR="0026011E" w:rsidRDefault="0026011E" w:rsidP="0026011E">
      <w:pPr>
        <w:pStyle w:val="Prrafodelista"/>
        <w:spacing w:line="360" w:lineRule="auto"/>
        <w:jc w:val="both"/>
        <w:rPr>
          <w:rFonts w:ascii="Georgia Pro Cond" w:hAnsi="Georgia Pro Cond" w:cs="Times New Roman"/>
        </w:rPr>
      </w:pPr>
    </w:p>
    <w:p w14:paraId="436A7C21" w14:textId="77777777" w:rsidR="0026011E" w:rsidRDefault="0026011E" w:rsidP="0026011E">
      <w:pPr>
        <w:pStyle w:val="Prrafodelista"/>
        <w:spacing w:line="360" w:lineRule="auto"/>
        <w:jc w:val="both"/>
        <w:rPr>
          <w:rFonts w:ascii="Georgia Pro Cond" w:hAnsi="Georgia Pro Cond" w:cs="Times New Roman"/>
        </w:rPr>
      </w:pPr>
    </w:p>
    <w:p w14:paraId="63949756" w14:textId="77777777" w:rsidR="0026011E" w:rsidRPr="001B23A3" w:rsidRDefault="0026011E" w:rsidP="001B23A3">
      <w:pPr>
        <w:spacing w:line="360" w:lineRule="auto"/>
        <w:jc w:val="both"/>
        <w:rPr>
          <w:rFonts w:ascii="Georgia Pro Cond" w:hAnsi="Georgia Pro Cond" w:cs="Times New Roman"/>
        </w:rPr>
      </w:pPr>
    </w:p>
    <w:p w14:paraId="22DFB123" w14:textId="28140E56" w:rsidR="0026011E" w:rsidRDefault="0026011E" w:rsidP="0026011E">
      <w:pPr>
        <w:pStyle w:val="Prrafodelista"/>
        <w:numPr>
          <w:ilvl w:val="0"/>
          <w:numId w:val="11"/>
        </w:numPr>
        <w:spacing w:line="360" w:lineRule="auto"/>
        <w:ind w:left="0" w:hanging="270"/>
        <w:jc w:val="both"/>
        <w:rPr>
          <w:rFonts w:ascii="Georgia Pro Cond" w:hAnsi="Georgia Pro Cond" w:cs="Times New Roman"/>
          <w:b/>
          <w:bCs/>
          <w:color w:val="006AA6"/>
        </w:rPr>
      </w:pPr>
      <w:r>
        <w:rPr>
          <w:rFonts w:ascii="Georgia Pro Cond" w:hAnsi="Georgia Pro Cond" w:cs="Times New Roman"/>
          <w:b/>
          <w:bCs/>
          <w:color w:val="006AA6"/>
        </w:rPr>
        <w:t>OFICINA DE LIBRE ACCESO A LA INFORMACIÓN</w:t>
      </w:r>
    </w:p>
    <w:p w14:paraId="78FEE9D5" w14:textId="0695640A" w:rsidR="000D1079" w:rsidRPr="0026011E" w:rsidRDefault="0026011E" w:rsidP="0026011E">
      <w:pPr>
        <w:spacing w:line="360" w:lineRule="auto"/>
        <w:jc w:val="both"/>
        <w:rPr>
          <w:rFonts w:ascii="Georgia Pro Cond" w:hAnsi="Georgia Pro Cond" w:cs="Times New Roman"/>
        </w:rPr>
      </w:pPr>
      <w:r w:rsidRPr="0026011E">
        <w:rPr>
          <w:rFonts w:ascii="Georgia Pro Cond" w:hAnsi="Georgia Pro Cond" w:cs="Times New Roman"/>
        </w:rPr>
        <w:t>La Oficina de Acceso a la Información (OAI) tiene como objetivo facilitar el acceso público a la información, promoviendo la transparencia y la rendición de cuentas en la institución.</w:t>
      </w:r>
    </w:p>
    <w:p w14:paraId="2CFC6743" w14:textId="77777777" w:rsidR="000D1079" w:rsidRDefault="000D1079" w:rsidP="000D1079">
      <w:pPr>
        <w:pStyle w:val="Textoindependiente"/>
        <w:tabs>
          <w:tab w:val="left" w:pos="1710"/>
        </w:tabs>
        <w:spacing w:before="240" w:line="276" w:lineRule="auto"/>
        <w:ind w:left="340"/>
        <w:jc w:val="both"/>
        <w:rPr>
          <w:rFonts w:ascii="Georgia Pro Cond" w:hAnsi="Georgia Pro Cond"/>
          <w:b/>
          <w:bCs/>
        </w:rPr>
      </w:pPr>
    </w:p>
    <w:p w14:paraId="32C10BE2" w14:textId="77777777" w:rsidR="0026011E" w:rsidRPr="006A4A08" w:rsidRDefault="0026011E" w:rsidP="00AA68FF">
      <w:pPr>
        <w:pStyle w:val="Textoindependiente"/>
        <w:spacing w:before="240" w:line="276" w:lineRule="auto"/>
        <w:jc w:val="both"/>
        <w:rPr>
          <w:rFonts w:ascii="Georgia Pro Cond" w:hAnsi="Georgia Pro Cond"/>
        </w:rPr>
      </w:pPr>
      <w:r w:rsidRPr="006A4A08">
        <w:rPr>
          <w:rFonts w:ascii="Georgia Pro Cond" w:hAnsi="Georgia Pro Cond"/>
          <w:b/>
          <w:bCs/>
        </w:rPr>
        <w:t xml:space="preserve">Nivel de cumplimiento </w:t>
      </w:r>
      <w:r w:rsidRPr="008335FE">
        <w:rPr>
          <w:rFonts w:ascii="Georgia Pro Cond" w:hAnsi="Georgia Pro Cond"/>
          <w:b/>
          <w:bCs/>
        </w:rPr>
        <w:t>del</w:t>
      </w:r>
      <w:r w:rsidRPr="006A4A08">
        <w:rPr>
          <w:rFonts w:ascii="Georgia Pro Cond" w:hAnsi="Georgia Pro Cond"/>
        </w:rPr>
        <w:t xml:space="preserve"> </w:t>
      </w:r>
      <w:r>
        <w:rPr>
          <w:rFonts w:ascii="Georgia Pro Cond" w:hAnsi="Georgia Pro Cond"/>
          <w:b/>
          <w:bCs/>
        </w:rPr>
        <w:t>Área</w:t>
      </w:r>
      <w:r w:rsidRPr="006A4A08">
        <w:rPr>
          <w:rFonts w:ascii="Georgia Pro Cond" w:hAnsi="Georgia Pro Cond"/>
        </w:rPr>
        <w:t>.</w:t>
      </w:r>
    </w:p>
    <w:p w14:paraId="32F1B00C" w14:textId="77777777" w:rsidR="0026011E" w:rsidRPr="0042324F" w:rsidRDefault="0026011E" w:rsidP="0026011E">
      <w:pPr>
        <w:spacing w:line="360" w:lineRule="auto"/>
        <w:jc w:val="both"/>
        <w:rPr>
          <w:rFonts w:ascii="Georgia Pro Cond" w:hAnsi="Georgia Pro Cond" w:cs="Times New Roman"/>
          <w:lang w:val="es-ES"/>
        </w:rPr>
      </w:pPr>
    </w:p>
    <w:p w14:paraId="7CFB991E" w14:textId="0D88B578" w:rsidR="0026011E" w:rsidRPr="006A4A08" w:rsidRDefault="0026011E" w:rsidP="0026011E">
      <w:pPr>
        <w:pStyle w:val="Textoindependiente"/>
        <w:spacing w:before="243" w:line="276" w:lineRule="auto"/>
        <w:ind w:left="338" w:right="572"/>
        <w:rPr>
          <w:rFonts w:ascii="Georgia Pro Cond" w:hAnsi="Georgia Pro Cond"/>
          <w:color w:val="538135" w:themeColor="accent6" w:themeShade="BF"/>
        </w:rPr>
      </w:pPr>
      <w:r w:rsidRPr="006A4A08">
        <w:rPr>
          <w:rFonts w:ascii="Georgia Pro Cond" w:hAnsi="Georgia Pro Cond"/>
          <w:noProof/>
          <w:color w:val="538135" w:themeColor="accent6" w:themeShade="BF"/>
          <w:sz w:val="22"/>
          <w:szCs w:val="22"/>
        </w:rPr>
        <w:drawing>
          <wp:anchor distT="0" distB="0" distL="114300" distR="114300" simplePos="0" relativeHeight="251701248" behindDoc="1" locked="0" layoutInCell="1" allowOverlap="1" wp14:anchorId="051B1A61" wp14:editId="7BCFAC9D">
            <wp:simplePos x="0" y="0"/>
            <wp:positionH relativeFrom="margin">
              <wp:posOffset>5715</wp:posOffset>
            </wp:positionH>
            <wp:positionV relativeFrom="paragraph">
              <wp:posOffset>499745</wp:posOffset>
            </wp:positionV>
            <wp:extent cx="1593949" cy="1200150"/>
            <wp:effectExtent l="0" t="0" r="6350" b="0"/>
            <wp:wrapNone/>
            <wp:docPr id="1324430489" name="Imagen 1324430489" descr="Growth Chart Icon or Logo, Growth Chart Logo Template Stock Illustration -  Illustration of graphic, green: 1374734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Growth Chart Icon or Logo, Growth Chart Logo Template Stock Illustration -  Illustration of graphic, green: 137473426"/>
                    <pic:cNvPicPr>
                      <a:picLocks noChangeAspect="1" noChangeArrowheads="1"/>
                    </pic:cNvPicPr>
                  </pic:nvPicPr>
                  <pic:blipFill rotWithShape="1">
                    <a:blip r:embed="rId16" cstate="print">
                      <a:extLst>
                        <a:ext uri="{28A0092B-C50C-407E-A947-70E740481C1C}">
                          <a14:useLocalDpi xmlns:a14="http://schemas.microsoft.com/office/drawing/2010/main" val="0"/>
                        </a:ext>
                      </a:extLst>
                    </a:blip>
                    <a:srcRect l="13125" t="22549" r="12500" b="20588"/>
                    <a:stretch/>
                  </pic:blipFill>
                  <pic:spPr bwMode="auto">
                    <a:xfrm>
                      <a:off x="0" y="0"/>
                      <a:ext cx="1595799" cy="1201543"/>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2A051F">
        <w:rPr>
          <w:rFonts w:ascii="Georgia Pro Cond" w:hAnsi="Georgia Pro Cond"/>
          <w:b/>
          <w:bCs/>
          <w:color w:val="538135" w:themeColor="accent6" w:themeShade="BF"/>
          <w:sz w:val="96"/>
          <w:szCs w:val="96"/>
        </w:rPr>
        <w:t>100</w:t>
      </w:r>
      <w:r w:rsidRPr="006A4A08">
        <w:rPr>
          <w:rFonts w:ascii="Georgia Pro Cond" w:hAnsi="Georgia Pro Cond"/>
          <w:b/>
          <w:bCs/>
          <w:color w:val="538135" w:themeColor="accent6" w:themeShade="BF"/>
          <w:sz w:val="60"/>
          <w:szCs w:val="60"/>
        </w:rPr>
        <w:t>%</w:t>
      </w:r>
    </w:p>
    <w:p w14:paraId="5B2E0F27" w14:textId="77777777" w:rsidR="0026011E" w:rsidRPr="006A4A08" w:rsidRDefault="0026011E" w:rsidP="0026011E">
      <w:pPr>
        <w:pStyle w:val="Textoindependiente"/>
        <w:spacing w:before="240" w:line="276" w:lineRule="auto"/>
        <w:ind w:left="340"/>
        <w:rPr>
          <w:rFonts w:ascii="Georgia Pro Cond" w:hAnsi="Georgia Pro Cond"/>
        </w:rPr>
      </w:pPr>
    </w:p>
    <w:p w14:paraId="110843BB" w14:textId="77777777" w:rsidR="0026011E" w:rsidRDefault="0026011E" w:rsidP="0026011E">
      <w:pPr>
        <w:pStyle w:val="Textoindependiente"/>
        <w:tabs>
          <w:tab w:val="left" w:pos="1710"/>
        </w:tabs>
        <w:spacing w:before="240" w:line="276" w:lineRule="auto"/>
        <w:ind w:left="340"/>
        <w:jc w:val="both"/>
        <w:rPr>
          <w:rFonts w:ascii="Georgia Pro Cond" w:hAnsi="Georgia Pro Cond"/>
          <w:b/>
          <w:bCs/>
        </w:rPr>
      </w:pPr>
      <w:r>
        <w:rPr>
          <w:rFonts w:ascii="Georgia Pro Cond" w:hAnsi="Georgia Pro Cond"/>
          <w:b/>
          <w:bCs/>
        </w:rPr>
        <w:tab/>
      </w:r>
    </w:p>
    <w:p w14:paraId="58862B23" w14:textId="77777777" w:rsidR="000D1079" w:rsidRDefault="000D1079" w:rsidP="0026011E">
      <w:pPr>
        <w:pStyle w:val="Textoindependiente"/>
        <w:tabs>
          <w:tab w:val="left" w:pos="1710"/>
        </w:tabs>
        <w:spacing w:before="240" w:line="276" w:lineRule="auto"/>
        <w:jc w:val="both"/>
        <w:rPr>
          <w:rFonts w:ascii="Georgia Pro Cond" w:hAnsi="Georgia Pro Cond"/>
          <w:b/>
          <w:bCs/>
        </w:rPr>
      </w:pPr>
    </w:p>
    <w:p w14:paraId="02474594" w14:textId="77777777" w:rsidR="00054BC7" w:rsidRDefault="00054BC7" w:rsidP="0026011E">
      <w:pPr>
        <w:pStyle w:val="Textoindependiente"/>
        <w:tabs>
          <w:tab w:val="left" w:pos="1710"/>
        </w:tabs>
        <w:spacing w:before="240" w:line="276" w:lineRule="auto"/>
        <w:jc w:val="both"/>
        <w:rPr>
          <w:rFonts w:ascii="Georgia Pro Cond" w:hAnsi="Georgia Pro Cond"/>
          <w:b/>
          <w:bCs/>
        </w:rPr>
      </w:pPr>
    </w:p>
    <w:tbl>
      <w:tblPr>
        <w:tblW w:w="8095" w:type="dxa"/>
        <w:tblLook w:val="04A0" w:firstRow="1" w:lastRow="0" w:firstColumn="1" w:lastColumn="0" w:noHBand="0" w:noVBand="1"/>
      </w:tblPr>
      <w:tblGrid>
        <w:gridCol w:w="1840"/>
        <w:gridCol w:w="3060"/>
        <w:gridCol w:w="1600"/>
        <w:gridCol w:w="1595"/>
      </w:tblGrid>
      <w:tr w:rsidR="00054BC7" w:rsidRPr="00054BC7" w14:paraId="3F17C90D" w14:textId="77777777" w:rsidTr="00054BC7">
        <w:trPr>
          <w:trHeight w:val="480"/>
        </w:trPr>
        <w:tc>
          <w:tcPr>
            <w:tcW w:w="1840" w:type="dxa"/>
            <w:tcBorders>
              <w:top w:val="single" w:sz="4" w:space="0" w:color="auto"/>
              <w:left w:val="single" w:sz="4" w:space="0" w:color="auto"/>
              <w:bottom w:val="single" w:sz="4" w:space="0" w:color="auto"/>
              <w:right w:val="single" w:sz="4" w:space="0" w:color="auto"/>
            </w:tcBorders>
            <w:shd w:val="clear" w:color="000000" w:fill="006AA6"/>
            <w:noWrap/>
            <w:vAlign w:val="center"/>
            <w:hideMark/>
          </w:tcPr>
          <w:p w14:paraId="5B59942A" w14:textId="77777777" w:rsidR="00054BC7" w:rsidRPr="00054BC7" w:rsidRDefault="00054BC7" w:rsidP="00054BC7">
            <w:pPr>
              <w:spacing w:after="0" w:line="240" w:lineRule="auto"/>
              <w:jc w:val="center"/>
              <w:rPr>
                <w:rFonts w:ascii="Georgia Pro Cond" w:eastAsia="Times New Roman" w:hAnsi="Georgia Pro Cond" w:cs="Calibri"/>
                <w:b/>
                <w:bCs/>
                <w:color w:val="FFFFFF"/>
              </w:rPr>
            </w:pPr>
            <w:r w:rsidRPr="00054BC7">
              <w:rPr>
                <w:rFonts w:ascii="Georgia Pro Cond" w:eastAsia="Times New Roman" w:hAnsi="Georgia Pro Cond" w:cs="Calibri"/>
                <w:b/>
                <w:bCs/>
                <w:color w:val="FFFFFF"/>
              </w:rPr>
              <w:t>Área</w:t>
            </w:r>
          </w:p>
        </w:tc>
        <w:tc>
          <w:tcPr>
            <w:tcW w:w="3060" w:type="dxa"/>
            <w:tcBorders>
              <w:top w:val="single" w:sz="4" w:space="0" w:color="auto"/>
              <w:left w:val="nil"/>
              <w:bottom w:val="single" w:sz="4" w:space="0" w:color="auto"/>
              <w:right w:val="single" w:sz="4" w:space="0" w:color="auto"/>
            </w:tcBorders>
            <w:shd w:val="clear" w:color="000000" w:fill="006AA6"/>
            <w:vAlign w:val="center"/>
            <w:hideMark/>
          </w:tcPr>
          <w:p w14:paraId="1695FDC8" w14:textId="77777777" w:rsidR="00054BC7" w:rsidRPr="00054BC7" w:rsidRDefault="00054BC7" w:rsidP="00054BC7">
            <w:pPr>
              <w:spacing w:after="0" w:line="240" w:lineRule="auto"/>
              <w:jc w:val="center"/>
              <w:rPr>
                <w:rFonts w:ascii="Georgia Pro Cond" w:eastAsia="Times New Roman" w:hAnsi="Georgia Pro Cond" w:cs="Calibri"/>
                <w:b/>
                <w:bCs/>
                <w:color w:val="FFFFFF"/>
              </w:rPr>
            </w:pPr>
            <w:r w:rsidRPr="00054BC7">
              <w:rPr>
                <w:rFonts w:ascii="Georgia Pro Cond" w:eastAsia="Times New Roman" w:hAnsi="Georgia Pro Cond" w:cs="Calibri"/>
                <w:b/>
                <w:bCs/>
                <w:color w:val="FFFFFF"/>
              </w:rPr>
              <w:t xml:space="preserve">% Cumplimiento Individual </w:t>
            </w:r>
          </w:p>
        </w:tc>
        <w:tc>
          <w:tcPr>
            <w:tcW w:w="1600" w:type="dxa"/>
            <w:tcBorders>
              <w:top w:val="single" w:sz="4" w:space="0" w:color="auto"/>
              <w:left w:val="nil"/>
              <w:bottom w:val="single" w:sz="4" w:space="0" w:color="auto"/>
              <w:right w:val="single" w:sz="4" w:space="0" w:color="auto"/>
            </w:tcBorders>
            <w:shd w:val="clear" w:color="000000" w:fill="006AA6"/>
            <w:noWrap/>
            <w:vAlign w:val="center"/>
            <w:hideMark/>
          </w:tcPr>
          <w:p w14:paraId="13359210" w14:textId="77777777" w:rsidR="00054BC7" w:rsidRPr="00054BC7" w:rsidRDefault="00054BC7" w:rsidP="00054BC7">
            <w:pPr>
              <w:spacing w:after="0" w:line="240" w:lineRule="auto"/>
              <w:jc w:val="center"/>
              <w:rPr>
                <w:rFonts w:ascii="Georgia Pro Cond" w:eastAsia="Times New Roman" w:hAnsi="Georgia Pro Cond" w:cs="Calibri"/>
                <w:b/>
                <w:bCs/>
                <w:color w:val="FFFFFF"/>
              </w:rPr>
            </w:pPr>
            <w:r w:rsidRPr="00054BC7">
              <w:rPr>
                <w:rFonts w:ascii="Georgia Pro Cond" w:eastAsia="Times New Roman" w:hAnsi="Georgia Pro Cond" w:cs="Calibri"/>
                <w:b/>
                <w:bCs/>
                <w:color w:val="FFFFFF"/>
              </w:rPr>
              <w:t>% Eficacia</w:t>
            </w:r>
          </w:p>
        </w:tc>
        <w:tc>
          <w:tcPr>
            <w:tcW w:w="1595" w:type="dxa"/>
            <w:tcBorders>
              <w:top w:val="single" w:sz="4" w:space="0" w:color="auto"/>
              <w:left w:val="nil"/>
              <w:bottom w:val="single" w:sz="4" w:space="0" w:color="auto"/>
              <w:right w:val="single" w:sz="4" w:space="0" w:color="auto"/>
            </w:tcBorders>
            <w:shd w:val="clear" w:color="000000" w:fill="006AA6"/>
            <w:noWrap/>
            <w:vAlign w:val="center"/>
            <w:hideMark/>
          </w:tcPr>
          <w:p w14:paraId="09313054" w14:textId="77777777" w:rsidR="00054BC7" w:rsidRPr="00054BC7" w:rsidRDefault="00054BC7" w:rsidP="00054BC7">
            <w:pPr>
              <w:spacing w:after="0" w:line="240" w:lineRule="auto"/>
              <w:jc w:val="center"/>
              <w:rPr>
                <w:rFonts w:ascii="Georgia Pro Cond" w:eastAsia="Times New Roman" w:hAnsi="Georgia Pro Cond" w:cs="Calibri"/>
                <w:b/>
                <w:bCs/>
                <w:color w:val="FFFFFF"/>
              </w:rPr>
            </w:pPr>
            <w:r w:rsidRPr="00054BC7">
              <w:rPr>
                <w:rFonts w:ascii="Georgia Pro Cond" w:eastAsia="Times New Roman" w:hAnsi="Georgia Pro Cond" w:cs="Calibri"/>
                <w:b/>
                <w:bCs/>
                <w:color w:val="FFFFFF"/>
              </w:rPr>
              <w:t>% Eficiencia</w:t>
            </w:r>
          </w:p>
        </w:tc>
      </w:tr>
      <w:tr w:rsidR="002A051F" w:rsidRPr="00054BC7" w14:paraId="73D83558" w14:textId="77777777" w:rsidTr="00054BC7">
        <w:trPr>
          <w:trHeight w:val="435"/>
        </w:trPr>
        <w:tc>
          <w:tcPr>
            <w:tcW w:w="1840" w:type="dxa"/>
            <w:tcBorders>
              <w:top w:val="nil"/>
              <w:left w:val="single" w:sz="4" w:space="0" w:color="auto"/>
              <w:bottom w:val="single" w:sz="4" w:space="0" w:color="auto"/>
              <w:right w:val="single" w:sz="4" w:space="0" w:color="auto"/>
            </w:tcBorders>
            <w:noWrap/>
            <w:vAlign w:val="center"/>
            <w:hideMark/>
          </w:tcPr>
          <w:p w14:paraId="0E88DCF4" w14:textId="77777777" w:rsidR="002A051F" w:rsidRPr="00054BC7" w:rsidRDefault="002A051F" w:rsidP="002A051F">
            <w:pPr>
              <w:spacing w:after="0" w:line="240" w:lineRule="auto"/>
              <w:jc w:val="center"/>
              <w:rPr>
                <w:rFonts w:ascii="Georgia Pro Cond" w:eastAsia="Times New Roman" w:hAnsi="Georgia Pro Cond" w:cs="Calibri"/>
                <w:b/>
                <w:bCs/>
                <w:color w:val="000000"/>
              </w:rPr>
            </w:pPr>
            <w:r w:rsidRPr="00054BC7">
              <w:rPr>
                <w:rFonts w:ascii="Georgia Pro Cond" w:eastAsia="Times New Roman" w:hAnsi="Georgia Pro Cond" w:cs="Calibri"/>
                <w:b/>
                <w:bCs/>
                <w:color w:val="000000"/>
              </w:rPr>
              <w:t>OAI</w:t>
            </w:r>
          </w:p>
        </w:tc>
        <w:tc>
          <w:tcPr>
            <w:tcW w:w="3060" w:type="dxa"/>
            <w:tcBorders>
              <w:top w:val="nil"/>
              <w:left w:val="nil"/>
              <w:bottom w:val="single" w:sz="4" w:space="0" w:color="auto"/>
              <w:right w:val="single" w:sz="4" w:space="0" w:color="auto"/>
            </w:tcBorders>
            <w:noWrap/>
            <w:vAlign w:val="center"/>
            <w:hideMark/>
          </w:tcPr>
          <w:p w14:paraId="33913F54" w14:textId="653AFFFD" w:rsidR="002A051F" w:rsidRPr="00054BC7" w:rsidRDefault="002A051F" w:rsidP="002A051F">
            <w:pPr>
              <w:spacing w:after="0" w:line="240" w:lineRule="auto"/>
              <w:jc w:val="center"/>
              <w:rPr>
                <w:rFonts w:ascii="Georgia Pro Cond" w:eastAsia="Times New Roman" w:hAnsi="Georgia Pro Cond" w:cs="Calibri"/>
                <w:color w:val="000000"/>
              </w:rPr>
            </w:pPr>
            <w:r>
              <w:rPr>
                <w:rFonts w:ascii="Georgia Pro Cond" w:eastAsia="Times New Roman" w:hAnsi="Georgia Pro Cond" w:cs="Calibri"/>
                <w:color w:val="000000"/>
              </w:rPr>
              <w:t>100</w:t>
            </w:r>
            <w:r w:rsidRPr="00054BC7">
              <w:rPr>
                <w:rFonts w:ascii="Georgia Pro Cond" w:eastAsia="Times New Roman" w:hAnsi="Georgia Pro Cond" w:cs="Calibri"/>
                <w:color w:val="000000"/>
              </w:rPr>
              <w:t>%</w:t>
            </w:r>
          </w:p>
        </w:tc>
        <w:tc>
          <w:tcPr>
            <w:tcW w:w="1600" w:type="dxa"/>
            <w:tcBorders>
              <w:top w:val="nil"/>
              <w:left w:val="nil"/>
              <w:bottom w:val="single" w:sz="4" w:space="0" w:color="auto"/>
              <w:right w:val="single" w:sz="4" w:space="0" w:color="auto"/>
            </w:tcBorders>
            <w:noWrap/>
            <w:vAlign w:val="center"/>
            <w:hideMark/>
          </w:tcPr>
          <w:p w14:paraId="66374651" w14:textId="4FFD95D3" w:rsidR="002A051F" w:rsidRPr="00054BC7" w:rsidRDefault="002A051F" w:rsidP="002A051F">
            <w:pPr>
              <w:spacing w:after="0" w:line="240" w:lineRule="auto"/>
              <w:jc w:val="center"/>
              <w:rPr>
                <w:rFonts w:ascii="Georgia Pro Cond" w:eastAsia="Times New Roman" w:hAnsi="Georgia Pro Cond" w:cs="Calibri"/>
                <w:color w:val="000000"/>
              </w:rPr>
            </w:pPr>
            <w:r>
              <w:rPr>
                <w:rFonts w:ascii="Georgia Pro Cond" w:eastAsia="Times New Roman" w:hAnsi="Georgia Pro Cond" w:cs="Calibri"/>
                <w:color w:val="000000"/>
              </w:rPr>
              <w:t>100</w:t>
            </w:r>
            <w:r w:rsidRPr="00054BC7">
              <w:rPr>
                <w:rFonts w:ascii="Georgia Pro Cond" w:eastAsia="Times New Roman" w:hAnsi="Georgia Pro Cond" w:cs="Calibri"/>
                <w:color w:val="000000"/>
              </w:rPr>
              <w:t>%</w:t>
            </w:r>
          </w:p>
        </w:tc>
        <w:tc>
          <w:tcPr>
            <w:tcW w:w="1595" w:type="dxa"/>
            <w:tcBorders>
              <w:top w:val="nil"/>
              <w:left w:val="nil"/>
              <w:bottom w:val="single" w:sz="4" w:space="0" w:color="auto"/>
              <w:right w:val="single" w:sz="4" w:space="0" w:color="auto"/>
            </w:tcBorders>
            <w:noWrap/>
            <w:vAlign w:val="center"/>
            <w:hideMark/>
          </w:tcPr>
          <w:p w14:paraId="7191723B" w14:textId="44A82325" w:rsidR="002A051F" w:rsidRPr="00054BC7" w:rsidRDefault="002A051F" w:rsidP="002A051F">
            <w:pPr>
              <w:spacing w:after="0" w:line="240" w:lineRule="auto"/>
              <w:jc w:val="center"/>
              <w:rPr>
                <w:rFonts w:ascii="Georgia Pro Cond" w:eastAsia="Times New Roman" w:hAnsi="Georgia Pro Cond" w:cs="Calibri"/>
                <w:color w:val="000000"/>
              </w:rPr>
            </w:pPr>
            <w:r>
              <w:rPr>
                <w:rFonts w:ascii="Georgia Pro Cond" w:eastAsia="Times New Roman" w:hAnsi="Georgia Pro Cond" w:cs="Calibri"/>
                <w:color w:val="000000"/>
              </w:rPr>
              <w:t>100</w:t>
            </w:r>
            <w:r w:rsidRPr="00054BC7">
              <w:rPr>
                <w:rFonts w:ascii="Georgia Pro Cond" w:eastAsia="Times New Roman" w:hAnsi="Georgia Pro Cond" w:cs="Calibri"/>
                <w:color w:val="000000"/>
              </w:rPr>
              <w:t>%</w:t>
            </w:r>
          </w:p>
        </w:tc>
      </w:tr>
      <w:tr w:rsidR="002A051F" w:rsidRPr="00054BC7" w14:paraId="14FE7791" w14:textId="77777777" w:rsidTr="00054BC7">
        <w:trPr>
          <w:trHeight w:val="444"/>
        </w:trPr>
        <w:tc>
          <w:tcPr>
            <w:tcW w:w="1840" w:type="dxa"/>
            <w:tcBorders>
              <w:top w:val="nil"/>
              <w:left w:val="single" w:sz="4" w:space="0" w:color="auto"/>
              <w:bottom w:val="single" w:sz="4" w:space="0" w:color="auto"/>
              <w:right w:val="single" w:sz="4" w:space="0" w:color="auto"/>
            </w:tcBorders>
            <w:noWrap/>
            <w:vAlign w:val="center"/>
            <w:hideMark/>
          </w:tcPr>
          <w:p w14:paraId="4883712C" w14:textId="77777777" w:rsidR="002A051F" w:rsidRPr="00054BC7" w:rsidRDefault="002A051F" w:rsidP="002A051F">
            <w:pPr>
              <w:spacing w:after="0" w:line="240" w:lineRule="auto"/>
              <w:jc w:val="center"/>
              <w:rPr>
                <w:rFonts w:ascii="Georgia Pro Cond" w:eastAsia="Times New Roman" w:hAnsi="Georgia Pro Cond" w:cs="Calibri"/>
                <w:color w:val="000000"/>
              </w:rPr>
            </w:pPr>
            <w:r w:rsidRPr="00054BC7">
              <w:rPr>
                <w:rFonts w:ascii="Georgia Pro Cond" w:eastAsia="Times New Roman" w:hAnsi="Georgia Pro Cond" w:cs="Calibri"/>
                <w:color w:val="000000"/>
              </w:rPr>
              <w:t>Promedio General</w:t>
            </w:r>
          </w:p>
        </w:tc>
        <w:tc>
          <w:tcPr>
            <w:tcW w:w="3060" w:type="dxa"/>
            <w:tcBorders>
              <w:top w:val="nil"/>
              <w:left w:val="nil"/>
              <w:bottom w:val="single" w:sz="4" w:space="0" w:color="auto"/>
              <w:right w:val="single" w:sz="4" w:space="0" w:color="auto"/>
            </w:tcBorders>
            <w:noWrap/>
            <w:vAlign w:val="center"/>
            <w:hideMark/>
          </w:tcPr>
          <w:p w14:paraId="759976BA" w14:textId="7290126B" w:rsidR="002A051F" w:rsidRPr="00054BC7" w:rsidRDefault="002A051F" w:rsidP="002A051F">
            <w:pPr>
              <w:spacing w:after="0" w:line="240" w:lineRule="auto"/>
              <w:jc w:val="center"/>
              <w:rPr>
                <w:rFonts w:ascii="Georgia Pro Cond" w:eastAsia="Times New Roman" w:hAnsi="Georgia Pro Cond" w:cs="Calibri"/>
                <w:b/>
                <w:bCs/>
                <w:color w:val="000000"/>
              </w:rPr>
            </w:pPr>
            <w:r>
              <w:rPr>
                <w:rFonts w:ascii="Georgia Pro Cond" w:eastAsia="Times New Roman" w:hAnsi="Georgia Pro Cond" w:cs="Calibri"/>
                <w:b/>
                <w:bCs/>
                <w:color w:val="000000"/>
              </w:rPr>
              <w:t>100</w:t>
            </w:r>
            <w:r w:rsidRPr="00054BC7">
              <w:rPr>
                <w:rFonts w:ascii="Georgia Pro Cond" w:eastAsia="Times New Roman" w:hAnsi="Georgia Pro Cond" w:cs="Calibri"/>
                <w:b/>
                <w:bCs/>
                <w:color w:val="000000"/>
              </w:rPr>
              <w:t>%</w:t>
            </w:r>
          </w:p>
        </w:tc>
        <w:tc>
          <w:tcPr>
            <w:tcW w:w="1600" w:type="dxa"/>
            <w:tcBorders>
              <w:top w:val="nil"/>
              <w:left w:val="nil"/>
              <w:bottom w:val="single" w:sz="4" w:space="0" w:color="auto"/>
              <w:right w:val="single" w:sz="4" w:space="0" w:color="auto"/>
            </w:tcBorders>
            <w:noWrap/>
            <w:vAlign w:val="center"/>
            <w:hideMark/>
          </w:tcPr>
          <w:p w14:paraId="1B6CC44B" w14:textId="2889EF08" w:rsidR="002A051F" w:rsidRPr="00054BC7" w:rsidRDefault="002A051F" w:rsidP="002A051F">
            <w:pPr>
              <w:spacing w:after="0" w:line="240" w:lineRule="auto"/>
              <w:jc w:val="center"/>
              <w:rPr>
                <w:rFonts w:ascii="Georgia Pro Cond" w:eastAsia="Times New Roman" w:hAnsi="Georgia Pro Cond" w:cs="Calibri"/>
                <w:b/>
                <w:bCs/>
                <w:color w:val="000000"/>
              </w:rPr>
            </w:pPr>
            <w:r>
              <w:rPr>
                <w:rFonts w:ascii="Georgia Pro Cond" w:eastAsia="Times New Roman" w:hAnsi="Georgia Pro Cond" w:cs="Calibri"/>
                <w:b/>
                <w:bCs/>
                <w:color w:val="000000"/>
              </w:rPr>
              <w:t>100</w:t>
            </w:r>
            <w:r w:rsidRPr="00054BC7">
              <w:rPr>
                <w:rFonts w:ascii="Georgia Pro Cond" w:eastAsia="Times New Roman" w:hAnsi="Georgia Pro Cond" w:cs="Calibri"/>
                <w:b/>
                <w:bCs/>
                <w:color w:val="000000"/>
              </w:rPr>
              <w:t>%</w:t>
            </w:r>
          </w:p>
        </w:tc>
        <w:tc>
          <w:tcPr>
            <w:tcW w:w="1595" w:type="dxa"/>
            <w:tcBorders>
              <w:top w:val="nil"/>
              <w:left w:val="nil"/>
              <w:bottom w:val="single" w:sz="4" w:space="0" w:color="auto"/>
              <w:right w:val="single" w:sz="4" w:space="0" w:color="auto"/>
            </w:tcBorders>
            <w:noWrap/>
            <w:vAlign w:val="center"/>
            <w:hideMark/>
          </w:tcPr>
          <w:p w14:paraId="36B33B80" w14:textId="7C8419D1" w:rsidR="002A051F" w:rsidRPr="00054BC7" w:rsidRDefault="002A051F" w:rsidP="002A051F">
            <w:pPr>
              <w:spacing w:after="0" w:line="240" w:lineRule="auto"/>
              <w:jc w:val="center"/>
              <w:rPr>
                <w:rFonts w:ascii="Georgia Pro Cond" w:eastAsia="Times New Roman" w:hAnsi="Georgia Pro Cond" w:cs="Calibri"/>
                <w:b/>
                <w:bCs/>
                <w:color w:val="000000"/>
              </w:rPr>
            </w:pPr>
            <w:r>
              <w:rPr>
                <w:rFonts w:ascii="Georgia Pro Cond" w:eastAsia="Times New Roman" w:hAnsi="Georgia Pro Cond" w:cs="Calibri"/>
                <w:b/>
                <w:bCs/>
                <w:color w:val="000000"/>
              </w:rPr>
              <w:t>100</w:t>
            </w:r>
            <w:r w:rsidRPr="00054BC7">
              <w:rPr>
                <w:rFonts w:ascii="Georgia Pro Cond" w:eastAsia="Times New Roman" w:hAnsi="Georgia Pro Cond" w:cs="Calibri"/>
                <w:b/>
                <w:bCs/>
                <w:color w:val="000000"/>
              </w:rPr>
              <w:t>%</w:t>
            </w:r>
          </w:p>
        </w:tc>
      </w:tr>
    </w:tbl>
    <w:p w14:paraId="4480F294" w14:textId="77777777" w:rsidR="000D1079" w:rsidRDefault="000D1079" w:rsidP="000D1079">
      <w:pPr>
        <w:pStyle w:val="Textoindependiente"/>
        <w:tabs>
          <w:tab w:val="left" w:pos="1710"/>
        </w:tabs>
        <w:spacing w:before="240" w:line="276" w:lineRule="auto"/>
        <w:ind w:left="340"/>
        <w:jc w:val="both"/>
        <w:rPr>
          <w:rFonts w:ascii="Georgia Pro Cond" w:hAnsi="Georgia Pro Cond"/>
          <w:b/>
          <w:bCs/>
        </w:rPr>
      </w:pPr>
    </w:p>
    <w:p w14:paraId="36C268D0" w14:textId="77777777" w:rsidR="00054BC7" w:rsidRDefault="00054BC7" w:rsidP="000D1079">
      <w:pPr>
        <w:pStyle w:val="Textoindependiente"/>
        <w:tabs>
          <w:tab w:val="left" w:pos="1710"/>
        </w:tabs>
        <w:spacing w:before="240" w:line="276" w:lineRule="auto"/>
        <w:ind w:left="340"/>
        <w:jc w:val="both"/>
        <w:rPr>
          <w:rFonts w:ascii="Georgia Pro Cond" w:hAnsi="Georgia Pro Cond"/>
          <w:b/>
          <w:bCs/>
        </w:rPr>
      </w:pPr>
    </w:p>
    <w:p w14:paraId="624B726E" w14:textId="77777777" w:rsidR="00054BC7" w:rsidRPr="008335FE" w:rsidRDefault="00054BC7" w:rsidP="00054BC7">
      <w:pPr>
        <w:spacing w:line="360" w:lineRule="auto"/>
        <w:jc w:val="both"/>
        <w:rPr>
          <w:rFonts w:ascii="Georgia Pro Cond" w:hAnsi="Georgia Pro Cond" w:cs="Times New Roman"/>
          <w:b/>
          <w:bCs/>
        </w:rPr>
      </w:pPr>
      <w:r w:rsidRPr="008335FE">
        <w:rPr>
          <w:rFonts w:ascii="Georgia Pro Cond" w:hAnsi="Georgia Pro Cond" w:cs="Times New Roman"/>
          <w:b/>
          <w:bCs/>
        </w:rPr>
        <w:t>Hallazgos</w:t>
      </w:r>
    </w:p>
    <w:p w14:paraId="0371D66F" w14:textId="379061E4" w:rsidR="00054BC7" w:rsidRDefault="000E6343" w:rsidP="00054BC7">
      <w:pPr>
        <w:pStyle w:val="Prrafodelista"/>
        <w:numPr>
          <w:ilvl w:val="0"/>
          <w:numId w:val="16"/>
        </w:numPr>
        <w:spacing w:line="360" w:lineRule="auto"/>
        <w:jc w:val="both"/>
        <w:rPr>
          <w:rFonts w:ascii="Georgia Pro Cond" w:hAnsi="Georgia Pro Cond" w:cs="Times New Roman"/>
        </w:rPr>
      </w:pPr>
      <w:r>
        <w:rPr>
          <w:rFonts w:ascii="Georgia Pro Cond" w:hAnsi="Georgia Pro Cond" w:cs="Times New Roman"/>
        </w:rPr>
        <w:t>Tres</w:t>
      </w:r>
      <w:r w:rsidR="00054BC7">
        <w:rPr>
          <w:rFonts w:ascii="Georgia Pro Cond" w:hAnsi="Georgia Pro Cond" w:cs="Times New Roman"/>
        </w:rPr>
        <w:t xml:space="preserve"> (</w:t>
      </w:r>
      <w:r>
        <w:rPr>
          <w:rFonts w:ascii="Georgia Pro Cond" w:hAnsi="Georgia Pro Cond" w:cs="Times New Roman"/>
        </w:rPr>
        <w:t>3</w:t>
      </w:r>
      <w:r w:rsidR="00054BC7">
        <w:rPr>
          <w:rFonts w:ascii="Georgia Pro Cond" w:hAnsi="Georgia Pro Cond" w:cs="Times New Roman"/>
        </w:rPr>
        <w:t>)</w:t>
      </w:r>
      <w:r w:rsidR="00054BC7" w:rsidRPr="0042324F">
        <w:rPr>
          <w:rFonts w:ascii="Georgia Pro Cond" w:hAnsi="Georgia Pro Cond" w:cs="Times New Roman"/>
        </w:rPr>
        <w:t xml:space="preserve"> actividades </w:t>
      </w:r>
      <w:r w:rsidR="00054BC7">
        <w:rPr>
          <w:rFonts w:ascii="Georgia Pro Cond" w:hAnsi="Georgia Pro Cond" w:cs="Times New Roman"/>
        </w:rPr>
        <w:t xml:space="preserve">y </w:t>
      </w:r>
      <w:r>
        <w:rPr>
          <w:rFonts w:ascii="Georgia Pro Cond" w:hAnsi="Georgia Pro Cond" w:cs="Times New Roman"/>
        </w:rPr>
        <w:t>cinco</w:t>
      </w:r>
      <w:r w:rsidR="00054BC7">
        <w:rPr>
          <w:rFonts w:ascii="Georgia Pro Cond" w:hAnsi="Georgia Pro Cond" w:cs="Times New Roman"/>
        </w:rPr>
        <w:t xml:space="preserve"> (</w:t>
      </w:r>
      <w:r>
        <w:rPr>
          <w:rFonts w:ascii="Georgia Pro Cond" w:hAnsi="Georgia Pro Cond" w:cs="Times New Roman"/>
        </w:rPr>
        <w:t>5</w:t>
      </w:r>
      <w:r w:rsidR="00054BC7">
        <w:rPr>
          <w:rFonts w:ascii="Georgia Pro Cond" w:hAnsi="Georgia Pro Cond" w:cs="Times New Roman"/>
        </w:rPr>
        <w:t xml:space="preserve">) acciones programáticas </w:t>
      </w:r>
      <w:r w:rsidR="00054BC7" w:rsidRPr="0042324F">
        <w:rPr>
          <w:rFonts w:ascii="Georgia Pro Cond" w:hAnsi="Georgia Pro Cond" w:cs="Times New Roman"/>
        </w:rPr>
        <w:t>objeto de evaluación</w:t>
      </w:r>
      <w:r w:rsidR="00054BC7">
        <w:rPr>
          <w:rFonts w:ascii="Georgia Pro Cond" w:hAnsi="Georgia Pro Cond" w:cs="Times New Roman"/>
        </w:rPr>
        <w:t xml:space="preserve"> en el trimestre</w:t>
      </w:r>
      <w:r w:rsidR="00054BC7" w:rsidRPr="0042324F">
        <w:rPr>
          <w:rFonts w:ascii="Georgia Pro Cond" w:hAnsi="Georgia Pro Cond" w:cs="Times New Roman"/>
        </w:rPr>
        <w:t>.</w:t>
      </w:r>
    </w:p>
    <w:p w14:paraId="1C755C40" w14:textId="77777777" w:rsidR="002A051F" w:rsidRPr="002A051F" w:rsidRDefault="002A051F" w:rsidP="002A051F">
      <w:pPr>
        <w:pStyle w:val="Prrafodelista"/>
        <w:numPr>
          <w:ilvl w:val="0"/>
          <w:numId w:val="16"/>
        </w:numPr>
        <w:spacing w:line="360" w:lineRule="auto"/>
        <w:jc w:val="both"/>
        <w:rPr>
          <w:rFonts w:ascii="Georgia Pro Cond" w:hAnsi="Georgia Pro Cond" w:cs="Times New Roman"/>
        </w:rPr>
      </w:pPr>
      <w:r>
        <w:rPr>
          <w:rFonts w:ascii="Georgia Pro Cond" w:hAnsi="Georgia Pro Cond" w:cs="Times New Roman"/>
        </w:rPr>
        <w:t>Se validaron la ejecución de todas las actividades.</w:t>
      </w:r>
    </w:p>
    <w:p w14:paraId="5675B677" w14:textId="4849A830" w:rsidR="00054BC7" w:rsidRPr="00A967B7" w:rsidRDefault="00054BC7" w:rsidP="00054BC7">
      <w:pPr>
        <w:pStyle w:val="Prrafodelista"/>
        <w:numPr>
          <w:ilvl w:val="0"/>
          <w:numId w:val="16"/>
        </w:numPr>
        <w:spacing w:line="360" w:lineRule="auto"/>
        <w:jc w:val="both"/>
        <w:rPr>
          <w:rFonts w:ascii="Georgia Pro Cond" w:hAnsi="Georgia Pro Cond" w:cs="Times New Roman"/>
        </w:rPr>
      </w:pPr>
      <w:r w:rsidRPr="00054BC7">
        <w:rPr>
          <w:rFonts w:ascii="Georgia Pro Cond" w:hAnsi="Georgia Pro Cond" w:cs="Times New Roman"/>
        </w:rPr>
        <w:t>Las observaciones se encuentran en la Matriz de Evaluación del POA (MEP).</w:t>
      </w:r>
    </w:p>
    <w:p w14:paraId="3176D403" w14:textId="77777777" w:rsidR="000D1079" w:rsidRPr="00054BC7" w:rsidRDefault="000D1079" w:rsidP="000D1079">
      <w:pPr>
        <w:pStyle w:val="Textoindependiente"/>
        <w:tabs>
          <w:tab w:val="left" w:pos="1710"/>
        </w:tabs>
        <w:spacing w:before="240" w:line="276" w:lineRule="auto"/>
        <w:ind w:left="340"/>
        <w:jc w:val="both"/>
        <w:rPr>
          <w:rFonts w:ascii="Georgia Pro Cond" w:hAnsi="Georgia Pro Cond"/>
          <w:b/>
          <w:bCs/>
          <w:lang w:val="es-DO"/>
        </w:rPr>
      </w:pPr>
    </w:p>
    <w:p w14:paraId="21E49140" w14:textId="77777777" w:rsidR="000D1079" w:rsidRDefault="000D1079" w:rsidP="000D1079">
      <w:pPr>
        <w:pStyle w:val="Textoindependiente"/>
        <w:tabs>
          <w:tab w:val="left" w:pos="1710"/>
        </w:tabs>
        <w:spacing w:before="240" w:line="276" w:lineRule="auto"/>
        <w:ind w:left="340"/>
        <w:jc w:val="both"/>
        <w:rPr>
          <w:rFonts w:ascii="Georgia Pro Cond" w:hAnsi="Georgia Pro Cond"/>
          <w:b/>
          <w:bCs/>
        </w:rPr>
      </w:pPr>
    </w:p>
    <w:p w14:paraId="5074D60E" w14:textId="77777777" w:rsidR="000D1079" w:rsidRDefault="000D1079" w:rsidP="000D1079">
      <w:pPr>
        <w:pStyle w:val="Textoindependiente"/>
        <w:tabs>
          <w:tab w:val="left" w:pos="1710"/>
        </w:tabs>
        <w:spacing w:before="240" w:line="276" w:lineRule="auto"/>
        <w:ind w:left="340"/>
        <w:jc w:val="both"/>
        <w:rPr>
          <w:rFonts w:ascii="Georgia Pro Cond" w:hAnsi="Georgia Pro Cond"/>
          <w:b/>
          <w:bCs/>
        </w:rPr>
      </w:pPr>
    </w:p>
    <w:p w14:paraId="1E8B503C" w14:textId="77777777" w:rsidR="001D43D3" w:rsidRDefault="001D43D3" w:rsidP="00D41756">
      <w:pPr>
        <w:spacing w:line="360" w:lineRule="auto"/>
        <w:jc w:val="both"/>
        <w:rPr>
          <w:rFonts w:ascii="Georgia Pro Cond" w:hAnsi="Georgia Pro Cond" w:cs="Times New Roman"/>
        </w:rPr>
      </w:pPr>
    </w:p>
    <w:p w14:paraId="62512499" w14:textId="77777777" w:rsidR="00490DA5" w:rsidRDefault="00490DA5" w:rsidP="002A051F">
      <w:pPr>
        <w:pStyle w:val="Textoindependiente"/>
        <w:tabs>
          <w:tab w:val="left" w:pos="1710"/>
        </w:tabs>
        <w:spacing w:before="240" w:line="276" w:lineRule="auto"/>
        <w:jc w:val="both"/>
        <w:rPr>
          <w:rFonts w:ascii="Georgia Pro Cond" w:hAnsi="Georgia Pro Cond"/>
          <w:b/>
          <w:bCs/>
        </w:rPr>
      </w:pPr>
    </w:p>
    <w:p w14:paraId="62D0296C" w14:textId="77777777" w:rsidR="002A051F" w:rsidRDefault="002A051F" w:rsidP="002A051F">
      <w:pPr>
        <w:pStyle w:val="Textoindependiente"/>
        <w:tabs>
          <w:tab w:val="left" w:pos="1710"/>
        </w:tabs>
        <w:spacing w:before="240" w:line="276" w:lineRule="auto"/>
        <w:jc w:val="both"/>
        <w:rPr>
          <w:rFonts w:ascii="Georgia Pro Cond" w:hAnsi="Georgia Pro Cond"/>
          <w:b/>
          <w:bCs/>
        </w:rPr>
      </w:pPr>
    </w:p>
    <w:p w14:paraId="72483E18" w14:textId="2129EC84" w:rsidR="00AA68FF" w:rsidRDefault="00AA68FF" w:rsidP="00AA68FF">
      <w:pPr>
        <w:pStyle w:val="Prrafodelista"/>
        <w:numPr>
          <w:ilvl w:val="0"/>
          <w:numId w:val="11"/>
        </w:numPr>
        <w:spacing w:line="360" w:lineRule="auto"/>
        <w:ind w:left="0" w:hanging="270"/>
        <w:jc w:val="both"/>
        <w:rPr>
          <w:rFonts w:ascii="Georgia Pro Cond" w:hAnsi="Georgia Pro Cond" w:cs="Times New Roman"/>
          <w:b/>
          <w:bCs/>
          <w:color w:val="006AA6"/>
        </w:rPr>
      </w:pPr>
      <w:r>
        <w:rPr>
          <w:rFonts w:ascii="Georgia Pro Cond" w:hAnsi="Georgia Pro Cond" w:cs="Times New Roman"/>
          <w:b/>
          <w:bCs/>
          <w:color w:val="006AA6"/>
        </w:rPr>
        <w:t>DIVISIÓN DE FISCALIZACION</w:t>
      </w:r>
    </w:p>
    <w:p w14:paraId="6C4A7205" w14:textId="0A1583CE" w:rsidR="00AA68FF" w:rsidRDefault="00AA68FF" w:rsidP="00AA68FF">
      <w:pPr>
        <w:spacing w:line="360" w:lineRule="auto"/>
        <w:jc w:val="both"/>
        <w:rPr>
          <w:rFonts w:ascii="Georgia Pro Cond" w:hAnsi="Georgia Pro Cond" w:cs="Times New Roman"/>
        </w:rPr>
      </w:pPr>
      <w:r w:rsidRPr="00AA68FF">
        <w:rPr>
          <w:rFonts w:ascii="Georgia Pro Cond" w:hAnsi="Georgia Pro Cond" w:cs="Times New Roman"/>
        </w:rPr>
        <w:t>La División de Fiscalización</w:t>
      </w:r>
      <w:r>
        <w:rPr>
          <w:rFonts w:ascii="Georgia Pro Cond" w:hAnsi="Georgia Pro Cond" w:cs="Times New Roman"/>
        </w:rPr>
        <w:t xml:space="preserve"> (FIS)</w:t>
      </w:r>
      <w:r w:rsidRPr="00AA68FF">
        <w:rPr>
          <w:rFonts w:ascii="Georgia Pro Cond" w:hAnsi="Georgia Pro Cond" w:cs="Times New Roman"/>
        </w:rPr>
        <w:t xml:space="preserve"> evalúa y monitorea el Sistema de Control Interno (SCI) de la D</w:t>
      </w:r>
      <w:r>
        <w:rPr>
          <w:rFonts w:ascii="Georgia Pro Cond" w:hAnsi="Georgia Pro Cond" w:cs="Times New Roman"/>
        </w:rPr>
        <w:t>AEH</w:t>
      </w:r>
      <w:r w:rsidRPr="00AA68FF">
        <w:rPr>
          <w:rFonts w:ascii="Georgia Pro Cond" w:hAnsi="Georgia Pro Cond" w:cs="Times New Roman"/>
        </w:rPr>
        <w:t xml:space="preserve"> mediante la revisión de operaciones conforme a normativas y controles internos, promoviendo los principios de autorregulación y autoevaluación del SCI.</w:t>
      </w:r>
    </w:p>
    <w:p w14:paraId="399F3FC9" w14:textId="77777777" w:rsidR="00AA68FF" w:rsidRPr="001D43D3" w:rsidRDefault="00AA68FF" w:rsidP="00AA68FF">
      <w:pPr>
        <w:spacing w:line="360" w:lineRule="auto"/>
        <w:jc w:val="both"/>
        <w:rPr>
          <w:rFonts w:ascii="Georgia Pro Cond" w:hAnsi="Georgia Pro Cond" w:cs="Times New Roman"/>
        </w:rPr>
      </w:pPr>
    </w:p>
    <w:p w14:paraId="2D5EC9F4" w14:textId="38978B8C" w:rsidR="00AA68FF" w:rsidRDefault="00AA68FF" w:rsidP="00AA68FF">
      <w:pPr>
        <w:pStyle w:val="Textoindependiente"/>
        <w:spacing w:before="240" w:line="276" w:lineRule="auto"/>
        <w:ind w:left="340"/>
        <w:jc w:val="both"/>
        <w:rPr>
          <w:rFonts w:ascii="Georgia Pro Cond" w:hAnsi="Georgia Pro Cond"/>
        </w:rPr>
      </w:pPr>
      <w:r w:rsidRPr="006A4A08">
        <w:rPr>
          <w:rFonts w:ascii="Georgia Pro Cond" w:hAnsi="Georgia Pro Cond"/>
          <w:b/>
          <w:bCs/>
        </w:rPr>
        <w:t xml:space="preserve">Nivel de cumplimiento </w:t>
      </w:r>
      <w:r w:rsidRPr="008335FE">
        <w:rPr>
          <w:rFonts w:ascii="Georgia Pro Cond" w:hAnsi="Georgia Pro Cond"/>
          <w:b/>
          <w:bCs/>
        </w:rPr>
        <w:t>d</w:t>
      </w:r>
      <w:r w:rsidR="00453EC8">
        <w:rPr>
          <w:rFonts w:ascii="Georgia Pro Cond" w:hAnsi="Georgia Pro Cond"/>
          <w:b/>
          <w:bCs/>
        </w:rPr>
        <w:t>e la División</w:t>
      </w:r>
      <w:r w:rsidRPr="006A4A08">
        <w:rPr>
          <w:rFonts w:ascii="Georgia Pro Cond" w:hAnsi="Georgia Pro Cond"/>
        </w:rPr>
        <w:t>.</w:t>
      </w:r>
    </w:p>
    <w:p w14:paraId="3A6E158B" w14:textId="47166997" w:rsidR="00AA68FF" w:rsidRPr="006A4A08" w:rsidRDefault="00AA68FF" w:rsidP="00AA68FF">
      <w:pPr>
        <w:pStyle w:val="Textoindependiente"/>
        <w:spacing w:before="243" w:line="276" w:lineRule="auto"/>
        <w:ind w:left="338" w:right="572"/>
        <w:rPr>
          <w:rFonts w:ascii="Georgia Pro Cond" w:hAnsi="Georgia Pro Cond"/>
          <w:color w:val="538135" w:themeColor="accent6" w:themeShade="BF"/>
        </w:rPr>
      </w:pPr>
      <w:r w:rsidRPr="006A4A08">
        <w:rPr>
          <w:rFonts w:ascii="Georgia Pro Cond" w:hAnsi="Georgia Pro Cond"/>
          <w:noProof/>
          <w:color w:val="538135" w:themeColor="accent6" w:themeShade="BF"/>
          <w:sz w:val="22"/>
          <w:szCs w:val="22"/>
        </w:rPr>
        <w:drawing>
          <wp:anchor distT="0" distB="0" distL="114300" distR="114300" simplePos="0" relativeHeight="251705344" behindDoc="1" locked="0" layoutInCell="1" allowOverlap="1" wp14:anchorId="71BAE231" wp14:editId="29846A83">
            <wp:simplePos x="0" y="0"/>
            <wp:positionH relativeFrom="margin">
              <wp:posOffset>62865</wp:posOffset>
            </wp:positionH>
            <wp:positionV relativeFrom="paragraph">
              <wp:posOffset>633095</wp:posOffset>
            </wp:positionV>
            <wp:extent cx="1593949" cy="1200150"/>
            <wp:effectExtent l="0" t="0" r="6350" b="0"/>
            <wp:wrapNone/>
            <wp:docPr id="1313937431" name="Imagen 1313937431" descr="Growth Chart Icon or Logo, Growth Chart Logo Template Stock Illustration -  Illustration of graphic, green: 1374734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Growth Chart Icon or Logo, Growth Chart Logo Template Stock Illustration -  Illustration of graphic, green: 137473426"/>
                    <pic:cNvPicPr>
                      <a:picLocks noChangeAspect="1" noChangeArrowheads="1"/>
                    </pic:cNvPicPr>
                  </pic:nvPicPr>
                  <pic:blipFill rotWithShape="1">
                    <a:blip r:embed="rId16" cstate="print">
                      <a:extLst>
                        <a:ext uri="{28A0092B-C50C-407E-A947-70E740481C1C}">
                          <a14:useLocalDpi xmlns:a14="http://schemas.microsoft.com/office/drawing/2010/main" val="0"/>
                        </a:ext>
                      </a:extLst>
                    </a:blip>
                    <a:srcRect l="13125" t="22549" r="12500" b="20588"/>
                    <a:stretch/>
                  </pic:blipFill>
                  <pic:spPr bwMode="auto">
                    <a:xfrm>
                      <a:off x="0" y="0"/>
                      <a:ext cx="1593949" cy="120015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1B23A3">
        <w:rPr>
          <w:rFonts w:ascii="Georgia Pro Cond" w:hAnsi="Georgia Pro Cond"/>
          <w:b/>
          <w:bCs/>
          <w:color w:val="538135" w:themeColor="accent6" w:themeShade="BF"/>
          <w:sz w:val="96"/>
          <w:szCs w:val="96"/>
        </w:rPr>
        <w:t>95</w:t>
      </w:r>
      <w:r w:rsidRPr="006A4A08">
        <w:rPr>
          <w:rFonts w:ascii="Georgia Pro Cond" w:hAnsi="Georgia Pro Cond"/>
          <w:b/>
          <w:bCs/>
          <w:color w:val="538135" w:themeColor="accent6" w:themeShade="BF"/>
          <w:sz w:val="60"/>
          <w:szCs w:val="60"/>
        </w:rPr>
        <w:t>%</w:t>
      </w:r>
    </w:p>
    <w:p w14:paraId="2C3D5029" w14:textId="77777777" w:rsidR="00AA68FF" w:rsidRPr="006A4A08" w:rsidRDefault="00AA68FF" w:rsidP="00AA68FF">
      <w:pPr>
        <w:pStyle w:val="Textoindependiente"/>
        <w:spacing w:before="240" w:line="276" w:lineRule="auto"/>
        <w:ind w:left="340"/>
        <w:rPr>
          <w:rFonts w:ascii="Georgia Pro Cond" w:hAnsi="Georgia Pro Cond"/>
        </w:rPr>
      </w:pPr>
    </w:p>
    <w:p w14:paraId="4739067E" w14:textId="77777777" w:rsidR="00AA68FF" w:rsidRDefault="00AA68FF" w:rsidP="00AA68FF">
      <w:pPr>
        <w:pStyle w:val="Textoindependiente"/>
        <w:tabs>
          <w:tab w:val="left" w:pos="1710"/>
        </w:tabs>
        <w:spacing w:before="240" w:line="276" w:lineRule="auto"/>
        <w:ind w:left="340"/>
        <w:jc w:val="both"/>
        <w:rPr>
          <w:rFonts w:ascii="Georgia Pro Cond" w:hAnsi="Georgia Pro Cond"/>
          <w:b/>
          <w:bCs/>
        </w:rPr>
      </w:pPr>
      <w:r>
        <w:rPr>
          <w:rFonts w:ascii="Georgia Pro Cond" w:hAnsi="Georgia Pro Cond"/>
          <w:b/>
          <w:bCs/>
        </w:rPr>
        <w:tab/>
      </w:r>
    </w:p>
    <w:p w14:paraId="49757749" w14:textId="77777777" w:rsidR="00AA68FF" w:rsidRDefault="00AA68FF" w:rsidP="00AA68FF">
      <w:pPr>
        <w:pStyle w:val="Textoindependiente"/>
        <w:spacing w:before="240" w:line="276" w:lineRule="auto"/>
        <w:ind w:left="340"/>
        <w:jc w:val="both"/>
        <w:rPr>
          <w:rFonts w:ascii="Georgia Pro Cond" w:hAnsi="Georgia Pro Cond"/>
        </w:rPr>
      </w:pPr>
    </w:p>
    <w:p w14:paraId="1D7A885D" w14:textId="77777777" w:rsidR="00DB3A34" w:rsidRDefault="00DB3A34" w:rsidP="00AA68FF">
      <w:pPr>
        <w:pStyle w:val="Textoindependiente"/>
        <w:spacing w:before="240" w:line="276" w:lineRule="auto"/>
        <w:ind w:left="340"/>
        <w:jc w:val="both"/>
        <w:rPr>
          <w:rFonts w:ascii="Georgia Pro Cond" w:hAnsi="Georgia Pro Cond"/>
        </w:rPr>
      </w:pPr>
    </w:p>
    <w:tbl>
      <w:tblPr>
        <w:tblW w:w="8095" w:type="dxa"/>
        <w:tblLook w:val="04A0" w:firstRow="1" w:lastRow="0" w:firstColumn="1" w:lastColumn="0" w:noHBand="0" w:noVBand="1"/>
      </w:tblPr>
      <w:tblGrid>
        <w:gridCol w:w="1840"/>
        <w:gridCol w:w="3060"/>
        <w:gridCol w:w="1600"/>
        <w:gridCol w:w="1595"/>
      </w:tblGrid>
      <w:tr w:rsidR="00AA68FF" w:rsidRPr="00AA68FF" w14:paraId="3D0A3003" w14:textId="77777777" w:rsidTr="00AA68FF">
        <w:trPr>
          <w:trHeight w:val="435"/>
        </w:trPr>
        <w:tc>
          <w:tcPr>
            <w:tcW w:w="1840" w:type="dxa"/>
            <w:tcBorders>
              <w:top w:val="single" w:sz="4" w:space="0" w:color="auto"/>
              <w:left w:val="single" w:sz="4" w:space="0" w:color="auto"/>
              <w:bottom w:val="single" w:sz="4" w:space="0" w:color="auto"/>
              <w:right w:val="single" w:sz="4" w:space="0" w:color="auto"/>
            </w:tcBorders>
            <w:shd w:val="clear" w:color="000000" w:fill="006AA6"/>
            <w:noWrap/>
            <w:vAlign w:val="center"/>
            <w:hideMark/>
          </w:tcPr>
          <w:p w14:paraId="3921E03A" w14:textId="77777777" w:rsidR="00AA68FF" w:rsidRPr="00AA68FF" w:rsidRDefault="00AA68FF" w:rsidP="00AA68FF">
            <w:pPr>
              <w:spacing w:after="0" w:line="240" w:lineRule="auto"/>
              <w:jc w:val="center"/>
              <w:rPr>
                <w:rFonts w:ascii="Georgia Pro Cond" w:eastAsia="Times New Roman" w:hAnsi="Georgia Pro Cond" w:cs="Calibri"/>
                <w:b/>
                <w:bCs/>
                <w:color w:val="FFFFFF"/>
              </w:rPr>
            </w:pPr>
            <w:r w:rsidRPr="00AA68FF">
              <w:rPr>
                <w:rFonts w:ascii="Georgia Pro Cond" w:eastAsia="Times New Roman" w:hAnsi="Georgia Pro Cond" w:cs="Calibri"/>
                <w:b/>
                <w:bCs/>
                <w:color w:val="FFFFFF"/>
              </w:rPr>
              <w:t>Área</w:t>
            </w:r>
          </w:p>
        </w:tc>
        <w:tc>
          <w:tcPr>
            <w:tcW w:w="3060" w:type="dxa"/>
            <w:tcBorders>
              <w:top w:val="single" w:sz="4" w:space="0" w:color="auto"/>
              <w:left w:val="nil"/>
              <w:bottom w:val="single" w:sz="4" w:space="0" w:color="auto"/>
              <w:right w:val="single" w:sz="4" w:space="0" w:color="auto"/>
            </w:tcBorders>
            <w:shd w:val="clear" w:color="000000" w:fill="006AA6"/>
            <w:vAlign w:val="center"/>
            <w:hideMark/>
          </w:tcPr>
          <w:p w14:paraId="63A3E729" w14:textId="77777777" w:rsidR="00AA68FF" w:rsidRPr="00AA68FF" w:rsidRDefault="00AA68FF" w:rsidP="00AA68FF">
            <w:pPr>
              <w:spacing w:after="0" w:line="240" w:lineRule="auto"/>
              <w:jc w:val="center"/>
              <w:rPr>
                <w:rFonts w:ascii="Georgia Pro Cond" w:eastAsia="Times New Roman" w:hAnsi="Georgia Pro Cond" w:cs="Calibri"/>
                <w:b/>
                <w:bCs/>
                <w:color w:val="FFFFFF"/>
              </w:rPr>
            </w:pPr>
            <w:r w:rsidRPr="00AA68FF">
              <w:rPr>
                <w:rFonts w:ascii="Georgia Pro Cond" w:eastAsia="Times New Roman" w:hAnsi="Georgia Pro Cond" w:cs="Calibri"/>
                <w:b/>
                <w:bCs/>
                <w:color w:val="FFFFFF"/>
              </w:rPr>
              <w:t xml:space="preserve">% Cumplimiento Individual </w:t>
            </w:r>
          </w:p>
        </w:tc>
        <w:tc>
          <w:tcPr>
            <w:tcW w:w="1600" w:type="dxa"/>
            <w:tcBorders>
              <w:top w:val="single" w:sz="4" w:space="0" w:color="auto"/>
              <w:left w:val="nil"/>
              <w:bottom w:val="single" w:sz="4" w:space="0" w:color="auto"/>
              <w:right w:val="single" w:sz="4" w:space="0" w:color="auto"/>
            </w:tcBorders>
            <w:shd w:val="clear" w:color="000000" w:fill="006AA6"/>
            <w:noWrap/>
            <w:vAlign w:val="center"/>
            <w:hideMark/>
          </w:tcPr>
          <w:p w14:paraId="21E804C9" w14:textId="77777777" w:rsidR="00AA68FF" w:rsidRPr="00AA68FF" w:rsidRDefault="00AA68FF" w:rsidP="00AA68FF">
            <w:pPr>
              <w:spacing w:after="0" w:line="240" w:lineRule="auto"/>
              <w:jc w:val="center"/>
              <w:rPr>
                <w:rFonts w:ascii="Georgia Pro Cond" w:eastAsia="Times New Roman" w:hAnsi="Georgia Pro Cond" w:cs="Calibri"/>
                <w:b/>
                <w:bCs/>
                <w:color w:val="FFFFFF"/>
              </w:rPr>
            </w:pPr>
            <w:r w:rsidRPr="00AA68FF">
              <w:rPr>
                <w:rFonts w:ascii="Georgia Pro Cond" w:eastAsia="Times New Roman" w:hAnsi="Georgia Pro Cond" w:cs="Calibri"/>
                <w:b/>
                <w:bCs/>
                <w:color w:val="FFFFFF"/>
              </w:rPr>
              <w:t>% Eficacia</w:t>
            </w:r>
          </w:p>
        </w:tc>
        <w:tc>
          <w:tcPr>
            <w:tcW w:w="1595" w:type="dxa"/>
            <w:tcBorders>
              <w:top w:val="single" w:sz="4" w:space="0" w:color="auto"/>
              <w:left w:val="nil"/>
              <w:bottom w:val="single" w:sz="4" w:space="0" w:color="auto"/>
              <w:right w:val="single" w:sz="4" w:space="0" w:color="auto"/>
            </w:tcBorders>
            <w:shd w:val="clear" w:color="000000" w:fill="006AA6"/>
            <w:noWrap/>
            <w:vAlign w:val="center"/>
            <w:hideMark/>
          </w:tcPr>
          <w:p w14:paraId="5D0C5448" w14:textId="77777777" w:rsidR="00AA68FF" w:rsidRPr="00AA68FF" w:rsidRDefault="00AA68FF" w:rsidP="00AA68FF">
            <w:pPr>
              <w:spacing w:after="0" w:line="240" w:lineRule="auto"/>
              <w:jc w:val="center"/>
              <w:rPr>
                <w:rFonts w:ascii="Georgia Pro Cond" w:eastAsia="Times New Roman" w:hAnsi="Georgia Pro Cond" w:cs="Calibri"/>
                <w:b/>
                <w:bCs/>
                <w:color w:val="FFFFFF"/>
              </w:rPr>
            </w:pPr>
            <w:r w:rsidRPr="00AA68FF">
              <w:rPr>
                <w:rFonts w:ascii="Georgia Pro Cond" w:eastAsia="Times New Roman" w:hAnsi="Georgia Pro Cond" w:cs="Calibri"/>
                <w:b/>
                <w:bCs/>
                <w:color w:val="FFFFFF"/>
              </w:rPr>
              <w:t>% Eficiencia</w:t>
            </w:r>
          </w:p>
        </w:tc>
      </w:tr>
      <w:tr w:rsidR="00AA68FF" w:rsidRPr="00AA68FF" w14:paraId="06323712" w14:textId="77777777" w:rsidTr="00AA68FF">
        <w:trPr>
          <w:trHeight w:val="372"/>
        </w:trPr>
        <w:tc>
          <w:tcPr>
            <w:tcW w:w="1840" w:type="dxa"/>
            <w:tcBorders>
              <w:top w:val="nil"/>
              <w:left w:val="single" w:sz="4" w:space="0" w:color="auto"/>
              <w:bottom w:val="single" w:sz="4" w:space="0" w:color="auto"/>
              <w:right w:val="single" w:sz="4" w:space="0" w:color="auto"/>
            </w:tcBorders>
            <w:noWrap/>
            <w:vAlign w:val="center"/>
            <w:hideMark/>
          </w:tcPr>
          <w:p w14:paraId="4AE0C578" w14:textId="77777777" w:rsidR="00AA68FF" w:rsidRPr="00AA68FF" w:rsidRDefault="00AA68FF" w:rsidP="00AA68FF">
            <w:pPr>
              <w:spacing w:after="0" w:line="240" w:lineRule="auto"/>
              <w:jc w:val="center"/>
              <w:rPr>
                <w:rFonts w:ascii="Georgia Pro Cond" w:eastAsia="Times New Roman" w:hAnsi="Georgia Pro Cond" w:cs="Calibri"/>
                <w:b/>
                <w:bCs/>
                <w:color w:val="000000"/>
              </w:rPr>
            </w:pPr>
            <w:r w:rsidRPr="00AA68FF">
              <w:rPr>
                <w:rFonts w:ascii="Georgia Pro Cond" w:eastAsia="Times New Roman" w:hAnsi="Georgia Pro Cond" w:cs="Calibri"/>
                <w:b/>
                <w:bCs/>
                <w:color w:val="000000"/>
              </w:rPr>
              <w:t>FIS</w:t>
            </w:r>
          </w:p>
        </w:tc>
        <w:tc>
          <w:tcPr>
            <w:tcW w:w="3060" w:type="dxa"/>
            <w:tcBorders>
              <w:top w:val="nil"/>
              <w:left w:val="nil"/>
              <w:bottom w:val="single" w:sz="4" w:space="0" w:color="auto"/>
              <w:right w:val="single" w:sz="4" w:space="0" w:color="auto"/>
            </w:tcBorders>
            <w:noWrap/>
            <w:vAlign w:val="center"/>
            <w:hideMark/>
          </w:tcPr>
          <w:p w14:paraId="2C047964" w14:textId="7306D5CE" w:rsidR="00AA68FF" w:rsidRPr="00AA68FF" w:rsidRDefault="001B23A3" w:rsidP="00AA68FF">
            <w:pPr>
              <w:spacing w:after="0" w:line="240" w:lineRule="auto"/>
              <w:jc w:val="center"/>
              <w:rPr>
                <w:rFonts w:ascii="Georgia Pro Cond" w:eastAsia="Times New Roman" w:hAnsi="Georgia Pro Cond" w:cs="Calibri"/>
                <w:color w:val="000000"/>
              </w:rPr>
            </w:pPr>
            <w:r>
              <w:rPr>
                <w:rFonts w:ascii="Georgia Pro Cond" w:eastAsia="Times New Roman" w:hAnsi="Georgia Pro Cond" w:cs="Calibri"/>
                <w:color w:val="000000"/>
              </w:rPr>
              <w:t>95</w:t>
            </w:r>
            <w:r w:rsidR="00AA68FF" w:rsidRPr="00AA68FF">
              <w:rPr>
                <w:rFonts w:ascii="Georgia Pro Cond" w:eastAsia="Times New Roman" w:hAnsi="Georgia Pro Cond" w:cs="Calibri"/>
                <w:color w:val="000000"/>
              </w:rPr>
              <w:t>%</w:t>
            </w:r>
          </w:p>
        </w:tc>
        <w:tc>
          <w:tcPr>
            <w:tcW w:w="1600" w:type="dxa"/>
            <w:tcBorders>
              <w:top w:val="nil"/>
              <w:left w:val="nil"/>
              <w:bottom w:val="single" w:sz="4" w:space="0" w:color="auto"/>
              <w:right w:val="single" w:sz="4" w:space="0" w:color="auto"/>
            </w:tcBorders>
            <w:noWrap/>
            <w:vAlign w:val="center"/>
            <w:hideMark/>
          </w:tcPr>
          <w:p w14:paraId="42B1C147" w14:textId="63813FC2" w:rsidR="00AA68FF" w:rsidRPr="00AA68FF" w:rsidRDefault="001B23A3" w:rsidP="00AA68FF">
            <w:pPr>
              <w:spacing w:after="0" w:line="240" w:lineRule="auto"/>
              <w:jc w:val="center"/>
              <w:rPr>
                <w:rFonts w:ascii="Georgia Pro Cond" w:eastAsia="Times New Roman" w:hAnsi="Georgia Pro Cond" w:cs="Calibri"/>
                <w:color w:val="000000"/>
              </w:rPr>
            </w:pPr>
            <w:r>
              <w:rPr>
                <w:rFonts w:ascii="Georgia Pro Cond" w:eastAsia="Times New Roman" w:hAnsi="Georgia Pro Cond" w:cs="Calibri"/>
                <w:color w:val="000000"/>
              </w:rPr>
              <w:t>95</w:t>
            </w:r>
            <w:r w:rsidR="00AA68FF" w:rsidRPr="00AA68FF">
              <w:rPr>
                <w:rFonts w:ascii="Georgia Pro Cond" w:eastAsia="Times New Roman" w:hAnsi="Georgia Pro Cond" w:cs="Calibri"/>
                <w:color w:val="000000"/>
              </w:rPr>
              <w:t>%</w:t>
            </w:r>
          </w:p>
        </w:tc>
        <w:tc>
          <w:tcPr>
            <w:tcW w:w="1595" w:type="dxa"/>
            <w:tcBorders>
              <w:top w:val="nil"/>
              <w:left w:val="nil"/>
              <w:bottom w:val="single" w:sz="4" w:space="0" w:color="auto"/>
              <w:right w:val="single" w:sz="4" w:space="0" w:color="auto"/>
            </w:tcBorders>
            <w:noWrap/>
            <w:vAlign w:val="center"/>
            <w:hideMark/>
          </w:tcPr>
          <w:p w14:paraId="3850935D" w14:textId="34FC478E" w:rsidR="00AA68FF" w:rsidRPr="00AA68FF" w:rsidRDefault="001B23A3" w:rsidP="00AA68FF">
            <w:pPr>
              <w:spacing w:after="0" w:line="240" w:lineRule="auto"/>
              <w:jc w:val="center"/>
              <w:rPr>
                <w:rFonts w:ascii="Georgia Pro Cond" w:eastAsia="Times New Roman" w:hAnsi="Georgia Pro Cond" w:cs="Calibri"/>
                <w:color w:val="000000"/>
              </w:rPr>
            </w:pPr>
            <w:r>
              <w:rPr>
                <w:rFonts w:ascii="Georgia Pro Cond" w:eastAsia="Times New Roman" w:hAnsi="Georgia Pro Cond" w:cs="Calibri"/>
                <w:color w:val="000000"/>
              </w:rPr>
              <w:t>95</w:t>
            </w:r>
            <w:r w:rsidR="00AA68FF" w:rsidRPr="00AA68FF">
              <w:rPr>
                <w:rFonts w:ascii="Georgia Pro Cond" w:eastAsia="Times New Roman" w:hAnsi="Georgia Pro Cond" w:cs="Calibri"/>
                <w:color w:val="000000"/>
              </w:rPr>
              <w:t>%</w:t>
            </w:r>
          </w:p>
        </w:tc>
      </w:tr>
      <w:tr w:rsidR="00AA68FF" w:rsidRPr="00AA68FF" w14:paraId="74A2F315" w14:textId="77777777" w:rsidTr="00AA68FF">
        <w:trPr>
          <w:trHeight w:val="354"/>
        </w:trPr>
        <w:tc>
          <w:tcPr>
            <w:tcW w:w="1840" w:type="dxa"/>
            <w:tcBorders>
              <w:top w:val="nil"/>
              <w:left w:val="single" w:sz="4" w:space="0" w:color="auto"/>
              <w:bottom w:val="single" w:sz="4" w:space="0" w:color="auto"/>
              <w:right w:val="single" w:sz="4" w:space="0" w:color="auto"/>
            </w:tcBorders>
            <w:noWrap/>
            <w:vAlign w:val="center"/>
            <w:hideMark/>
          </w:tcPr>
          <w:p w14:paraId="4F7770AD" w14:textId="77777777" w:rsidR="00AA68FF" w:rsidRPr="00AA68FF" w:rsidRDefault="00AA68FF" w:rsidP="00AA68FF">
            <w:pPr>
              <w:spacing w:after="0" w:line="240" w:lineRule="auto"/>
              <w:jc w:val="center"/>
              <w:rPr>
                <w:rFonts w:ascii="Georgia Pro Cond" w:eastAsia="Times New Roman" w:hAnsi="Georgia Pro Cond" w:cs="Calibri"/>
                <w:color w:val="000000"/>
              </w:rPr>
            </w:pPr>
            <w:r w:rsidRPr="00AA68FF">
              <w:rPr>
                <w:rFonts w:ascii="Georgia Pro Cond" w:eastAsia="Times New Roman" w:hAnsi="Georgia Pro Cond" w:cs="Calibri"/>
                <w:color w:val="000000"/>
              </w:rPr>
              <w:t>Promedio General</w:t>
            </w:r>
          </w:p>
        </w:tc>
        <w:tc>
          <w:tcPr>
            <w:tcW w:w="3060" w:type="dxa"/>
            <w:tcBorders>
              <w:top w:val="nil"/>
              <w:left w:val="nil"/>
              <w:bottom w:val="single" w:sz="4" w:space="0" w:color="auto"/>
              <w:right w:val="single" w:sz="4" w:space="0" w:color="auto"/>
            </w:tcBorders>
            <w:noWrap/>
            <w:vAlign w:val="center"/>
            <w:hideMark/>
          </w:tcPr>
          <w:p w14:paraId="342A6D19" w14:textId="7B14DAD9" w:rsidR="00AA68FF" w:rsidRPr="00AA68FF" w:rsidRDefault="001B23A3" w:rsidP="00AA68FF">
            <w:pPr>
              <w:spacing w:after="0" w:line="240" w:lineRule="auto"/>
              <w:jc w:val="center"/>
              <w:rPr>
                <w:rFonts w:ascii="Georgia Pro Cond" w:eastAsia="Times New Roman" w:hAnsi="Georgia Pro Cond" w:cs="Calibri"/>
                <w:b/>
                <w:bCs/>
                <w:color w:val="000000"/>
              </w:rPr>
            </w:pPr>
            <w:r>
              <w:rPr>
                <w:rFonts w:ascii="Georgia Pro Cond" w:eastAsia="Times New Roman" w:hAnsi="Georgia Pro Cond" w:cs="Calibri"/>
                <w:b/>
                <w:bCs/>
                <w:color w:val="000000"/>
              </w:rPr>
              <w:t>95</w:t>
            </w:r>
            <w:r w:rsidR="00AA68FF" w:rsidRPr="00AA68FF">
              <w:rPr>
                <w:rFonts w:ascii="Georgia Pro Cond" w:eastAsia="Times New Roman" w:hAnsi="Georgia Pro Cond" w:cs="Calibri"/>
                <w:b/>
                <w:bCs/>
                <w:color w:val="000000"/>
              </w:rPr>
              <w:t>%</w:t>
            </w:r>
          </w:p>
        </w:tc>
        <w:tc>
          <w:tcPr>
            <w:tcW w:w="1600" w:type="dxa"/>
            <w:tcBorders>
              <w:top w:val="nil"/>
              <w:left w:val="nil"/>
              <w:bottom w:val="single" w:sz="4" w:space="0" w:color="auto"/>
              <w:right w:val="single" w:sz="4" w:space="0" w:color="auto"/>
            </w:tcBorders>
            <w:noWrap/>
            <w:vAlign w:val="center"/>
            <w:hideMark/>
          </w:tcPr>
          <w:p w14:paraId="5AA82029" w14:textId="56773B50" w:rsidR="00AA68FF" w:rsidRPr="00AA68FF" w:rsidRDefault="001B23A3" w:rsidP="00AA68FF">
            <w:pPr>
              <w:spacing w:after="0" w:line="240" w:lineRule="auto"/>
              <w:jc w:val="center"/>
              <w:rPr>
                <w:rFonts w:ascii="Georgia Pro Cond" w:eastAsia="Times New Roman" w:hAnsi="Georgia Pro Cond" w:cs="Calibri"/>
                <w:b/>
                <w:bCs/>
                <w:color w:val="000000"/>
              </w:rPr>
            </w:pPr>
            <w:r>
              <w:rPr>
                <w:rFonts w:ascii="Georgia Pro Cond" w:eastAsia="Times New Roman" w:hAnsi="Georgia Pro Cond" w:cs="Calibri"/>
                <w:b/>
                <w:bCs/>
                <w:color w:val="000000"/>
              </w:rPr>
              <w:t>95</w:t>
            </w:r>
            <w:r w:rsidR="00AA68FF" w:rsidRPr="00AA68FF">
              <w:rPr>
                <w:rFonts w:ascii="Georgia Pro Cond" w:eastAsia="Times New Roman" w:hAnsi="Georgia Pro Cond" w:cs="Calibri"/>
                <w:b/>
                <w:bCs/>
                <w:color w:val="000000"/>
              </w:rPr>
              <w:t>%</w:t>
            </w:r>
          </w:p>
        </w:tc>
        <w:tc>
          <w:tcPr>
            <w:tcW w:w="1595" w:type="dxa"/>
            <w:tcBorders>
              <w:top w:val="nil"/>
              <w:left w:val="nil"/>
              <w:bottom w:val="single" w:sz="4" w:space="0" w:color="auto"/>
              <w:right w:val="single" w:sz="4" w:space="0" w:color="auto"/>
            </w:tcBorders>
            <w:noWrap/>
            <w:vAlign w:val="center"/>
            <w:hideMark/>
          </w:tcPr>
          <w:p w14:paraId="7EE6BB0E" w14:textId="40E81741" w:rsidR="00AA68FF" w:rsidRPr="00AA68FF" w:rsidRDefault="001B23A3" w:rsidP="00AA68FF">
            <w:pPr>
              <w:spacing w:after="0" w:line="240" w:lineRule="auto"/>
              <w:jc w:val="center"/>
              <w:rPr>
                <w:rFonts w:ascii="Georgia Pro Cond" w:eastAsia="Times New Roman" w:hAnsi="Georgia Pro Cond" w:cs="Calibri"/>
                <w:b/>
                <w:bCs/>
                <w:color w:val="000000"/>
              </w:rPr>
            </w:pPr>
            <w:r>
              <w:rPr>
                <w:rFonts w:ascii="Georgia Pro Cond" w:eastAsia="Times New Roman" w:hAnsi="Georgia Pro Cond" w:cs="Calibri"/>
                <w:b/>
                <w:bCs/>
                <w:color w:val="000000"/>
              </w:rPr>
              <w:t>95</w:t>
            </w:r>
            <w:r w:rsidR="00AA68FF" w:rsidRPr="00AA68FF">
              <w:rPr>
                <w:rFonts w:ascii="Georgia Pro Cond" w:eastAsia="Times New Roman" w:hAnsi="Georgia Pro Cond" w:cs="Calibri"/>
                <w:b/>
                <w:bCs/>
                <w:color w:val="000000"/>
              </w:rPr>
              <w:t>%</w:t>
            </w:r>
          </w:p>
        </w:tc>
      </w:tr>
    </w:tbl>
    <w:p w14:paraId="4F213A69" w14:textId="77777777" w:rsidR="00AA68FF" w:rsidRDefault="00AA68FF" w:rsidP="00AA68FF">
      <w:pPr>
        <w:spacing w:line="360" w:lineRule="auto"/>
        <w:jc w:val="both"/>
        <w:rPr>
          <w:rFonts w:ascii="Georgia Pro Cond" w:hAnsi="Georgia Pro Cond" w:cs="Times New Roman"/>
          <w:b/>
          <w:bCs/>
        </w:rPr>
      </w:pPr>
    </w:p>
    <w:p w14:paraId="231F4EC3" w14:textId="77777777" w:rsidR="00AA68FF" w:rsidRDefault="00AA68FF" w:rsidP="00AA68FF">
      <w:pPr>
        <w:spacing w:line="360" w:lineRule="auto"/>
        <w:jc w:val="both"/>
        <w:rPr>
          <w:rFonts w:ascii="Georgia Pro Cond" w:hAnsi="Georgia Pro Cond" w:cs="Times New Roman"/>
          <w:b/>
          <w:bCs/>
        </w:rPr>
      </w:pPr>
    </w:p>
    <w:p w14:paraId="247C056B" w14:textId="48CAB219" w:rsidR="00AA68FF" w:rsidRPr="008335FE" w:rsidRDefault="00AA68FF" w:rsidP="00AA68FF">
      <w:pPr>
        <w:spacing w:line="360" w:lineRule="auto"/>
        <w:jc w:val="both"/>
        <w:rPr>
          <w:rFonts w:ascii="Georgia Pro Cond" w:hAnsi="Georgia Pro Cond" w:cs="Times New Roman"/>
          <w:b/>
          <w:bCs/>
        </w:rPr>
      </w:pPr>
      <w:r w:rsidRPr="008335FE">
        <w:rPr>
          <w:rFonts w:ascii="Georgia Pro Cond" w:hAnsi="Georgia Pro Cond" w:cs="Times New Roman"/>
          <w:b/>
          <w:bCs/>
        </w:rPr>
        <w:t>Hallazgos</w:t>
      </w:r>
    </w:p>
    <w:p w14:paraId="44E891B1" w14:textId="638E9488" w:rsidR="00AA68FF" w:rsidRDefault="001B23A3" w:rsidP="00AA68FF">
      <w:pPr>
        <w:pStyle w:val="Prrafodelista"/>
        <w:numPr>
          <w:ilvl w:val="0"/>
          <w:numId w:val="16"/>
        </w:numPr>
        <w:spacing w:line="360" w:lineRule="auto"/>
        <w:jc w:val="both"/>
        <w:rPr>
          <w:rFonts w:ascii="Georgia Pro Cond" w:hAnsi="Georgia Pro Cond" w:cs="Times New Roman"/>
        </w:rPr>
      </w:pPr>
      <w:r>
        <w:rPr>
          <w:rFonts w:ascii="Georgia Pro Cond" w:hAnsi="Georgia Pro Cond" w:cs="Times New Roman"/>
        </w:rPr>
        <w:t>Dos</w:t>
      </w:r>
      <w:r w:rsidR="005C7079">
        <w:rPr>
          <w:rFonts w:ascii="Georgia Pro Cond" w:hAnsi="Georgia Pro Cond" w:cs="Times New Roman"/>
        </w:rPr>
        <w:t xml:space="preserve"> (</w:t>
      </w:r>
      <w:r>
        <w:rPr>
          <w:rFonts w:ascii="Georgia Pro Cond" w:hAnsi="Georgia Pro Cond" w:cs="Times New Roman"/>
        </w:rPr>
        <w:t>2</w:t>
      </w:r>
      <w:r w:rsidR="00AA68FF">
        <w:rPr>
          <w:rFonts w:ascii="Georgia Pro Cond" w:hAnsi="Georgia Pro Cond" w:cs="Times New Roman"/>
        </w:rPr>
        <w:t>)</w:t>
      </w:r>
      <w:r w:rsidR="00AA68FF" w:rsidRPr="0042324F">
        <w:rPr>
          <w:rFonts w:ascii="Georgia Pro Cond" w:hAnsi="Georgia Pro Cond" w:cs="Times New Roman"/>
        </w:rPr>
        <w:t xml:space="preserve"> actividad</w:t>
      </w:r>
      <w:r w:rsidR="00086D58">
        <w:rPr>
          <w:rFonts w:ascii="Georgia Pro Cond" w:hAnsi="Georgia Pro Cond" w:cs="Times New Roman"/>
        </w:rPr>
        <w:t xml:space="preserve"> </w:t>
      </w:r>
      <w:r w:rsidR="00AA68FF">
        <w:rPr>
          <w:rFonts w:ascii="Georgia Pro Cond" w:hAnsi="Georgia Pro Cond" w:cs="Times New Roman"/>
        </w:rPr>
        <w:t xml:space="preserve">y </w:t>
      </w:r>
      <w:r>
        <w:rPr>
          <w:rFonts w:ascii="Georgia Pro Cond" w:hAnsi="Georgia Pro Cond" w:cs="Times New Roman"/>
        </w:rPr>
        <w:t>cuatro</w:t>
      </w:r>
      <w:r w:rsidR="00AA68FF">
        <w:rPr>
          <w:rFonts w:ascii="Georgia Pro Cond" w:hAnsi="Georgia Pro Cond" w:cs="Times New Roman"/>
        </w:rPr>
        <w:t xml:space="preserve"> (</w:t>
      </w:r>
      <w:r>
        <w:rPr>
          <w:rFonts w:ascii="Georgia Pro Cond" w:hAnsi="Georgia Pro Cond" w:cs="Times New Roman"/>
        </w:rPr>
        <w:t>4</w:t>
      </w:r>
      <w:r w:rsidR="00AA68FF">
        <w:rPr>
          <w:rFonts w:ascii="Georgia Pro Cond" w:hAnsi="Georgia Pro Cond" w:cs="Times New Roman"/>
        </w:rPr>
        <w:t xml:space="preserve">) acciones programáticas </w:t>
      </w:r>
      <w:r w:rsidR="00AA68FF" w:rsidRPr="0042324F">
        <w:rPr>
          <w:rFonts w:ascii="Georgia Pro Cond" w:hAnsi="Georgia Pro Cond" w:cs="Times New Roman"/>
        </w:rPr>
        <w:t>objeto de evaluación</w:t>
      </w:r>
      <w:r w:rsidR="00AA68FF">
        <w:rPr>
          <w:rFonts w:ascii="Georgia Pro Cond" w:hAnsi="Georgia Pro Cond" w:cs="Times New Roman"/>
        </w:rPr>
        <w:t xml:space="preserve"> en el trimestre</w:t>
      </w:r>
      <w:r w:rsidR="00AA68FF" w:rsidRPr="0042324F">
        <w:rPr>
          <w:rFonts w:ascii="Georgia Pro Cond" w:hAnsi="Georgia Pro Cond" w:cs="Times New Roman"/>
        </w:rPr>
        <w:t>.</w:t>
      </w:r>
    </w:p>
    <w:p w14:paraId="205F0680" w14:textId="5E97A6A4" w:rsidR="005F6DDF" w:rsidRDefault="00086D58" w:rsidP="00AA68FF">
      <w:pPr>
        <w:pStyle w:val="Prrafodelista"/>
        <w:numPr>
          <w:ilvl w:val="0"/>
          <w:numId w:val="16"/>
        </w:numPr>
        <w:spacing w:line="360" w:lineRule="auto"/>
        <w:jc w:val="both"/>
        <w:rPr>
          <w:rFonts w:ascii="Georgia Pro Cond" w:hAnsi="Georgia Pro Cond" w:cs="Times New Roman"/>
        </w:rPr>
      </w:pPr>
      <w:r>
        <w:rPr>
          <w:rFonts w:ascii="Georgia Pro Cond" w:hAnsi="Georgia Pro Cond" w:cs="Times New Roman"/>
        </w:rPr>
        <w:t xml:space="preserve">Se </w:t>
      </w:r>
      <w:r w:rsidR="001B23A3">
        <w:rPr>
          <w:rFonts w:ascii="Georgia Pro Cond" w:hAnsi="Georgia Pro Cond" w:cs="Times New Roman"/>
        </w:rPr>
        <w:t>fracciona la ejecución una (1) actividad</w:t>
      </w:r>
      <w:r w:rsidR="005F6DDF">
        <w:rPr>
          <w:rFonts w:ascii="Georgia Pro Cond" w:hAnsi="Georgia Pro Cond" w:cs="Times New Roman"/>
        </w:rPr>
        <w:t>.</w:t>
      </w:r>
    </w:p>
    <w:p w14:paraId="0203F841" w14:textId="1A1FADA3" w:rsidR="00DB3A34" w:rsidRPr="00DB3A34" w:rsidRDefault="00DB3A34" w:rsidP="00490DA5">
      <w:pPr>
        <w:pStyle w:val="Prrafodelista"/>
        <w:spacing w:line="360" w:lineRule="auto"/>
        <w:jc w:val="both"/>
        <w:rPr>
          <w:rFonts w:ascii="Georgia Pro Cond" w:hAnsi="Georgia Pro Cond" w:cs="Times New Roman"/>
        </w:rPr>
      </w:pPr>
    </w:p>
    <w:p w14:paraId="373D4F77" w14:textId="77777777" w:rsidR="00AA68FF" w:rsidRDefault="00AA68FF" w:rsidP="00AA68FF">
      <w:pPr>
        <w:pStyle w:val="Textoindependiente"/>
        <w:spacing w:before="240" w:line="276" w:lineRule="auto"/>
        <w:ind w:left="340"/>
        <w:jc w:val="both"/>
        <w:rPr>
          <w:rFonts w:ascii="Georgia Pro Cond" w:hAnsi="Georgia Pro Cond"/>
          <w:lang w:val="es-DO"/>
        </w:rPr>
      </w:pPr>
    </w:p>
    <w:p w14:paraId="1751AEE6" w14:textId="77777777" w:rsidR="00AA68FF" w:rsidRDefault="00AA68FF" w:rsidP="00AA68FF">
      <w:pPr>
        <w:pStyle w:val="Textoindependiente"/>
        <w:spacing w:before="240" w:line="276" w:lineRule="auto"/>
        <w:ind w:left="340"/>
        <w:jc w:val="both"/>
        <w:rPr>
          <w:rFonts w:ascii="Georgia Pro Cond" w:hAnsi="Georgia Pro Cond"/>
          <w:lang w:val="es-DO"/>
        </w:rPr>
      </w:pPr>
    </w:p>
    <w:p w14:paraId="6B8BE8AC" w14:textId="77777777" w:rsidR="00AA68FF" w:rsidRDefault="00AA68FF" w:rsidP="00AA68FF">
      <w:pPr>
        <w:pStyle w:val="Textoindependiente"/>
        <w:spacing w:before="240" w:line="276" w:lineRule="auto"/>
        <w:ind w:left="340"/>
        <w:jc w:val="both"/>
        <w:rPr>
          <w:rFonts w:ascii="Georgia Pro Cond" w:hAnsi="Georgia Pro Cond"/>
          <w:lang w:val="es-DO"/>
        </w:rPr>
      </w:pPr>
    </w:p>
    <w:p w14:paraId="0A1BE635" w14:textId="77777777" w:rsidR="00AA68FF" w:rsidRDefault="00AA68FF" w:rsidP="00AA68FF">
      <w:pPr>
        <w:pStyle w:val="Textoindependiente"/>
        <w:spacing w:before="240" w:line="276" w:lineRule="auto"/>
        <w:ind w:left="340"/>
        <w:jc w:val="both"/>
        <w:rPr>
          <w:rFonts w:ascii="Georgia Pro Cond" w:hAnsi="Georgia Pro Cond"/>
          <w:lang w:val="es-DO"/>
        </w:rPr>
      </w:pPr>
    </w:p>
    <w:p w14:paraId="36A20756" w14:textId="77777777" w:rsidR="00AA68FF" w:rsidRDefault="00AA68FF" w:rsidP="00AA68FF">
      <w:pPr>
        <w:pStyle w:val="Textoindependiente"/>
        <w:spacing w:before="240" w:line="276" w:lineRule="auto"/>
        <w:ind w:left="340"/>
        <w:jc w:val="both"/>
        <w:rPr>
          <w:rFonts w:ascii="Georgia Pro Cond" w:hAnsi="Georgia Pro Cond"/>
          <w:lang w:val="es-DO"/>
        </w:rPr>
      </w:pPr>
    </w:p>
    <w:p w14:paraId="01CBEB76" w14:textId="77777777" w:rsidR="00AA68FF" w:rsidRDefault="00AA68FF" w:rsidP="00AA68FF">
      <w:pPr>
        <w:pStyle w:val="Textoindependiente"/>
        <w:spacing w:before="240" w:line="276" w:lineRule="auto"/>
        <w:ind w:left="340"/>
        <w:jc w:val="both"/>
        <w:rPr>
          <w:rFonts w:ascii="Georgia Pro Cond" w:hAnsi="Georgia Pro Cond"/>
          <w:lang w:val="es-DO"/>
        </w:rPr>
      </w:pPr>
    </w:p>
    <w:p w14:paraId="756B90E8" w14:textId="77777777" w:rsidR="00490DA5" w:rsidRPr="00AA68FF" w:rsidRDefault="00490DA5" w:rsidP="00AA68FF">
      <w:pPr>
        <w:pStyle w:val="Textoindependiente"/>
        <w:spacing w:before="240" w:line="276" w:lineRule="auto"/>
        <w:ind w:left="340"/>
        <w:jc w:val="both"/>
        <w:rPr>
          <w:rFonts w:ascii="Georgia Pro Cond" w:hAnsi="Georgia Pro Cond"/>
          <w:lang w:val="es-DO"/>
        </w:rPr>
      </w:pPr>
    </w:p>
    <w:p w14:paraId="60B02808" w14:textId="601AEF29" w:rsidR="00054BC7" w:rsidRDefault="005F6DDF" w:rsidP="00054BC7">
      <w:pPr>
        <w:pStyle w:val="Prrafodelista"/>
        <w:numPr>
          <w:ilvl w:val="0"/>
          <w:numId w:val="11"/>
        </w:numPr>
        <w:spacing w:line="360" w:lineRule="auto"/>
        <w:ind w:left="0" w:hanging="270"/>
        <w:jc w:val="both"/>
        <w:rPr>
          <w:rFonts w:ascii="Georgia Pro Cond" w:hAnsi="Georgia Pro Cond" w:cs="Times New Roman"/>
          <w:b/>
          <w:bCs/>
          <w:color w:val="006AA6"/>
        </w:rPr>
      </w:pPr>
      <w:r>
        <w:rPr>
          <w:rFonts w:ascii="Georgia Pro Cond" w:hAnsi="Georgia Pro Cond" w:cs="Times New Roman"/>
          <w:b/>
          <w:bCs/>
          <w:color w:val="006AA6"/>
        </w:rPr>
        <w:t>DEPARTAMENTO DE COMUNICACIONES</w:t>
      </w:r>
    </w:p>
    <w:p w14:paraId="6AC311EB" w14:textId="0A98D661" w:rsidR="00AA68FF" w:rsidRDefault="00AA68FF" w:rsidP="00AA68FF">
      <w:pPr>
        <w:spacing w:line="360" w:lineRule="auto"/>
        <w:jc w:val="both"/>
        <w:rPr>
          <w:rFonts w:ascii="Georgia Pro Cond" w:hAnsi="Georgia Pro Cond" w:cs="Times New Roman"/>
        </w:rPr>
      </w:pPr>
      <w:r w:rsidRPr="00AA68FF">
        <w:rPr>
          <w:rFonts w:ascii="Georgia Pro Cond" w:hAnsi="Georgia Pro Cond" w:cs="Times New Roman"/>
        </w:rPr>
        <w:t xml:space="preserve">El </w:t>
      </w:r>
      <w:r w:rsidR="005F6DDF">
        <w:rPr>
          <w:rFonts w:ascii="Georgia Pro Cond" w:hAnsi="Georgia Pro Cond" w:cs="Times New Roman"/>
        </w:rPr>
        <w:t>Departamento de Comunicaciones</w:t>
      </w:r>
      <w:r>
        <w:rPr>
          <w:rFonts w:ascii="Georgia Pro Cond" w:hAnsi="Georgia Pro Cond" w:cs="Times New Roman"/>
        </w:rPr>
        <w:t xml:space="preserve"> </w:t>
      </w:r>
      <w:r w:rsidRPr="00AA68FF">
        <w:rPr>
          <w:rFonts w:ascii="Georgia Pro Cond" w:hAnsi="Georgia Pro Cond" w:cs="Times New Roman"/>
        </w:rPr>
        <w:t>planifica, coordina y ejecuta estrategias de comunicación interna y externa, desarrollando contenido coherente y utilizando medios de comunicación, incluidas las redes sociales. Además, supervisa la difusión de información y monitorea la opinión pública para proteger la imagen institucional.</w:t>
      </w:r>
    </w:p>
    <w:p w14:paraId="5B99E5AA" w14:textId="77777777" w:rsidR="00DB3A34" w:rsidRDefault="00DB3A34" w:rsidP="00AA68FF">
      <w:pPr>
        <w:spacing w:line="360" w:lineRule="auto"/>
        <w:jc w:val="both"/>
        <w:rPr>
          <w:rFonts w:ascii="Georgia Pro Cond" w:hAnsi="Georgia Pro Cond" w:cs="Times New Roman"/>
        </w:rPr>
      </w:pPr>
    </w:p>
    <w:p w14:paraId="234CD90A" w14:textId="77777777" w:rsidR="00AA68FF" w:rsidRPr="006A4A08" w:rsidRDefault="00AA68FF" w:rsidP="00AA68FF">
      <w:pPr>
        <w:pStyle w:val="Textoindependiente"/>
        <w:spacing w:before="240" w:line="276" w:lineRule="auto"/>
        <w:jc w:val="both"/>
        <w:rPr>
          <w:rFonts w:ascii="Georgia Pro Cond" w:hAnsi="Georgia Pro Cond"/>
        </w:rPr>
      </w:pPr>
      <w:r w:rsidRPr="006A4A08">
        <w:rPr>
          <w:rFonts w:ascii="Georgia Pro Cond" w:hAnsi="Georgia Pro Cond"/>
          <w:b/>
          <w:bCs/>
        </w:rPr>
        <w:t xml:space="preserve">Nivel de cumplimiento </w:t>
      </w:r>
      <w:r w:rsidRPr="008335FE">
        <w:rPr>
          <w:rFonts w:ascii="Georgia Pro Cond" w:hAnsi="Georgia Pro Cond"/>
          <w:b/>
          <w:bCs/>
        </w:rPr>
        <w:t>del</w:t>
      </w:r>
      <w:r w:rsidRPr="006A4A08">
        <w:rPr>
          <w:rFonts w:ascii="Georgia Pro Cond" w:hAnsi="Georgia Pro Cond"/>
        </w:rPr>
        <w:t xml:space="preserve"> </w:t>
      </w:r>
      <w:r>
        <w:rPr>
          <w:rFonts w:ascii="Georgia Pro Cond" w:hAnsi="Georgia Pro Cond"/>
          <w:b/>
          <w:bCs/>
        </w:rPr>
        <w:t>Área</w:t>
      </w:r>
      <w:r w:rsidRPr="006A4A08">
        <w:rPr>
          <w:rFonts w:ascii="Georgia Pro Cond" w:hAnsi="Georgia Pro Cond"/>
        </w:rPr>
        <w:t>.</w:t>
      </w:r>
    </w:p>
    <w:p w14:paraId="562F24F5" w14:textId="77777777" w:rsidR="00AA68FF" w:rsidRPr="0042324F" w:rsidRDefault="00AA68FF" w:rsidP="00AA68FF">
      <w:pPr>
        <w:spacing w:line="360" w:lineRule="auto"/>
        <w:jc w:val="both"/>
        <w:rPr>
          <w:rFonts w:ascii="Georgia Pro Cond" w:hAnsi="Georgia Pro Cond" w:cs="Times New Roman"/>
          <w:lang w:val="es-ES"/>
        </w:rPr>
      </w:pPr>
    </w:p>
    <w:p w14:paraId="69A9A58D" w14:textId="7916D531" w:rsidR="00AA68FF" w:rsidRPr="006A4A08" w:rsidRDefault="00AA68FF" w:rsidP="00AA68FF">
      <w:pPr>
        <w:pStyle w:val="Textoindependiente"/>
        <w:spacing w:before="243" w:line="276" w:lineRule="auto"/>
        <w:ind w:left="338" w:right="572"/>
        <w:rPr>
          <w:rFonts w:ascii="Georgia Pro Cond" w:hAnsi="Georgia Pro Cond"/>
          <w:color w:val="538135" w:themeColor="accent6" w:themeShade="BF"/>
        </w:rPr>
      </w:pPr>
      <w:r w:rsidRPr="006A4A08">
        <w:rPr>
          <w:rFonts w:ascii="Georgia Pro Cond" w:hAnsi="Georgia Pro Cond"/>
          <w:noProof/>
          <w:color w:val="538135" w:themeColor="accent6" w:themeShade="BF"/>
          <w:sz w:val="22"/>
          <w:szCs w:val="22"/>
        </w:rPr>
        <w:drawing>
          <wp:anchor distT="0" distB="0" distL="114300" distR="114300" simplePos="0" relativeHeight="251703296" behindDoc="1" locked="0" layoutInCell="1" allowOverlap="1" wp14:anchorId="03C662B2" wp14:editId="6CC4F125">
            <wp:simplePos x="0" y="0"/>
            <wp:positionH relativeFrom="margin">
              <wp:posOffset>5715</wp:posOffset>
            </wp:positionH>
            <wp:positionV relativeFrom="paragraph">
              <wp:posOffset>499745</wp:posOffset>
            </wp:positionV>
            <wp:extent cx="1593949" cy="1200150"/>
            <wp:effectExtent l="0" t="0" r="6350" b="0"/>
            <wp:wrapNone/>
            <wp:docPr id="2034089390" name="Imagen 2034089390" descr="Growth Chart Icon or Logo, Growth Chart Logo Template Stock Illustration -  Illustration of graphic, green: 1374734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Growth Chart Icon or Logo, Growth Chart Logo Template Stock Illustration -  Illustration of graphic, green: 137473426"/>
                    <pic:cNvPicPr>
                      <a:picLocks noChangeAspect="1" noChangeArrowheads="1"/>
                    </pic:cNvPicPr>
                  </pic:nvPicPr>
                  <pic:blipFill rotWithShape="1">
                    <a:blip r:embed="rId16" cstate="print">
                      <a:extLst>
                        <a:ext uri="{28A0092B-C50C-407E-A947-70E740481C1C}">
                          <a14:useLocalDpi xmlns:a14="http://schemas.microsoft.com/office/drawing/2010/main" val="0"/>
                        </a:ext>
                      </a:extLst>
                    </a:blip>
                    <a:srcRect l="13125" t="22549" r="12500" b="20588"/>
                    <a:stretch/>
                  </pic:blipFill>
                  <pic:spPr bwMode="auto">
                    <a:xfrm>
                      <a:off x="0" y="0"/>
                      <a:ext cx="1595799" cy="1201543"/>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5F6DDF">
        <w:rPr>
          <w:rFonts w:ascii="Georgia Pro Cond" w:hAnsi="Georgia Pro Cond"/>
          <w:b/>
          <w:bCs/>
          <w:color w:val="538135" w:themeColor="accent6" w:themeShade="BF"/>
          <w:sz w:val="96"/>
          <w:szCs w:val="96"/>
        </w:rPr>
        <w:t>100</w:t>
      </w:r>
      <w:r w:rsidRPr="006A4A08">
        <w:rPr>
          <w:rFonts w:ascii="Georgia Pro Cond" w:hAnsi="Georgia Pro Cond"/>
          <w:b/>
          <w:bCs/>
          <w:color w:val="538135" w:themeColor="accent6" w:themeShade="BF"/>
          <w:sz w:val="60"/>
          <w:szCs w:val="60"/>
        </w:rPr>
        <w:t>%</w:t>
      </w:r>
    </w:p>
    <w:p w14:paraId="2C4112F3" w14:textId="77777777" w:rsidR="00AA68FF" w:rsidRPr="006A4A08" w:rsidRDefault="00AA68FF" w:rsidP="00AA68FF">
      <w:pPr>
        <w:pStyle w:val="Textoindependiente"/>
        <w:spacing w:before="240" w:line="276" w:lineRule="auto"/>
        <w:ind w:left="340"/>
        <w:rPr>
          <w:rFonts w:ascii="Georgia Pro Cond" w:hAnsi="Georgia Pro Cond"/>
        </w:rPr>
      </w:pPr>
    </w:p>
    <w:p w14:paraId="5780D05D" w14:textId="77777777" w:rsidR="00AA68FF" w:rsidRDefault="00AA68FF" w:rsidP="00AA68FF">
      <w:pPr>
        <w:pStyle w:val="Textoindependiente"/>
        <w:tabs>
          <w:tab w:val="left" w:pos="1710"/>
        </w:tabs>
        <w:spacing w:before="240" w:line="276" w:lineRule="auto"/>
        <w:ind w:left="340"/>
        <w:jc w:val="both"/>
        <w:rPr>
          <w:rFonts w:ascii="Georgia Pro Cond" w:hAnsi="Georgia Pro Cond"/>
          <w:b/>
          <w:bCs/>
        </w:rPr>
      </w:pPr>
      <w:r>
        <w:rPr>
          <w:rFonts w:ascii="Georgia Pro Cond" w:hAnsi="Georgia Pro Cond"/>
          <w:b/>
          <w:bCs/>
        </w:rPr>
        <w:tab/>
      </w:r>
    </w:p>
    <w:p w14:paraId="7A41BC1A" w14:textId="77777777" w:rsidR="00AA68FF" w:rsidRPr="00AA68FF" w:rsidRDefault="00AA68FF" w:rsidP="00AA68FF">
      <w:pPr>
        <w:spacing w:line="360" w:lineRule="auto"/>
        <w:jc w:val="both"/>
        <w:rPr>
          <w:rFonts w:ascii="Georgia Pro Cond" w:hAnsi="Georgia Pro Cond" w:cs="Times New Roman"/>
        </w:rPr>
      </w:pPr>
    </w:p>
    <w:p w14:paraId="1265B8CE" w14:textId="77777777" w:rsidR="00AA68FF" w:rsidRDefault="00AA68FF" w:rsidP="00AA68FF">
      <w:pPr>
        <w:pStyle w:val="Prrafodelista"/>
        <w:spacing w:line="360" w:lineRule="auto"/>
        <w:jc w:val="both"/>
        <w:rPr>
          <w:rFonts w:ascii="Georgia Pro Cond" w:hAnsi="Georgia Pro Cond" w:cs="Times New Roman"/>
          <w:b/>
          <w:bCs/>
          <w:color w:val="006AA6"/>
        </w:rPr>
      </w:pPr>
    </w:p>
    <w:tbl>
      <w:tblPr>
        <w:tblW w:w="8275" w:type="dxa"/>
        <w:tblLook w:val="04A0" w:firstRow="1" w:lastRow="0" w:firstColumn="1" w:lastColumn="0" w:noHBand="0" w:noVBand="1"/>
      </w:tblPr>
      <w:tblGrid>
        <w:gridCol w:w="1840"/>
        <w:gridCol w:w="3060"/>
        <w:gridCol w:w="1600"/>
        <w:gridCol w:w="1775"/>
      </w:tblGrid>
      <w:tr w:rsidR="00AA68FF" w:rsidRPr="00AA68FF" w14:paraId="40323AEC" w14:textId="77777777" w:rsidTr="00AA68FF">
        <w:trPr>
          <w:trHeight w:val="390"/>
        </w:trPr>
        <w:tc>
          <w:tcPr>
            <w:tcW w:w="1840" w:type="dxa"/>
            <w:tcBorders>
              <w:top w:val="single" w:sz="4" w:space="0" w:color="auto"/>
              <w:left w:val="single" w:sz="4" w:space="0" w:color="auto"/>
              <w:bottom w:val="single" w:sz="4" w:space="0" w:color="auto"/>
              <w:right w:val="single" w:sz="4" w:space="0" w:color="auto"/>
            </w:tcBorders>
            <w:shd w:val="clear" w:color="000000" w:fill="006AA6"/>
            <w:noWrap/>
            <w:vAlign w:val="center"/>
            <w:hideMark/>
          </w:tcPr>
          <w:p w14:paraId="395ED49A" w14:textId="77777777" w:rsidR="00AA68FF" w:rsidRPr="00AA68FF" w:rsidRDefault="00AA68FF" w:rsidP="00AA68FF">
            <w:pPr>
              <w:spacing w:after="0" w:line="240" w:lineRule="auto"/>
              <w:jc w:val="center"/>
              <w:rPr>
                <w:rFonts w:ascii="Georgia Pro Cond" w:eastAsia="Times New Roman" w:hAnsi="Georgia Pro Cond" w:cs="Calibri"/>
                <w:b/>
                <w:bCs/>
                <w:color w:val="FFFFFF"/>
              </w:rPr>
            </w:pPr>
            <w:r w:rsidRPr="00AA68FF">
              <w:rPr>
                <w:rFonts w:ascii="Georgia Pro Cond" w:eastAsia="Times New Roman" w:hAnsi="Georgia Pro Cond" w:cs="Calibri"/>
                <w:b/>
                <w:bCs/>
                <w:color w:val="FFFFFF"/>
              </w:rPr>
              <w:t>Área</w:t>
            </w:r>
          </w:p>
        </w:tc>
        <w:tc>
          <w:tcPr>
            <w:tcW w:w="3060" w:type="dxa"/>
            <w:tcBorders>
              <w:top w:val="single" w:sz="4" w:space="0" w:color="auto"/>
              <w:left w:val="nil"/>
              <w:bottom w:val="single" w:sz="4" w:space="0" w:color="auto"/>
              <w:right w:val="single" w:sz="4" w:space="0" w:color="auto"/>
            </w:tcBorders>
            <w:shd w:val="clear" w:color="000000" w:fill="006AA6"/>
            <w:vAlign w:val="center"/>
            <w:hideMark/>
          </w:tcPr>
          <w:p w14:paraId="060EF71C" w14:textId="77777777" w:rsidR="00AA68FF" w:rsidRPr="00AA68FF" w:rsidRDefault="00AA68FF" w:rsidP="00AA68FF">
            <w:pPr>
              <w:spacing w:after="0" w:line="240" w:lineRule="auto"/>
              <w:jc w:val="center"/>
              <w:rPr>
                <w:rFonts w:ascii="Georgia Pro Cond" w:eastAsia="Times New Roman" w:hAnsi="Georgia Pro Cond" w:cs="Calibri"/>
                <w:b/>
                <w:bCs/>
                <w:color w:val="FFFFFF"/>
              </w:rPr>
            </w:pPr>
            <w:r w:rsidRPr="00AA68FF">
              <w:rPr>
                <w:rFonts w:ascii="Georgia Pro Cond" w:eastAsia="Times New Roman" w:hAnsi="Georgia Pro Cond" w:cs="Calibri"/>
                <w:b/>
                <w:bCs/>
                <w:color w:val="FFFFFF"/>
              </w:rPr>
              <w:t xml:space="preserve">% Cumplimiento Individual </w:t>
            </w:r>
          </w:p>
        </w:tc>
        <w:tc>
          <w:tcPr>
            <w:tcW w:w="1600" w:type="dxa"/>
            <w:tcBorders>
              <w:top w:val="single" w:sz="4" w:space="0" w:color="auto"/>
              <w:left w:val="nil"/>
              <w:bottom w:val="single" w:sz="4" w:space="0" w:color="auto"/>
              <w:right w:val="single" w:sz="4" w:space="0" w:color="auto"/>
            </w:tcBorders>
            <w:shd w:val="clear" w:color="000000" w:fill="006AA6"/>
            <w:noWrap/>
            <w:vAlign w:val="center"/>
            <w:hideMark/>
          </w:tcPr>
          <w:p w14:paraId="072A9483" w14:textId="77777777" w:rsidR="00AA68FF" w:rsidRPr="00AA68FF" w:rsidRDefault="00AA68FF" w:rsidP="00AA68FF">
            <w:pPr>
              <w:spacing w:after="0" w:line="240" w:lineRule="auto"/>
              <w:jc w:val="center"/>
              <w:rPr>
                <w:rFonts w:ascii="Georgia Pro Cond" w:eastAsia="Times New Roman" w:hAnsi="Georgia Pro Cond" w:cs="Calibri"/>
                <w:b/>
                <w:bCs/>
                <w:color w:val="FFFFFF"/>
              </w:rPr>
            </w:pPr>
            <w:r w:rsidRPr="00AA68FF">
              <w:rPr>
                <w:rFonts w:ascii="Georgia Pro Cond" w:eastAsia="Times New Roman" w:hAnsi="Georgia Pro Cond" w:cs="Calibri"/>
                <w:b/>
                <w:bCs/>
                <w:color w:val="FFFFFF"/>
              </w:rPr>
              <w:t>% Eficacia</w:t>
            </w:r>
          </w:p>
        </w:tc>
        <w:tc>
          <w:tcPr>
            <w:tcW w:w="1775" w:type="dxa"/>
            <w:tcBorders>
              <w:top w:val="single" w:sz="4" w:space="0" w:color="auto"/>
              <w:left w:val="nil"/>
              <w:bottom w:val="single" w:sz="4" w:space="0" w:color="auto"/>
              <w:right w:val="single" w:sz="4" w:space="0" w:color="auto"/>
            </w:tcBorders>
            <w:shd w:val="clear" w:color="000000" w:fill="006AA6"/>
            <w:noWrap/>
            <w:vAlign w:val="center"/>
            <w:hideMark/>
          </w:tcPr>
          <w:p w14:paraId="079026EE" w14:textId="77777777" w:rsidR="00AA68FF" w:rsidRPr="00AA68FF" w:rsidRDefault="00AA68FF" w:rsidP="00AA68FF">
            <w:pPr>
              <w:spacing w:after="0" w:line="240" w:lineRule="auto"/>
              <w:jc w:val="center"/>
              <w:rPr>
                <w:rFonts w:ascii="Georgia Pro Cond" w:eastAsia="Times New Roman" w:hAnsi="Georgia Pro Cond" w:cs="Calibri"/>
                <w:b/>
                <w:bCs/>
                <w:color w:val="FFFFFF"/>
              </w:rPr>
            </w:pPr>
            <w:r w:rsidRPr="00AA68FF">
              <w:rPr>
                <w:rFonts w:ascii="Georgia Pro Cond" w:eastAsia="Times New Roman" w:hAnsi="Georgia Pro Cond" w:cs="Calibri"/>
                <w:b/>
                <w:bCs/>
                <w:color w:val="FFFFFF"/>
              </w:rPr>
              <w:t>% Eficiencia</w:t>
            </w:r>
          </w:p>
        </w:tc>
      </w:tr>
      <w:tr w:rsidR="005F6DDF" w:rsidRPr="00AA68FF" w14:paraId="0117277C" w14:textId="77777777" w:rsidTr="00AA68FF">
        <w:trPr>
          <w:trHeight w:val="345"/>
        </w:trPr>
        <w:tc>
          <w:tcPr>
            <w:tcW w:w="1840" w:type="dxa"/>
            <w:tcBorders>
              <w:top w:val="nil"/>
              <w:left w:val="single" w:sz="4" w:space="0" w:color="auto"/>
              <w:bottom w:val="single" w:sz="4" w:space="0" w:color="auto"/>
              <w:right w:val="single" w:sz="4" w:space="0" w:color="auto"/>
            </w:tcBorders>
            <w:noWrap/>
            <w:vAlign w:val="center"/>
            <w:hideMark/>
          </w:tcPr>
          <w:p w14:paraId="620B4DFE" w14:textId="6280726A" w:rsidR="005F6DDF" w:rsidRPr="00AA68FF" w:rsidRDefault="005F6DDF" w:rsidP="005F6DDF">
            <w:pPr>
              <w:spacing w:after="0" w:line="240" w:lineRule="auto"/>
              <w:jc w:val="center"/>
              <w:rPr>
                <w:rFonts w:ascii="Georgia Pro Cond" w:eastAsia="Times New Roman" w:hAnsi="Georgia Pro Cond" w:cs="Calibri"/>
                <w:b/>
                <w:bCs/>
                <w:color w:val="000000"/>
              </w:rPr>
            </w:pPr>
            <w:r>
              <w:rPr>
                <w:rFonts w:ascii="Georgia Pro Cond" w:eastAsia="Times New Roman" w:hAnsi="Georgia Pro Cond" w:cs="Calibri"/>
                <w:b/>
                <w:bCs/>
                <w:color w:val="000000"/>
              </w:rPr>
              <w:t>DCO</w:t>
            </w:r>
          </w:p>
        </w:tc>
        <w:tc>
          <w:tcPr>
            <w:tcW w:w="3060" w:type="dxa"/>
            <w:tcBorders>
              <w:top w:val="nil"/>
              <w:left w:val="nil"/>
              <w:bottom w:val="single" w:sz="4" w:space="0" w:color="auto"/>
              <w:right w:val="single" w:sz="4" w:space="0" w:color="auto"/>
            </w:tcBorders>
            <w:noWrap/>
            <w:vAlign w:val="center"/>
            <w:hideMark/>
          </w:tcPr>
          <w:p w14:paraId="66BBF671" w14:textId="51EC3DD9" w:rsidR="005F6DDF" w:rsidRPr="00AA68FF" w:rsidRDefault="005F6DDF" w:rsidP="005F6DDF">
            <w:pPr>
              <w:spacing w:after="0" w:line="240" w:lineRule="auto"/>
              <w:jc w:val="center"/>
              <w:rPr>
                <w:rFonts w:ascii="Georgia Pro Cond" w:eastAsia="Times New Roman" w:hAnsi="Georgia Pro Cond" w:cs="Calibri"/>
                <w:color w:val="000000"/>
              </w:rPr>
            </w:pPr>
            <w:r>
              <w:rPr>
                <w:rFonts w:ascii="Georgia Pro Cond" w:eastAsia="Times New Roman" w:hAnsi="Georgia Pro Cond" w:cs="Calibri"/>
                <w:color w:val="000000"/>
              </w:rPr>
              <w:t>100</w:t>
            </w:r>
            <w:r w:rsidRPr="00AA68FF">
              <w:rPr>
                <w:rFonts w:ascii="Georgia Pro Cond" w:eastAsia="Times New Roman" w:hAnsi="Georgia Pro Cond" w:cs="Calibri"/>
                <w:color w:val="000000"/>
              </w:rPr>
              <w:t>%</w:t>
            </w:r>
          </w:p>
        </w:tc>
        <w:tc>
          <w:tcPr>
            <w:tcW w:w="1600" w:type="dxa"/>
            <w:tcBorders>
              <w:top w:val="nil"/>
              <w:left w:val="nil"/>
              <w:bottom w:val="single" w:sz="4" w:space="0" w:color="auto"/>
              <w:right w:val="single" w:sz="4" w:space="0" w:color="auto"/>
            </w:tcBorders>
            <w:noWrap/>
            <w:vAlign w:val="center"/>
            <w:hideMark/>
          </w:tcPr>
          <w:p w14:paraId="53EA3FD7" w14:textId="18402B94" w:rsidR="005F6DDF" w:rsidRPr="00AA68FF" w:rsidRDefault="005F6DDF" w:rsidP="005F6DDF">
            <w:pPr>
              <w:spacing w:after="0" w:line="240" w:lineRule="auto"/>
              <w:jc w:val="center"/>
              <w:rPr>
                <w:rFonts w:ascii="Georgia Pro Cond" w:eastAsia="Times New Roman" w:hAnsi="Georgia Pro Cond" w:cs="Calibri"/>
                <w:color w:val="000000"/>
              </w:rPr>
            </w:pPr>
            <w:r>
              <w:rPr>
                <w:rFonts w:ascii="Georgia Pro Cond" w:eastAsia="Times New Roman" w:hAnsi="Georgia Pro Cond" w:cs="Calibri"/>
                <w:color w:val="000000"/>
              </w:rPr>
              <w:t>100</w:t>
            </w:r>
            <w:r w:rsidRPr="00AA68FF">
              <w:rPr>
                <w:rFonts w:ascii="Georgia Pro Cond" w:eastAsia="Times New Roman" w:hAnsi="Georgia Pro Cond" w:cs="Calibri"/>
                <w:color w:val="000000"/>
              </w:rPr>
              <w:t>%</w:t>
            </w:r>
          </w:p>
        </w:tc>
        <w:tc>
          <w:tcPr>
            <w:tcW w:w="1775" w:type="dxa"/>
            <w:tcBorders>
              <w:top w:val="nil"/>
              <w:left w:val="nil"/>
              <w:bottom w:val="single" w:sz="4" w:space="0" w:color="auto"/>
              <w:right w:val="single" w:sz="4" w:space="0" w:color="auto"/>
            </w:tcBorders>
            <w:noWrap/>
            <w:vAlign w:val="center"/>
            <w:hideMark/>
          </w:tcPr>
          <w:p w14:paraId="5C9FFF6F" w14:textId="1FFA232B" w:rsidR="005F6DDF" w:rsidRPr="00AA68FF" w:rsidRDefault="005F6DDF" w:rsidP="005F6DDF">
            <w:pPr>
              <w:spacing w:after="0" w:line="240" w:lineRule="auto"/>
              <w:jc w:val="center"/>
              <w:rPr>
                <w:rFonts w:ascii="Georgia Pro Cond" w:eastAsia="Times New Roman" w:hAnsi="Georgia Pro Cond" w:cs="Calibri"/>
                <w:color w:val="000000"/>
              </w:rPr>
            </w:pPr>
            <w:r>
              <w:rPr>
                <w:rFonts w:ascii="Georgia Pro Cond" w:eastAsia="Times New Roman" w:hAnsi="Georgia Pro Cond" w:cs="Calibri"/>
                <w:color w:val="000000"/>
              </w:rPr>
              <w:t>100</w:t>
            </w:r>
            <w:r w:rsidRPr="00AA68FF">
              <w:rPr>
                <w:rFonts w:ascii="Georgia Pro Cond" w:eastAsia="Times New Roman" w:hAnsi="Georgia Pro Cond" w:cs="Calibri"/>
                <w:color w:val="000000"/>
              </w:rPr>
              <w:t>%</w:t>
            </w:r>
          </w:p>
        </w:tc>
      </w:tr>
      <w:tr w:rsidR="00AA68FF" w:rsidRPr="00AA68FF" w14:paraId="6DE55CAA" w14:textId="77777777" w:rsidTr="00AA68FF">
        <w:trPr>
          <w:trHeight w:val="354"/>
        </w:trPr>
        <w:tc>
          <w:tcPr>
            <w:tcW w:w="1840" w:type="dxa"/>
            <w:tcBorders>
              <w:top w:val="nil"/>
              <w:left w:val="single" w:sz="4" w:space="0" w:color="auto"/>
              <w:bottom w:val="single" w:sz="4" w:space="0" w:color="auto"/>
              <w:right w:val="single" w:sz="4" w:space="0" w:color="auto"/>
            </w:tcBorders>
            <w:noWrap/>
            <w:vAlign w:val="center"/>
            <w:hideMark/>
          </w:tcPr>
          <w:p w14:paraId="70527192" w14:textId="77777777" w:rsidR="00AA68FF" w:rsidRPr="00AA68FF" w:rsidRDefault="00AA68FF" w:rsidP="00AA68FF">
            <w:pPr>
              <w:spacing w:after="0" w:line="240" w:lineRule="auto"/>
              <w:jc w:val="center"/>
              <w:rPr>
                <w:rFonts w:ascii="Georgia Pro Cond" w:eastAsia="Times New Roman" w:hAnsi="Georgia Pro Cond" w:cs="Calibri"/>
                <w:color w:val="000000"/>
              </w:rPr>
            </w:pPr>
            <w:r w:rsidRPr="00AA68FF">
              <w:rPr>
                <w:rFonts w:ascii="Georgia Pro Cond" w:eastAsia="Times New Roman" w:hAnsi="Georgia Pro Cond" w:cs="Calibri"/>
                <w:color w:val="000000"/>
              </w:rPr>
              <w:t>Promedio General</w:t>
            </w:r>
          </w:p>
        </w:tc>
        <w:tc>
          <w:tcPr>
            <w:tcW w:w="3060" w:type="dxa"/>
            <w:tcBorders>
              <w:top w:val="nil"/>
              <w:left w:val="nil"/>
              <w:bottom w:val="single" w:sz="4" w:space="0" w:color="auto"/>
              <w:right w:val="single" w:sz="4" w:space="0" w:color="auto"/>
            </w:tcBorders>
            <w:noWrap/>
            <w:vAlign w:val="center"/>
            <w:hideMark/>
          </w:tcPr>
          <w:p w14:paraId="25DBF0B8" w14:textId="2324F4CD" w:rsidR="00AA68FF" w:rsidRPr="00AA68FF" w:rsidRDefault="005F6DDF" w:rsidP="00AA68FF">
            <w:pPr>
              <w:spacing w:after="0" w:line="240" w:lineRule="auto"/>
              <w:jc w:val="center"/>
              <w:rPr>
                <w:rFonts w:ascii="Georgia Pro Cond" w:eastAsia="Times New Roman" w:hAnsi="Georgia Pro Cond" w:cs="Calibri"/>
                <w:b/>
                <w:bCs/>
                <w:color w:val="000000"/>
              </w:rPr>
            </w:pPr>
            <w:r>
              <w:rPr>
                <w:rFonts w:ascii="Georgia Pro Cond" w:eastAsia="Times New Roman" w:hAnsi="Georgia Pro Cond" w:cs="Calibri"/>
                <w:b/>
                <w:bCs/>
                <w:color w:val="000000"/>
              </w:rPr>
              <w:t>100</w:t>
            </w:r>
            <w:r w:rsidR="00AA68FF" w:rsidRPr="00AA68FF">
              <w:rPr>
                <w:rFonts w:ascii="Georgia Pro Cond" w:eastAsia="Times New Roman" w:hAnsi="Georgia Pro Cond" w:cs="Calibri"/>
                <w:b/>
                <w:bCs/>
                <w:color w:val="000000"/>
              </w:rPr>
              <w:t>%</w:t>
            </w:r>
          </w:p>
        </w:tc>
        <w:tc>
          <w:tcPr>
            <w:tcW w:w="1600" w:type="dxa"/>
            <w:tcBorders>
              <w:top w:val="nil"/>
              <w:left w:val="nil"/>
              <w:bottom w:val="single" w:sz="4" w:space="0" w:color="auto"/>
              <w:right w:val="single" w:sz="4" w:space="0" w:color="auto"/>
            </w:tcBorders>
            <w:noWrap/>
            <w:vAlign w:val="center"/>
            <w:hideMark/>
          </w:tcPr>
          <w:p w14:paraId="01AE7978" w14:textId="5A1AFD19" w:rsidR="00AA68FF" w:rsidRPr="00AA68FF" w:rsidRDefault="005F6DDF" w:rsidP="00AA68FF">
            <w:pPr>
              <w:spacing w:after="0" w:line="240" w:lineRule="auto"/>
              <w:jc w:val="center"/>
              <w:rPr>
                <w:rFonts w:ascii="Georgia Pro Cond" w:eastAsia="Times New Roman" w:hAnsi="Georgia Pro Cond" w:cs="Calibri"/>
                <w:b/>
                <w:bCs/>
                <w:color w:val="000000"/>
              </w:rPr>
            </w:pPr>
            <w:r>
              <w:rPr>
                <w:rFonts w:ascii="Georgia Pro Cond" w:eastAsia="Times New Roman" w:hAnsi="Georgia Pro Cond" w:cs="Calibri"/>
                <w:b/>
                <w:bCs/>
                <w:color w:val="000000"/>
              </w:rPr>
              <w:t>100</w:t>
            </w:r>
            <w:r w:rsidRPr="00AA68FF">
              <w:rPr>
                <w:rFonts w:ascii="Georgia Pro Cond" w:eastAsia="Times New Roman" w:hAnsi="Georgia Pro Cond" w:cs="Calibri"/>
                <w:b/>
                <w:bCs/>
                <w:color w:val="000000"/>
              </w:rPr>
              <w:t>%</w:t>
            </w:r>
          </w:p>
        </w:tc>
        <w:tc>
          <w:tcPr>
            <w:tcW w:w="1775" w:type="dxa"/>
            <w:tcBorders>
              <w:top w:val="nil"/>
              <w:left w:val="nil"/>
              <w:bottom w:val="single" w:sz="4" w:space="0" w:color="auto"/>
              <w:right w:val="single" w:sz="4" w:space="0" w:color="auto"/>
            </w:tcBorders>
            <w:noWrap/>
            <w:vAlign w:val="center"/>
            <w:hideMark/>
          </w:tcPr>
          <w:p w14:paraId="1D76B408" w14:textId="562887C0" w:rsidR="00AA68FF" w:rsidRPr="00AA68FF" w:rsidRDefault="005F6DDF" w:rsidP="00AA68FF">
            <w:pPr>
              <w:spacing w:after="0" w:line="240" w:lineRule="auto"/>
              <w:jc w:val="center"/>
              <w:rPr>
                <w:rFonts w:ascii="Georgia Pro Cond" w:eastAsia="Times New Roman" w:hAnsi="Georgia Pro Cond" w:cs="Calibri"/>
                <w:b/>
                <w:bCs/>
                <w:color w:val="000000"/>
              </w:rPr>
            </w:pPr>
            <w:r>
              <w:rPr>
                <w:rFonts w:ascii="Georgia Pro Cond" w:eastAsia="Times New Roman" w:hAnsi="Georgia Pro Cond" w:cs="Calibri"/>
                <w:b/>
                <w:bCs/>
                <w:color w:val="000000"/>
              </w:rPr>
              <w:t>100</w:t>
            </w:r>
            <w:r w:rsidRPr="00AA68FF">
              <w:rPr>
                <w:rFonts w:ascii="Georgia Pro Cond" w:eastAsia="Times New Roman" w:hAnsi="Georgia Pro Cond" w:cs="Calibri"/>
                <w:b/>
                <w:bCs/>
                <w:color w:val="000000"/>
              </w:rPr>
              <w:t>%</w:t>
            </w:r>
          </w:p>
        </w:tc>
      </w:tr>
    </w:tbl>
    <w:p w14:paraId="453CE600" w14:textId="77777777" w:rsidR="00AA68FF" w:rsidRPr="00AA68FF" w:rsidRDefault="00AA68FF" w:rsidP="00AA68FF">
      <w:pPr>
        <w:pStyle w:val="Prrafodelista"/>
        <w:spacing w:line="360" w:lineRule="auto"/>
        <w:jc w:val="both"/>
        <w:rPr>
          <w:rFonts w:ascii="Georgia Pro Cond" w:hAnsi="Georgia Pro Cond" w:cs="Times New Roman"/>
          <w:b/>
          <w:bCs/>
          <w:color w:val="006AA6"/>
        </w:rPr>
      </w:pPr>
    </w:p>
    <w:p w14:paraId="46BD4579" w14:textId="77777777" w:rsidR="00AA68FF" w:rsidRPr="008335FE" w:rsidRDefault="00AA68FF" w:rsidP="00AA68FF">
      <w:pPr>
        <w:spacing w:line="360" w:lineRule="auto"/>
        <w:jc w:val="both"/>
        <w:rPr>
          <w:rFonts w:ascii="Georgia Pro Cond" w:hAnsi="Georgia Pro Cond" w:cs="Times New Roman"/>
          <w:b/>
          <w:bCs/>
        </w:rPr>
      </w:pPr>
      <w:r w:rsidRPr="008335FE">
        <w:rPr>
          <w:rFonts w:ascii="Georgia Pro Cond" w:hAnsi="Georgia Pro Cond" w:cs="Times New Roman"/>
          <w:b/>
          <w:bCs/>
        </w:rPr>
        <w:t>Hallazgos</w:t>
      </w:r>
    </w:p>
    <w:p w14:paraId="661F1D81" w14:textId="70F1058E" w:rsidR="00AA68FF" w:rsidRDefault="00086D58" w:rsidP="00AA68FF">
      <w:pPr>
        <w:pStyle w:val="Prrafodelista"/>
        <w:numPr>
          <w:ilvl w:val="0"/>
          <w:numId w:val="16"/>
        </w:numPr>
        <w:spacing w:line="360" w:lineRule="auto"/>
        <w:jc w:val="both"/>
        <w:rPr>
          <w:rFonts w:ascii="Georgia Pro Cond" w:hAnsi="Georgia Pro Cond" w:cs="Times New Roman"/>
        </w:rPr>
      </w:pPr>
      <w:r>
        <w:rPr>
          <w:rFonts w:ascii="Georgia Pro Cond" w:hAnsi="Georgia Pro Cond" w:cs="Times New Roman"/>
        </w:rPr>
        <w:t>Dos</w:t>
      </w:r>
      <w:r w:rsidR="00AA68FF">
        <w:rPr>
          <w:rFonts w:ascii="Georgia Pro Cond" w:hAnsi="Georgia Pro Cond" w:cs="Times New Roman"/>
        </w:rPr>
        <w:t xml:space="preserve"> (</w:t>
      </w:r>
      <w:r>
        <w:rPr>
          <w:rFonts w:ascii="Georgia Pro Cond" w:hAnsi="Georgia Pro Cond" w:cs="Times New Roman"/>
        </w:rPr>
        <w:t>2</w:t>
      </w:r>
      <w:r w:rsidR="00AA68FF">
        <w:rPr>
          <w:rFonts w:ascii="Georgia Pro Cond" w:hAnsi="Georgia Pro Cond" w:cs="Times New Roman"/>
        </w:rPr>
        <w:t>)</w:t>
      </w:r>
      <w:r w:rsidR="00AA68FF" w:rsidRPr="0042324F">
        <w:rPr>
          <w:rFonts w:ascii="Georgia Pro Cond" w:hAnsi="Georgia Pro Cond" w:cs="Times New Roman"/>
        </w:rPr>
        <w:t xml:space="preserve"> actividades </w:t>
      </w:r>
      <w:r w:rsidR="00AA68FF">
        <w:rPr>
          <w:rFonts w:ascii="Georgia Pro Cond" w:hAnsi="Georgia Pro Cond" w:cs="Times New Roman"/>
        </w:rPr>
        <w:t xml:space="preserve">y </w:t>
      </w:r>
      <w:r>
        <w:rPr>
          <w:rFonts w:ascii="Georgia Pro Cond" w:hAnsi="Georgia Pro Cond" w:cs="Times New Roman"/>
        </w:rPr>
        <w:t>dos</w:t>
      </w:r>
      <w:r w:rsidR="00AA68FF">
        <w:rPr>
          <w:rFonts w:ascii="Georgia Pro Cond" w:hAnsi="Georgia Pro Cond" w:cs="Times New Roman"/>
        </w:rPr>
        <w:t xml:space="preserve"> (</w:t>
      </w:r>
      <w:r>
        <w:rPr>
          <w:rFonts w:ascii="Georgia Pro Cond" w:hAnsi="Georgia Pro Cond" w:cs="Times New Roman"/>
        </w:rPr>
        <w:t>2</w:t>
      </w:r>
      <w:r w:rsidR="00AA68FF">
        <w:rPr>
          <w:rFonts w:ascii="Georgia Pro Cond" w:hAnsi="Georgia Pro Cond" w:cs="Times New Roman"/>
        </w:rPr>
        <w:t xml:space="preserve">) acciones programáticas </w:t>
      </w:r>
      <w:r w:rsidR="00AA68FF" w:rsidRPr="0042324F">
        <w:rPr>
          <w:rFonts w:ascii="Georgia Pro Cond" w:hAnsi="Georgia Pro Cond" w:cs="Times New Roman"/>
        </w:rPr>
        <w:t>objeto de evaluación</w:t>
      </w:r>
      <w:r w:rsidR="00AA68FF">
        <w:rPr>
          <w:rFonts w:ascii="Georgia Pro Cond" w:hAnsi="Georgia Pro Cond" w:cs="Times New Roman"/>
        </w:rPr>
        <w:t xml:space="preserve"> en el trimestre</w:t>
      </w:r>
      <w:r w:rsidR="0018009F">
        <w:rPr>
          <w:rFonts w:ascii="Georgia Pro Cond" w:hAnsi="Georgia Pro Cond" w:cs="Times New Roman"/>
        </w:rPr>
        <w:t>.</w:t>
      </w:r>
    </w:p>
    <w:p w14:paraId="6575D65F" w14:textId="1BB42026" w:rsidR="00086D58" w:rsidRDefault="00086D58" w:rsidP="00086D58">
      <w:pPr>
        <w:pStyle w:val="Prrafodelista"/>
        <w:numPr>
          <w:ilvl w:val="0"/>
          <w:numId w:val="16"/>
        </w:numPr>
        <w:spacing w:line="360" w:lineRule="auto"/>
        <w:jc w:val="both"/>
        <w:rPr>
          <w:rFonts w:ascii="Georgia Pro Cond" w:hAnsi="Georgia Pro Cond" w:cs="Times New Roman"/>
        </w:rPr>
      </w:pPr>
      <w:r>
        <w:rPr>
          <w:rFonts w:ascii="Georgia Pro Cond" w:hAnsi="Georgia Pro Cond" w:cs="Times New Roman"/>
        </w:rPr>
        <w:t>Una (1) actividad no programada ejecutada.</w:t>
      </w:r>
    </w:p>
    <w:p w14:paraId="195A4439" w14:textId="77777777" w:rsidR="00086D58" w:rsidRDefault="00086D58" w:rsidP="00086D58">
      <w:pPr>
        <w:pStyle w:val="Prrafodelista"/>
        <w:numPr>
          <w:ilvl w:val="0"/>
          <w:numId w:val="16"/>
        </w:numPr>
        <w:spacing w:line="360" w:lineRule="auto"/>
        <w:jc w:val="both"/>
        <w:rPr>
          <w:rFonts w:ascii="Georgia Pro Cond" w:hAnsi="Georgia Pro Cond" w:cs="Times New Roman"/>
        </w:rPr>
      </w:pPr>
      <w:r>
        <w:rPr>
          <w:rFonts w:ascii="Georgia Pro Cond" w:hAnsi="Georgia Pro Cond" w:cs="Times New Roman"/>
        </w:rPr>
        <w:t>Se valida la ejecución de todas las actividades.</w:t>
      </w:r>
    </w:p>
    <w:p w14:paraId="52BBC2F1" w14:textId="77777777" w:rsidR="00AA68FF" w:rsidRPr="00A967B7" w:rsidRDefault="00AA68FF" w:rsidP="00AA68FF">
      <w:pPr>
        <w:pStyle w:val="Prrafodelista"/>
        <w:numPr>
          <w:ilvl w:val="0"/>
          <w:numId w:val="16"/>
        </w:numPr>
        <w:spacing w:line="360" w:lineRule="auto"/>
        <w:jc w:val="both"/>
        <w:rPr>
          <w:rFonts w:ascii="Georgia Pro Cond" w:hAnsi="Georgia Pro Cond" w:cs="Times New Roman"/>
        </w:rPr>
      </w:pPr>
      <w:r w:rsidRPr="00054BC7">
        <w:rPr>
          <w:rFonts w:ascii="Georgia Pro Cond" w:hAnsi="Georgia Pro Cond" w:cs="Times New Roman"/>
        </w:rPr>
        <w:t>Las observaciones se encuentran en la Matriz de Evaluación del POA (MEP).</w:t>
      </w:r>
    </w:p>
    <w:p w14:paraId="08EE5C2F" w14:textId="77777777" w:rsidR="00054BC7" w:rsidRDefault="00054BC7" w:rsidP="00054BC7">
      <w:pPr>
        <w:pStyle w:val="Prrafodelista"/>
        <w:spacing w:line="360" w:lineRule="auto"/>
        <w:ind w:left="0"/>
        <w:jc w:val="both"/>
        <w:rPr>
          <w:rFonts w:ascii="Georgia Pro Cond" w:hAnsi="Georgia Pro Cond" w:cs="Times New Roman"/>
          <w:b/>
          <w:bCs/>
          <w:color w:val="006AA6"/>
        </w:rPr>
      </w:pPr>
    </w:p>
    <w:p w14:paraId="15252130" w14:textId="77777777" w:rsidR="00AA68FF" w:rsidRDefault="00AA68FF" w:rsidP="00054BC7">
      <w:pPr>
        <w:pStyle w:val="Prrafodelista"/>
        <w:spacing w:line="360" w:lineRule="auto"/>
        <w:ind w:left="0"/>
        <w:jc w:val="both"/>
        <w:rPr>
          <w:rFonts w:ascii="Georgia Pro Cond" w:hAnsi="Georgia Pro Cond" w:cs="Times New Roman"/>
          <w:b/>
          <w:bCs/>
          <w:color w:val="006AA6"/>
        </w:rPr>
      </w:pPr>
    </w:p>
    <w:p w14:paraId="084419FE" w14:textId="77777777" w:rsidR="00AA68FF" w:rsidRDefault="00AA68FF" w:rsidP="00054BC7">
      <w:pPr>
        <w:pStyle w:val="Prrafodelista"/>
        <w:spacing w:line="360" w:lineRule="auto"/>
        <w:ind w:left="0"/>
        <w:jc w:val="both"/>
        <w:rPr>
          <w:rFonts w:ascii="Georgia Pro Cond" w:hAnsi="Georgia Pro Cond" w:cs="Times New Roman"/>
          <w:b/>
          <w:bCs/>
          <w:color w:val="006AA6"/>
        </w:rPr>
      </w:pPr>
    </w:p>
    <w:p w14:paraId="71FA3E17" w14:textId="77777777" w:rsidR="00AA68FF" w:rsidRDefault="00AA68FF" w:rsidP="00054BC7">
      <w:pPr>
        <w:pStyle w:val="Prrafodelista"/>
        <w:spacing w:line="360" w:lineRule="auto"/>
        <w:ind w:left="0"/>
        <w:jc w:val="both"/>
        <w:rPr>
          <w:rFonts w:ascii="Georgia Pro Cond" w:hAnsi="Georgia Pro Cond" w:cs="Times New Roman"/>
          <w:b/>
          <w:bCs/>
          <w:color w:val="006AA6"/>
        </w:rPr>
      </w:pPr>
    </w:p>
    <w:p w14:paraId="5DF27298" w14:textId="77777777" w:rsidR="00AA68FF" w:rsidRDefault="00AA68FF" w:rsidP="00054BC7">
      <w:pPr>
        <w:pStyle w:val="Prrafodelista"/>
        <w:spacing w:line="360" w:lineRule="auto"/>
        <w:ind w:left="0"/>
        <w:jc w:val="both"/>
        <w:rPr>
          <w:rFonts w:ascii="Georgia Pro Cond" w:hAnsi="Georgia Pro Cond" w:cs="Times New Roman"/>
          <w:b/>
          <w:bCs/>
          <w:color w:val="006AA6"/>
        </w:rPr>
      </w:pPr>
    </w:p>
    <w:p w14:paraId="09D9507A" w14:textId="77777777" w:rsidR="00DB3A34" w:rsidRDefault="00DB3A34" w:rsidP="00054BC7">
      <w:pPr>
        <w:pStyle w:val="Prrafodelista"/>
        <w:spacing w:line="360" w:lineRule="auto"/>
        <w:ind w:left="0"/>
        <w:jc w:val="both"/>
        <w:rPr>
          <w:rFonts w:ascii="Georgia Pro Cond" w:hAnsi="Georgia Pro Cond" w:cs="Times New Roman"/>
          <w:b/>
          <w:bCs/>
          <w:color w:val="006AA6"/>
        </w:rPr>
      </w:pPr>
    </w:p>
    <w:p w14:paraId="6080BA5D" w14:textId="77777777" w:rsidR="00DB3A34" w:rsidRDefault="00DB3A34" w:rsidP="00054BC7">
      <w:pPr>
        <w:pStyle w:val="Prrafodelista"/>
        <w:spacing w:line="360" w:lineRule="auto"/>
        <w:ind w:left="0"/>
        <w:jc w:val="both"/>
        <w:rPr>
          <w:rFonts w:ascii="Georgia Pro Cond" w:hAnsi="Georgia Pro Cond" w:cs="Times New Roman"/>
          <w:b/>
          <w:bCs/>
          <w:color w:val="006AA6"/>
        </w:rPr>
      </w:pPr>
    </w:p>
    <w:p w14:paraId="03087011" w14:textId="77777777" w:rsidR="00DB3A34" w:rsidRDefault="00DB3A34" w:rsidP="00054BC7">
      <w:pPr>
        <w:pStyle w:val="Prrafodelista"/>
        <w:spacing w:line="360" w:lineRule="auto"/>
        <w:ind w:left="0"/>
        <w:jc w:val="both"/>
        <w:rPr>
          <w:rFonts w:ascii="Georgia Pro Cond" w:hAnsi="Georgia Pro Cond" w:cs="Times New Roman"/>
          <w:b/>
          <w:bCs/>
          <w:color w:val="006AA6"/>
        </w:rPr>
      </w:pPr>
    </w:p>
    <w:p w14:paraId="53FC689C" w14:textId="5D5E161D" w:rsidR="00701921" w:rsidRDefault="00701921" w:rsidP="00701921">
      <w:pPr>
        <w:pStyle w:val="Prrafodelista"/>
        <w:numPr>
          <w:ilvl w:val="0"/>
          <w:numId w:val="11"/>
        </w:numPr>
        <w:spacing w:line="360" w:lineRule="auto"/>
        <w:ind w:left="0" w:hanging="270"/>
        <w:jc w:val="both"/>
        <w:rPr>
          <w:rFonts w:ascii="Georgia Pro Cond" w:hAnsi="Georgia Pro Cond" w:cs="Times New Roman"/>
          <w:b/>
          <w:bCs/>
          <w:color w:val="006AA6"/>
        </w:rPr>
      </w:pPr>
      <w:r w:rsidRPr="00701921">
        <w:rPr>
          <w:rFonts w:ascii="Georgia Pro Cond" w:hAnsi="Georgia Pro Cond" w:cs="Times New Roman"/>
          <w:b/>
          <w:bCs/>
          <w:color w:val="006AA6"/>
        </w:rPr>
        <w:lastRenderedPageBreak/>
        <w:t>DEPARTAMENTO DE GESTIÓN DE RIESGOS, Y PREPARACIÓN Y RESPUESTA ANTE DESASTRES</w:t>
      </w:r>
    </w:p>
    <w:p w14:paraId="2D5B9D1A" w14:textId="1D28283A" w:rsidR="00701921" w:rsidRDefault="00701921" w:rsidP="00701921">
      <w:pPr>
        <w:spacing w:line="360" w:lineRule="auto"/>
        <w:jc w:val="both"/>
        <w:rPr>
          <w:rFonts w:ascii="Georgia Pro Cond" w:hAnsi="Georgia Pro Cond" w:cs="Times New Roman"/>
        </w:rPr>
      </w:pPr>
      <w:r w:rsidRPr="00701921">
        <w:rPr>
          <w:rFonts w:ascii="Georgia Pro Cond" w:hAnsi="Georgia Pro Cond" w:cs="Times New Roman"/>
        </w:rPr>
        <w:t xml:space="preserve">El Departamento de Gestión de Riesgos </w:t>
      </w:r>
      <w:r>
        <w:rPr>
          <w:rFonts w:ascii="Georgia Pro Cond" w:hAnsi="Georgia Pro Cond" w:cs="Times New Roman"/>
        </w:rPr>
        <w:t xml:space="preserve">(GRD) </w:t>
      </w:r>
      <w:r w:rsidRPr="00701921">
        <w:rPr>
          <w:rFonts w:ascii="Georgia Pro Cond" w:hAnsi="Georgia Pro Cond" w:cs="Times New Roman"/>
        </w:rPr>
        <w:t>asegura la preparación y respuesta ante emergencias y desastres,</w:t>
      </w:r>
      <w:r>
        <w:rPr>
          <w:rFonts w:ascii="Georgia Pro Cond" w:hAnsi="Georgia Pro Cond" w:cs="Times New Roman"/>
        </w:rPr>
        <w:t xml:space="preserve"> </w:t>
      </w:r>
      <w:r w:rsidRPr="00701921">
        <w:rPr>
          <w:rFonts w:ascii="Georgia Pro Cond" w:hAnsi="Georgia Pro Cond" w:cs="Times New Roman"/>
        </w:rPr>
        <w:t>cumpliendo con normativas establecidas. Además, coordina y ejecuta entrenamientos y adiestramientos del personal de respuesta y regulación</w:t>
      </w:r>
      <w:r>
        <w:rPr>
          <w:rFonts w:ascii="Georgia Pro Cond" w:hAnsi="Georgia Pro Cond" w:cs="Times New Roman"/>
        </w:rPr>
        <w:t>. Cuenta con la estructura:</w:t>
      </w:r>
    </w:p>
    <w:p w14:paraId="5060A0E6" w14:textId="17C6A681" w:rsidR="00701921" w:rsidRPr="00701921" w:rsidRDefault="00701921" w:rsidP="00701921">
      <w:pPr>
        <w:pStyle w:val="Prrafodelista"/>
        <w:widowControl w:val="0"/>
        <w:numPr>
          <w:ilvl w:val="0"/>
          <w:numId w:val="15"/>
        </w:numPr>
        <w:tabs>
          <w:tab w:val="left" w:pos="360"/>
        </w:tabs>
        <w:autoSpaceDE w:val="0"/>
        <w:autoSpaceDN w:val="0"/>
        <w:spacing w:after="0" w:line="276" w:lineRule="auto"/>
        <w:jc w:val="both"/>
        <w:rPr>
          <w:rFonts w:ascii="Georgia Pro Cond" w:eastAsia="Trebuchet MS" w:hAnsi="Georgia Pro Cond" w:cs="Trebuchet MS"/>
          <w:color w:val="000000" w:themeColor="text1"/>
          <w:lang w:val="es-ES"/>
          <w14:ligatures w14:val="standardContextual"/>
        </w:rPr>
      </w:pPr>
      <w:r w:rsidRPr="00701921">
        <w:rPr>
          <w:rFonts w:ascii="Georgia Pro Cond" w:eastAsia="Trebuchet MS" w:hAnsi="Georgia Pro Cond" w:cs="Trebuchet MS"/>
          <w:color w:val="000000" w:themeColor="text1"/>
          <w:lang w:val="es-ES"/>
          <w14:ligatures w14:val="standardContextual"/>
        </w:rPr>
        <w:t>División de Identificación y Análisis de Riesgos</w:t>
      </w:r>
      <w:r>
        <w:rPr>
          <w:rFonts w:ascii="Georgia Pro Cond" w:eastAsia="Trebuchet MS" w:hAnsi="Georgia Pro Cond" w:cs="Trebuchet MS"/>
          <w:color w:val="000000" w:themeColor="text1"/>
          <w:lang w:val="es-ES"/>
          <w14:ligatures w14:val="standardContextual"/>
        </w:rPr>
        <w:t xml:space="preserve"> (DIA)</w:t>
      </w:r>
      <w:r w:rsidRPr="00701921">
        <w:rPr>
          <w:rFonts w:ascii="Georgia Pro Cond" w:eastAsia="Trebuchet MS" w:hAnsi="Georgia Pro Cond" w:cs="Trebuchet MS"/>
          <w:color w:val="000000" w:themeColor="text1"/>
          <w:lang w:val="es-ES"/>
          <w14:ligatures w14:val="standardContextual"/>
        </w:rPr>
        <w:t>.</w:t>
      </w:r>
    </w:p>
    <w:p w14:paraId="038EC8DA" w14:textId="6B06B048" w:rsidR="00701921" w:rsidRPr="00701921" w:rsidRDefault="00701921" w:rsidP="00701921">
      <w:pPr>
        <w:pStyle w:val="Prrafodelista"/>
        <w:widowControl w:val="0"/>
        <w:numPr>
          <w:ilvl w:val="0"/>
          <w:numId w:val="15"/>
        </w:numPr>
        <w:tabs>
          <w:tab w:val="left" w:pos="360"/>
        </w:tabs>
        <w:autoSpaceDE w:val="0"/>
        <w:autoSpaceDN w:val="0"/>
        <w:spacing w:after="0" w:line="276" w:lineRule="auto"/>
        <w:jc w:val="both"/>
        <w:rPr>
          <w:rFonts w:ascii="Georgia Pro Cond" w:eastAsia="Trebuchet MS" w:hAnsi="Georgia Pro Cond" w:cs="Trebuchet MS"/>
          <w:color w:val="000000" w:themeColor="text1"/>
          <w:lang w:val="es-ES"/>
          <w14:ligatures w14:val="standardContextual"/>
        </w:rPr>
      </w:pPr>
      <w:r w:rsidRPr="00701921">
        <w:rPr>
          <w:rFonts w:ascii="Georgia Pro Cond" w:eastAsia="Trebuchet MS" w:hAnsi="Georgia Pro Cond" w:cs="Trebuchet MS"/>
          <w:color w:val="000000" w:themeColor="text1"/>
          <w:lang w:val="es-ES"/>
          <w14:ligatures w14:val="standardContextual"/>
        </w:rPr>
        <w:t>División de Entrenamiento y Simulacro</w:t>
      </w:r>
      <w:r>
        <w:rPr>
          <w:rFonts w:ascii="Georgia Pro Cond" w:eastAsia="Trebuchet MS" w:hAnsi="Georgia Pro Cond" w:cs="Trebuchet MS"/>
          <w:color w:val="000000" w:themeColor="text1"/>
          <w:lang w:val="es-ES"/>
          <w14:ligatures w14:val="standardContextual"/>
        </w:rPr>
        <w:t xml:space="preserve"> (DES)</w:t>
      </w:r>
      <w:r w:rsidRPr="00701921">
        <w:rPr>
          <w:rFonts w:ascii="Georgia Pro Cond" w:eastAsia="Trebuchet MS" w:hAnsi="Georgia Pro Cond" w:cs="Trebuchet MS"/>
          <w:color w:val="000000" w:themeColor="text1"/>
          <w:lang w:val="es-ES"/>
          <w14:ligatures w14:val="standardContextual"/>
        </w:rPr>
        <w:t>.</w:t>
      </w:r>
    </w:p>
    <w:p w14:paraId="77F3937E" w14:textId="77777777" w:rsidR="00054BC7" w:rsidRDefault="00054BC7" w:rsidP="00D41756">
      <w:pPr>
        <w:spacing w:line="360" w:lineRule="auto"/>
        <w:jc w:val="both"/>
        <w:rPr>
          <w:rFonts w:ascii="Georgia Pro Cond" w:hAnsi="Georgia Pro Cond" w:cs="Times New Roman"/>
        </w:rPr>
      </w:pPr>
    </w:p>
    <w:p w14:paraId="3128CBA7" w14:textId="77777777" w:rsidR="00701921" w:rsidRDefault="00701921" w:rsidP="00701921">
      <w:pPr>
        <w:pStyle w:val="Textoindependiente"/>
        <w:spacing w:before="240" w:line="276" w:lineRule="auto"/>
        <w:ind w:left="340"/>
        <w:jc w:val="both"/>
        <w:rPr>
          <w:rFonts w:ascii="Georgia Pro Cond" w:hAnsi="Georgia Pro Cond"/>
        </w:rPr>
      </w:pPr>
      <w:r w:rsidRPr="006A4A08">
        <w:rPr>
          <w:rFonts w:ascii="Georgia Pro Cond" w:hAnsi="Georgia Pro Cond"/>
          <w:b/>
          <w:bCs/>
        </w:rPr>
        <w:t xml:space="preserve">Nivel de cumplimiento </w:t>
      </w:r>
      <w:r w:rsidRPr="008335FE">
        <w:rPr>
          <w:rFonts w:ascii="Georgia Pro Cond" w:hAnsi="Georgia Pro Cond"/>
          <w:b/>
          <w:bCs/>
        </w:rPr>
        <w:t>del</w:t>
      </w:r>
      <w:r w:rsidRPr="006A4A08">
        <w:rPr>
          <w:rFonts w:ascii="Georgia Pro Cond" w:hAnsi="Georgia Pro Cond"/>
        </w:rPr>
        <w:t xml:space="preserve"> </w:t>
      </w:r>
      <w:r>
        <w:rPr>
          <w:rFonts w:ascii="Georgia Pro Cond" w:hAnsi="Georgia Pro Cond"/>
          <w:b/>
          <w:bCs/>
        </w:rPr>
        <w:t>Departamento</w:t>
      </w:r>
      <w:r w:rsidRPr="006A4A08">
        <w:rPr>
          <w:rFonts w:ascii="Georgia Pro Cond" w:hAnsi="Georgia Pro Cond"/>
        </w:rPr>
        <w:t>.</w:t>
      </w:r>
    </w:p>
    <w:p w14:paraId="05199C70" w14:textId="77777777" w:rsidR="00701921" w:rsidRPr="006A4A08" w:rsidRDefault="00701921" w:rsidP="00701921">
      <w:pPr>
        <w:pStyle w:val="Textoindependiente"/>
        <w:spacing w:before="243" w:line="276" w:lineRule="auto"/>
        <w:ind w:left="338" w:right="572"/>
        <w:rPr>
          <w:rFonts w:ascii="Georgia Pro Cond" w:hAnsi="Georgia Pro Cond"/>
          <w:color w:val="538135" w:themeColor="accent6" w:themeShade="BF"/>
        </w:rPr>
      </w:pPr>
      <w:r w:rsidRPr="006A4A08">
        <w:rPr>
          <w:rFonts w:ascii="Georgia Pro Cond" w:hAnsi="Georgia Pro Cond"/>
          <w:noProof/>
          <w:color w:val="538135" w:themeColor="accent6" w:themeShade="BF"/>
          <w:sz w:val="22"/>
          <w:szCs w:val="22"/>
        </w:rPr>
        <w:drawing>
          <wp:anchor distT="0" distB="0" distL="114300" distR="114300" simplePos="0" relativeHeight="251709440" behindDoc="1" locked="0" layoutInCell="1" allowOverlap="1" wp14:anchorId="7D3810D3" wp14:editId="6AEA57B3">
            <wp:simplePos x="0" y="0"/>
            <wp:positionH relativeFrom="margin">
              <wp:posOffset>62865</wp:posOffset>
            </wp:positionH>
            <wp:positionV relativeFrom="paragraph">
              <wp:posOffset>633095</wp:posOffset>
            </wp:positionV>
            <wp:extent cx="1593949" cy="1200150"/>
            <wp:effectExtent l="0" t="0" r="6350" b="0"/>
            <wp:wrapNone/>
            <wp:docPr id="1974691807" name="Imagen 1974691807" descr="Growth Chart Icon or Logo, Growth Chart Logo Template Stock Illustration -  Illustration of graphic, green: 1374734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Growth Chart Icon or Logo, Growth Chart Logo Template Stock Illustration -  Illustration of graphic, green: 137473426"/>
                    <pic:cNvPicPr>
                      <a:picLocks noChangeAspect="1" noChangeArrowheads="1"/>
                    </pic:cNvPicPr>
                  </pic:nvPicPr>
                  <pic:blipFill rotWithShape="1">
                    <a:blip r:embed="rId16" cstate="print">
                      <a:extLst>
                        <a:ext uri="{28A0092B-C50C-407E-A947-70E740481C1C}">
                          <a14:useLocalDpi xmlns:a14="http://schemas.microsoft.com/office/drawing/2010/main" val="0"/>
                        </a:ext>
                      </a:extLst>
                    </a:blip>
                    <a:srcRect l="13125" t="22549" r="12500" b="20588"/>
                    <a:stretch/>
                  </pic:blipFill>
                  <pic:spPr bwMode="auto">
                    <a:xfrm>
                      <a:off x="0" y="0"/>
                      <a:ext cx="1593949" cy="120015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rFonts w:ascii="Georgia Pro Cond" w:hAnsi="Georgia Pro Cond"/>
          <w:b/>
          <w:bCs/>
          <w:color w:val="538135" w:themeColor="accent6" w:themeShade="BF"/>
          <w:sz w:val="96"/>
          <w:szCs w:val="96"/>
        </w:rPr>
        <w:t>100</w:t>
      </w:r>
      <w:r w:rsidRPr="006A4A08">
        <w:rPr>
          <w:rFonts w:ascii="Georgia Pro Cond" w:hAnsi="Georgia Pro Cond"/>
          <w:b/>
          <w:bCs/>
          <w:color w:val="538135" w:themeColor="accent6" w:themeShade="BF"/>
          <w:sz w:val="60"/>
          <w:szCs w:val="60"/>
        </w:rPr>
        <w:t>%</w:t>
      </w:r>
    </w:p>
    <w:p w14:paraId="42933533" w14:textId="77777777" w:rsidR="00701921" w:rsidRPr="006A4A08" w:rsidRDefault="00701921" w:rsidP="00701921">
      <w:pPr>
        <w:pStyle w:val="Textoindependiente"/>
        <w:spacing w:before="240" w:line="276" w:lineRule="auto"/>
        <w:ind w:left="340"/>
        <w:rPr>
          <w:rFonts w:ascii="Georgia Pro Cond" w:hAnsi="Georgia Pro Cond"/>
        </w:rPr>
      </w:pPr>
    </w:p>
    <w:p w14:paraId="246CCE6E" w14:textId="77777777" w:rsidR="00701921" w:rsidRDefault="00701921" w:rsidP="00701921">
      <w:pPr>
        <w:pStyle w:val="Textoindependiente"/>
        <w:tabs>
          <w:tab w:val="left" w:pos="1710"/>
        </w:tabs>
        <w:spacing w:before="240" w:line="276" w:lineRule="auto"/>
        <w:ind w:left="340"/>
        <w:jc w:val="both"/>
        <w:rPr>
          <w:rFonts w:ascii="Georgia Pro Cond" w:hAnsi="Georgia Pro Cond"/>
          <w:b/>
          <w:bCs/>
        </w:rPr>
      </w:pPr>
      <w:r>
        <w:rPr>
          <w:rFonts w:ascii="Georgia Pro Cond" w:hAnsi="Georgia Pro Cond"/>
          <w:b/>
          <w:bCs/>
        </w:rPr>
        <w:tab/>
      </w:r>
    </w:p>
    <w:p w14:paraId="1772FB8B" w14:textId="77777777" w:rsidR="00701921" w:rsidRDefault="00701921" w:rsidP="00D41756">
      <w:pPr>
        <w:spacing w:line="360" w:lineRule="auto"/>
        <w:jc w:val="both"/>
        <w:rPr>
          <w:rFonts w:ascii="Georgia Pro Cond" w:hAnsi="Georgia Pro Cond" w:cs="Times New Roman"/>
        </w:rPr>
      </w:pPr>
    </w:p>
    <w:p w14:paraId="3D2A356D" w14:textId="77777777" w:rsidR="00701921" w:rsidRDefault="00701921" w:rsidP="00D41756">
      <w:pPr>
        <w:spacing w:line="360" w:lineRule="auto"/>
        <w:jc w:val="both"/>
        <w:rPr>
          <w:rFonts w:ascii="Georgia Pro Cond" w:hAnsi="Georgia Pro Cond" w:cs="Times New Roman"/>
        </w:rPr>
      </w:pPr>
    </w:p>
    <w:tbl>
      <w:tblPr>
        <w:tblW w:w="8095" w:type="dxa"/>
        <w:tblLook w:val="04A0" w:firstRow="1" w:lastRow="0" w:firstColumn="1" w:lastColumn="0" w:noHBand="0" w:noVBand="1"/>
      </w:tblPr>
      <w:tblGrid>
        <w:gridCol w:w="1840"/>
        <w:gridCol w:w="3060"/>
        <w:gridCol w:w="1600"/>
        <w:gridCol w:w="1595"/>
      </w:tblGrid>
      <w:tr w:rsidR="00701921" w:rsidRPr="00701921" w14:paraId="51C1E452" w14:textId="77777777" w:rsidTr="00701921">
        <w:trPr>
          <w:trHeight w:val="489"/>
        </w:trPr>
        <w:tc>
          <w:tcPr>
            <w:tcW w:w="1840" w:type="dxa"/>
            <w:tcBorders>
              <w:top w:val="single" w:sz="4" w:space="0" w:color="auto"/>
              <w:left w:val="single" w:sz="4" w:space="0" w:color="auto"/>
              <w:bottom w:val="single" w:sz="4" w:space="0" w:color="auto"/>
              <w:right w:val="single" w:sz="4" w:space="0" w:color="auto"/>
            </w:tcBorders>
            <w:shd w:val="clear" w:color="000000" w:fill="006AA6"/>
            <w:noWrap/>
            <w:vAlign w:val="center"/>
            <w:hideMark/>
          </w:tcPr>
          <w:p w14:paraId="36871E0A" w14:textId="77777777" w:rsidR="00701921" w:rsidRPr="00701921" w:rsidRDefault="00701921" w:rsidP="00701921">
            <w:pPr>
              <w:spacing w:after="0" w:line="240" w:lineRule="auto"/>
              <w:jc w:val="center"/>
              <w:rPr>
                <w:rFonts w:ascii="Georgia Pro Cond" w:eastAsia="Times New Roman" w:hAnsi="Georgia Pro Cond" w:cs="Calibri"/>
                <w:b/>
                <w:bCs/>
                <w:color w:val="FFFFFF"/>
              </w:rPr>
            </w:pPr>
            <w:r w:rsidRPr="00701921">
              <w:rPr>
                <w:rFonts w:ascii="Georgia Pro Cond" w:eastAsia="Times New Roman" w:hAnsi="Georgia Pro Cond" w:cs="Calibri"/>
                <w:b/>
                <w:bCs/>
                <w:color w:val="FFFFFF"/>
              </w:rPr>
              <w:t>Área</w:t>
            </w:r>
          </w:p>
        </w:tc>
        <w:tc>
          <w:tcPr>
            <w:tcW w:w="3060" w:type="dxa"/>
            <w:tcBorders>
              <w:top w:val="single" w:sz="4" w:space="0" w:color="auto"/>
              <w:left w:val="nil"/>
              <w:bottom w:val="single" w:sz="4" w:space="0" w:color="auto"/>
              <w:right w:val="single" w:sz="4" w:space="0" w:color="auto"/>
            </w:tcBorders>
            <w:shd w:val="clear" w:color="000000" w:fill="006AA6"/>
            <w:vAlign w:val="center"/>
            <w:hideMark/>
          </w:tcPr>
          <w:p w14:paraId="789834FB" w14:textId="77777777" w:rsidR="00701921" w:rsidRPr="00701921" w:rsidRDefault="00701921" w:rsidP="00701921">
            <w:pPr>
              <w:spacing w:after="0" w:line="240" w:lineRule="auto"/>
              <w:jc w:val="center"/>
              <w:rPr>
                <w:rFonts w:ascii="Georgia Pro Cond" w:eastAsia="Times New Roman" w:hAnsi="Georgia Pro Cond" w:cs="Calibri"/>
                <w:b/>
                <w:bCs/>
                <w:color w:val="FFFFFF"/>
              </w:rPr>
            </w:pPr>
            <w:r w:rsidRPr="00701921">
              <w:rPr>
                <w:rFonts w:ascii="Georgia Pro Cond" w:eastAsia="Times New Roman" w:hAnsi="Georgia Pro Cond" w:cs="Calibri"/>
                <w:b/>
                <w:bCs/>
                <w:color w:val="FFFFFF"/>
              </w:rPr>
              <w:t xml:space="preserve">% Cumplimiento Individual </w:t>
            </w:r>
          </w:p>
        </w:tc>
        <w:tc>
          <w:tcPr>
            <w:tcW w:w="1600" w:type="dxa"/>
            <w:tcBorders>
              <w:top w:val="single" w:sz="4" w:space="0" w:color="auto"/>
              <w:left w:val="nil"/>
              <w:bottom w:val="single" w:sz="4" w:space="0" w:color="auto"/>
              <w:right w:val="single" w:sz="4" w:space="0" w:color="auto"/>
            </w:tcBorders>
            <w:shd w:val="clear" w:color="000000" w:fill="006AA6"/>
            <w:noWrap/>
            <w:vAlign w:val="center"/>
            <w:hideMark/>
          </w:tcPr>
          <w:p w14:paraId="023568BD" w14:textId="77777777" w:rsidR="00701921" w:rsidRPr="00701921" w:rsidRDefault="00701921" w:rsidP="00701921">
            <w:pPr>
              <w:spacing w:after="0" w:line="240" w:lineRule="auto"/>
              <w:jc w:val="center"/>
              <w:rPr>
                <w:rFonts w:ascii="Georgia Pro Cond" w:eastAsia="Times New Roman" w:hAnsi="Georgia Pro Cond" w:cs="Calibri"/>
                <w:b/>
                <w:bCs/>
                <w:color w:val="FFFFFF"/>
              </w:rPr>
            </w:pPr>
            <w:r w:rsidRPr="00701921">
              <w:rPr>
                <w:rFonts w:ascii="Georgia Pro Cond" w:eastAsia="Times New Roman" w:hAnsi="Georgia Pro Cond" w:cs="Calibri"/>
                <w:b/>
                <w:bCs/>
                <w:color w:val="FFFFFF"/>
              </w:rPr>
              <w:t>% Eficacia</w:t>
            </w:r>
          </w:p>
        </w:tc>
        <w:tc>
          <w:tcPr>
            <w:tcW w:w="1595" w:type="dxa"/>
            <w:tcBorders>
              <w:top w:val="single" w:sz="4" w:space="0" w:color="auto"/>
              <w:left w:val="nil"/>
              <w:bottom w:val="single" w:sz="4" w:space="0" w:color="auto"/>
              <w:right w:val="single" w:sz="4" w:space="0" w:color="auto"/>
            </w:tcBorders>
            <w:shd w:val="clear" w:color="000000" w:fill="006AA6"/>
            <w:noWrap/>
            <w:vAlign w:val="center"/>
            <w:hideMark/>
          </w:tcPr>
          <w:p w14:paraId="55FFCF55" w14:textId="77777777" w:rsidR="00701921" w:rsidRPr="00701921" w:rsidRDefault="00701921" w:rsidP="00701921">
            <w:pPr>
              <w:spacing w:after="0" w:line="240" w:lineRule="auto"/>
              <w:jc w:val="center"/>
              <w:rPr>
                <w:rFonts w:ascii="Georgia Pro Cond" w:eastAsia="Times New Roman" w:hAnsi="Georgia Pro Cond" w:cs="Calibri"/>
                <w:b/>
                <w:bCs/>
                <w:color w:val="FFFFFF"/>
              </w:rPr>
            </w:pPr>
            <w:r w:rsidRPr="00701921">
              <w:rPr>
                <w:rFonts w:ascii="Georgia Pro Cond" w:eastAsia="Times New Roman" w:hAnsi="Georgia Pro Cond" w:cs="Calibri"/>
                <w:b/>
                <w:bCs/>
                <w:color w:val="FFFFFF"/>
              </w:rPr>
              <w:t>% Eficiencia</w:t>
            </w:r>
          </w:p>
        </w:tc>
      </w:tr>
      <w:tr w:rsidR="00701921" w:rsidRPr="00701921" w14:paraId="09A7E26C" w14:textId="77777777" w:rsidTr="00701921">
        <w:trPr>
          <w:trHeight w:val="444"/>
        </w:trPr>
        <w:tc>
          <w:tcPr>
            <w:tcW w:w="1840" w:type="dxa"/>
            <w:tcBorders>
              <w:top w:val="nil"/>
              <w:left w:val="single" w:sz="4" w:space="0" w:color="auto"/>
              <w:bottom w:val="single" w:sz="4" w:space="0" w:color="auto"/>
              <w:right w:val="single" w:sz="4" w:space="0" w:color="auto"/>
            </w:tcBorders>
            <w:noWrap/>
            <w:vAlign w:val="center"/>
            <w:hideMark/>
          </w:tcPr>
          <w:p w14:paraId="1660F29C" w14:textId="77777777" w:rsidR="00701921" w:rsidRPr="00701921" w:rsidRDefault="00701921" w:rsidP="00701921">
            <w:pPr>
              <w:spacing w:after="0" w:line="240" w:lineRule="auto"/>
              <w:jc w:val="center"/>
              <w:rPr>
                <w:rFonts w:ascii="Georgia Pro Cond" w:eastAsia="Times New Roman" w:hAnsi="Georgia Pro Cond" w:cs="Calibri"/>
                <w:b/>
                <w:bCs/>
                <w:color w:val="000000"/>
              </w:rPr>
            </w:pPr>
            <w:r w:rsidRPr="00701921">
              <w:rPr>
                <w:rFonts w:ascii="Georgia Pro Cond" w:eastAsia="Times New Roman" w:hAnsi="Georgia Pro Cond" w:cs="Calibri"/>
                <w:b/>
                <w:bCs/>
                <w:color w:val="000000"/>
              </w:rPr>
              <w:t>GRD</w:t>
            </w:r>
          </w:p>
        </w:tc>
        <w:tc>
          <w:tcPr>
            <w:tcW w:w="3060" w:type="dxa"/>
            <w:tcBorders>
              <w:top w:val="nil"/>
              <w:left w:val="nil"/>
              <w:bottom w:val="single" w:sz="4" w:space="0" w:color="auto"/>
              <w:right w:val="single" w:sz="4" w:space="0" w:color="auto"/>
            </w:tcBorders>
            <w:noWrap/>
            <w:vAlign w:val="center"/>
            <w:hideMark/>
          </w:tcPr>
          <w:p w14:paraId="204815D4" w14:textId="77777777" w:rsidR="00701921" w:rsidRPr="00701921" w:rsidRDefault="00701921" w:rsidP="00701921">
            <w:pPr>
              <w:spacing w:after="0" w:line="240" w:lineRule="auto"/>
              <w:jc w:val="center"/>
              <w:rPr>
                <w:rFonts w:ascii="Georgia Pro Cond" w:eastAsia="Times New Roman" w:hAnsi="Georgia Pro Cond" w:cs="Calibri"/>
                <w:color w:val="000000"/>
              </w:rPr>
            </w:pPr>
            <w:r w:rsidRPr="00701921">
              <w:rPr>
                <w:rFonts w:ascii="Georgia Pro Cond" w:eastAsia="Times New Roman" w:hAnsi="Georgia Pro Cond" w:cs="Calibri"/>
                <w:color w:val="000000"/>
              </w:rPr>
              <w:t>100%</w:t>
            </w:r>
          </w:p>
        </w:tc>
        <w:tc>
          <w:tcPr>
            <w:tcW w:w="1600" w:type="dxa"/>
            <w:tcBorders>
              <w:top w:val="nil"/>
              <w:left w:val="nil"/>
              <w:bottom w:val="single" w:sz="4" w:space="0" w:color="auto"/>
              <w:right w:val="single" w:sz="4" w:space="0" w:color="auto"/>
            </w:tcBorders>
            <w:noWrap/>
            <w:vAlign w:val="center"/>
            <w:hideMark/>
          </w:tcPr>
          <w:p w14:paraId="087A209D" w14:textId="77777777" w:rsidR="00701921" w:rsidRPr="00701921" w:rsidRDefault="00701921" w:rsidP="00701921">
            <w:pPr>
              <w:spacing w:after="0" w:line="240" w:lineRule="auto"/>
              <w:jc w:val="center"/>
              <w:rPr>
                <w:rFonts w:ascii="Georgia Pro Cond" w:eastAsia="Times New Roman" w:hAnsi="Georgia Pro Cond" w:cs="Calibri"/>
                <w:color w:val="000000"/>
              </w:rPr>
            </w:pPr>
            <w:r w:rsidRPr="00701921">
              <w:rPr>
                <w:rFonts w:ascii="Georgia Pro Cond" w:eastAsia="Times New Roman" w:hAnsi="Georgia Pro Cond" w:cs="Calibri"/>
                <w:color w:val="000000"/>
              </w:rPr>
              <w:t>100%</w:t>
            </w:r>
          </w:p>
        </w:tc>
        <w:tc>
          <w:tcPr>
            <w:tcW w:w="1595" w:type="dxa"/>
            <w:tcBorders>
              <w:top w:val="nil"/>
              <w:left w:val="nil"/>
              <w:bottom w:val="single" w:sz="4" w:space="0" w:color="auto"/>
              <w:right w:val="single" w:sz="4" w:space="0" w:color="auto"/>
            </w:tcBorders>
            <w:noWrap/>
            <w:vAlign w:val="center"/>
            <w:hideMark/>
          </w:tcPr>
          <w:p w14:paraId="5041DC29" w14:textId="77777777" w:rsidR="00701921" w:rsidRPr="00701921" w:rsidRDefault="00701921" w:rsidP="00701921">
            <w:pPr>
              <w:spacing w:after="0" w:line="240" w:lineRule="auto"/>
              <w:jc w:val="center"/>
              <w:rPr>
                <w:rFonts w:ascii="Georgia Pro Cond" w:eastAsia="Times New Roman" w:hAnsi="Georgia Pro Cond" w:cs="Calibri"/>
                <w:color w:val="000000"/>
              </w:rPr>
            </w:pPr>
            <w:r w:rsidRPr="00701921">
              <w:rPr>
                <w:rFonts w:ascii="Georgia Pro Cond" w:eastAsia="Times New Roman" w:hAnsi="Georgia Pro Cond" w:cs="Calibri"/>
                <w:color w:val="000000"/>
              </w:rPr>
              <w:t>100%</w:t>
            </w:r>
          </w:p>
        </w:tc>
      </w:tr>
      <w:tr w:rsidR="00701921" w:rsidRPr="00701921" w14:paraId="01A35271" w14:textId="77777777" w:rsidTr="00701921">
        <w:trPr>
          <w:trHeight w:val="435"/>
        </w:trPr>
        <w:tc>
          <w:tcPr>
            <w:tcW w:w="1840" w:type="dxa"/>
            <w:tcBorders>
              <w:top w:val="nil"/>
              <w:left w:val="single" w:sz="4" w:space="0" w:color="auto"/>
              <w:bottom w:val="single" w:sz="4" w:space="0" w:color="auto"/>
              <w:right w:val="single" w:sz="4" w:space="0" w:color="auto"/>
            </w:tcBorders>
            <w:noWrap/>
            <w:vAlign w:val="center"/>
            <w:hideMark/>
          </w:tcPr>
          <w:p w14:paraId="08A5EE54" w14:textId="77777777" w:rsidR="00701921" w:rsidRPr="00701921" w:rsidRDefault="00701921" w:rsidP="00701921">
            <w:pPr>
              <w:spacing w:after="0" w:line="240" w:lineRule="auto"/>
              <w:jc w:val="center"/>
              <w:rPr>
                <w:rFonts w:ascii="Georgia Pro Cond" w:eastAsia="Times New Roman" w:hAnsi="Georgia Pro Cond" w:cs="Calibri"/>
                <w:b/>
                <w:bCs/>
                <w:color w:val="000000"/>
              </w:rPr>
            </w:pPr>
            <w:r w:rsidRPr="00701921">
              <w:rPr>
                <w:rFonts w:ascii="Georgia Pro Cond" w:eastAsia="Times New Roman" w:hAnsi="Georgia Pro Cond" w:cs="Calibri"/>
                <w:b/>
                <w:bCs/>
                <w:color w:val="000000"/>
              </w:rPr>
              <w:t>DES</w:t>
            </w:r>
          </w:p>
        </w:tc>
        <w:tc>
          <w:tcPr>
            <w:tcW w:w="3060" w:type="dxa"/>
            <w:tcBorders>
              <w:top w:val="nil"/>
              <w:left w:val="nil"/>
              <w:bottom w:val="single" w:sz="4" w:space="0" w:color="auto"/>
              <w:right w:val="single" w:sz="4" w:space="0" w:color="auto"/>
            </w:tcBorders>
            <w:noWrap/>
            <w:vAlign w:val="center"/>
            <w:hideMark/>
          </w:tcPr>
          <w:p w14:paraId="60B4BC9E" w14:textId="77777777" w:rsidR="00701921" w:rsidRPr="00701921" w:rsidRDefault="00701921" w:rsidP="00701921">
            <w:pPr>
              <w:spacing w:after="0" w:line="240" w:lineRule="auto"/>
              <w:jc w:val="center"/>
              <w:rPr>
                <w:rFonts w:ascii="Georgia Pro Cond" w:eastAsia="Times New Roman" w:hAnsi="Georgia Pro Cond" w:cs="Calibri"/>
                <w:color w:val="000000"/>
              </w:rPr>
            </w:pPr>
            <w:r w:rsidRPr="00701921">
              <w:rPr>
                <w:rFonts w:ascii="Georgia Pro Cond" w:eastAsia="Times New Roman" w:hAnsi="Georgia Pro Cond" w:cs="Calibri"/>
                <w:color w:val="000000"/>
              </w:rPr>
              <w:t>100%</w:t>
            </w:r>
          </w:p>
        </w:tc>
        <w:tc>
          <w:tcPr>
            <w:tcW w:w="1600" w:type="dxa"/>
            <w:tcBorders>
              <w:top w:val="nil"/>
              <w:left w:val="nil"/>
              <w:bottom w:val="single" w:sz="4" w:space="0" w:color="auto"/>
              <w:right w:val="single" w:sz="4" w:space="0" w:color="auto"/>
            </w:tcBorders>
            <w:noWrap/>
            <w:vAlign w:val="center"/>
            <w:hideMark/>
          </w:tcPr>
          <w:p w14:paraId="10B4EAC5" w14:textId="77777777" w:rsidR="00701921" w:rsidRPr="00701921" w:rsidRDefault="00701921" w:rsidP="00701921">
            <w:pPr>
              <w:spacing w:after="0" w:line="240" w:lineRule="auto"/>
              <w:jc w:val="center"/>
              <w:rPr>
                <w:rFonts w:ascii="Georgia Pro Cond" w:eastAsia="Times New Roman" w:hAnsi="Georgia Pro Cond" w:cs="Calibri"/>
                <w:color w:val="000000"/>
              </w:rPr>
            </w:pPr>
            <w:r w:rsidRPr="00701921">
              <w:rPr>
                <w:rFonts w:ascii="Georgia Pro Cond" w:eastAsia="Times New Roman" w:hAnsi="Georgia Pro Cond" w:cs="Calibri"/>
                <w:color w:val="000000"/>
              </w:rPr>
              <w:t>100%</w:t>
            </w:r>
          </w:p>
        </w:tc>
        <w:tc>
          <w:tcPr>
            <w:tcW w:w="1595" w:type="dxa"/>
            <w:tcBorders>
              <w:top w:val="nil"/>
              <w:left w:val="nil"/>
              <w:bottom w:val="single" w:sz="4" w:space="0" w:color="auto"/>
              <w:right w:val="single" w:sz="4" w:space="0" w:color="auto"/>
            </w:tcBorders>
            <w:noWrap/>
            <w:vAlign w:val="center"/>
            <w:hideMark/>
          </w:tcPr>
          <w:p w14:paraId="079F343A" w14:textId="77777777" w:rsidR="00701921" w:rsidRPr="00701921" w:rsidRDefault="00701921" w:rsidP="00701921">
            <w:pPr>
              <w:spacing w:after="0" w:line="240" w:lineRule="auto"/>
              <w:jc w:val="center"/>
              <w:rPr>
                <w:rFonts w:ascii="Georgia Pro Cond" w:eastAsia="Times New Roman" w:hAnsi="Georgia Pro Cond" w:cs="Calibri"/>
                <w:color w:val="000000"/>
              </w:rPr>
            </w:pPr>
            <w:r w:rsidRPr="00701921">
              <w:rPr>
                <w:rFonts w:ascii="Georgia Pro Cond" w:eastAsia="Times New Roman" w:hAnsi="Georgia Pro Cond" w:cs="Calibri"/>
                <w:color w:val="000000"/>
              </w:rPr>
              <w:t>100%</w:t>
            </w:r>
          </w:p>
        </w:tc>
      </w:tr>
      <w:tr w:rsidR="00701921" w:rsidRPr="00701921" w14:paraId="3F518B78" w14:textId="77777777" w:rsidTr="00701921">
        <w:trPr>
          <w:trHeight w:val="354"/>
        </w:trPr>
        <w:tc>
          <w:tcPr>
            <w:tcW w:w="1840" w:type="dxa"/>
            <w:tcBorders>
              <w:top w:val="nil"/>
              <w:left w:val="single" w:sz="4" w:space="0" w:color="auto"/>
              <w:bottom w:val="single" w:sz="4" w:space="0" w:color="auto"/>
              <w:right w:val="single" w:sz="4" w:space="0" w:color="auto"/>
            </w:tcBorders>
            <w:noWrap/>
            <w:vAlign w:val="center"/>
            <w:hideMark/>
          </w:tcPr>
          <w:p w14:paraId="719E6375" w14:textId="77777777" w:rsidR="00701921" w:rsidRPr="00701921" w:rsidRDefault="00701921" w:rsidP="00701921">
            <w:pPr>
              <w:spacing w:after="0" w:line="240" w:lineRule="auto"/>
              <w:jc w:val="center"/>
              <w:rPr>
                <w:rFonts w:ascii="Georgia Pro Cond" w:eastAsia="Times New Roman" w:hAnsi="Georgia Pro Cond" w:cs="Calibri"/>
                <w:color w:val="000000"/>
              </w:rPr>
            </w:pPr>
            <w:r w:rsidRPr="00701921">
              <w:rPr>
                <w:rFonts w:ascii="Georgia Pro Cond" w:eastAsia="Times New Roman" w:hAnsi="Georgia Pro Cond" w:cs="Calibri"/>
                <w:color w:val="000000"/>
              </w:rPr>
              <w:t>Promedio General</w:t>
            </w:r>
          </w:p>
        </w:tc>
        <w:tc>
          <w:tcPr>
            <w:tcW w:w="3060" w:type="dxa"/>
            <w:tcBorders>
              <w:top w:val="nil"/>
              <w:left w:val="nil"/>
              <w:bottom w:val="single" w:sz="4" w:space="0" w:color="auto"/>
              <w:right w:val="single" w:sz="4" w:space="0" w:color="auto"/>
            </w:tcBorders>
            <w:noWrap/>
            <w:vAlign w:val="center"/>
            <w:hideMark/>
          </w:tcPr>
          <w:p w14:paraId="645A785D" w14:textId="77777777" w:rsidR="00701921" w:rsidRPr="00701921" w:rsidRDefault="00701921" w:rsidP="00701921">
            <w:pPr>
              <w:spacing w:after="0" w:line="240" w:lineRule="auto"/>
              <w:jc w:val="center"/>
              <w:rPr>
                <w:rFonts w:ascii="Georgia Pro Cond" w:eastAsia="Times New Roman" w:hAnsi="Georgia Pro Cond" w:cs="Calibri"/>
                <w:b/>
                <w:bCs/>
                <w:color w:val="000000"/>
              </w:rPr>
            </w:pPr>
            <w:r w:rsidRPr="00701921">
              <w:rPr>
                <w:rFonts w:ascii="Georgia Pro Cond" w:eastAsia="Times New Roman" w:hAnsi="Georgia Pro Cond" w:cs="Calibri"/>
                <w:b/>
                <w:bCs/>
                <w:color w:val="000000"/>
              </w:rPr>
              <w:t>100%</w:t>
            </w:r>
          </w:p>
        </w:tc>
        <w:tc>
          <w:tcPr>
            <w:tcW w:w="1600" w:type="dxa"/>
            <w:tcBorders>
              <w:top w:val="nil"/>
              <w:left w:val="nil"/>
              <w:bottom w:val="single" w:sz="4" w:space="0" w:color="auto"/>
              <w:right w:val="single" w:sz="4" w:space="0" w:color="auto"/>
            </w:tcBorders>
            <w:noWrap/>
            <w:vAlign w:val="center"/>
            <w:hideMark/>
          </w:tcPr>
          <w:p w14:paraId="7DC86CB6" w14:textId="77777777" w:rsidR="00701921" w:rsidRPr="00701921" w:rsidRDefault="00701921" w:rsidP="00701921">
            <w:pPr>
              <w:spacing w:after="0" w:line="240" w:lineRule="auto"/>
              <w:jc w:val="center"/>
              <w:rPr>
                <w:rFonts w:ascii="Georgia Pro Cond" w:eastAsia="Times New Roman" w:hAnsi="Georgia Pro Cond" w:cs="Calibri"/>
                <w:b/>
                <w:bCs/>
                <w:color w:val="000000"/>
              </w:rPr>
            </w:pPr>
            <w:r w:rsidRPr="00701921">
              <w:rPr>
                <w:rFonts w:ascii="Georgia Pro Cond" w:eastAsia="Times New Roman" w:hAnsi="Georgia Pro Cond" w:cs="Calibri"/>
                <w:b/>
                <w:bCs/>
                <w:color w:val="000000"/>
              </w:rPr>
              <w:t>100%</w:t>
            </w:r>
          </w:p>
        </w:tc>
        <w:tc>
          <w:tcPr>
            <w:tcW w:w="1595" w:type="dxa"/>
            <w:tcBorders>
              <w:top w:val="nil"/>
              <w:left w:val="nil"/>
              <w:bottom w:val="single" w:sz="4" w:space="0" w:color="auto"/>
              <w:right w:val="single" w:sz="4" w:space="0" w:color="auto"/>
            </w:tcBorders>
            <w:noWrap/>
            <w:vAlign w:val="center"/>
            <w:hideMark/>
          </w:tcPr>
          <w:p w14:paraId="0CFF75A9" w14:textId="77777777" w:rsidR="00701921" w:rsidRPr="00701921" w:rsidRDefault="00701921" w:rsidP="00701921">
            <w:pPr>
              <w:spacing w:after="0" w:line="240" w:lineRule="auto"/>
              <w:jc w:val="center"/>
              <w:rPr>
                <w:rFonts w:ascii="Georgia Pro Cond" w:eastAsia="Times New Roman" w:hAnsi="Georgia Pro Cond" w:cs="Calibri"/>
                <w:b/>
                <w:bCs/>
                <w:color w:val="000000"/>
              </w:rPr>
            </w:pPr>
            <w:r w:rsidRPr="00701921">
              <w:rPr>
                <w:rFonts w:ascii="Georgia Pro Cond" w:eastAsia="Times New Roman" w:hAnsi="Georgia Pro Cond" w:cs="Calibri"/>
                <w:b/>
                <w:bCs/>
                <w:color w:val="000000"/>
              </w:rPr>
              <w:t>100%</w:t>
            </w:r>
          </w:p>
        </w:tc>
      </w:tr>
    </w:tbl>
    <w:p w14:paraId="01EE01C5" w14:textId="77777777" w:rsidR="00701921" w:rsidRDefault="00701921" w:rsidP="00D41756">
      <w:pPr>
        <w:spacing w:line="360" w:lineRule="auto"/>
        <w:jc w:val="both"/>
        <w:rPr>
          <w:rFonts w:ascii="Georgia Pro Cond" w:hAnsi="Georgia Pro Cond" w:cs="Times New Roman"/>
        </w:rPr>
      </w:pPr>
    </w:p>
    <w:p w14:paraId="7F842C36" w14:textId="77777777" w:rsidR="00701921" w:rsidRPr="008335FE" w:rsidRDefault="00701921" w:rsidP="00701921">
      <w:pPr>
        <w:spacing w:line="360" w:lineRule="auto"/>
        <w:jc w:val="both"/>
        <w:rPr>
          <w:rFonts w:ascii="Georgia Pro Cond" w:hAnsi="Georgia Pro Cond" w:cs="Times New Roman"/>
          <w:b/>
          <w:bCs/>
        </w:rPr>
      </w:pPr>
      <w:r w:rsidRPr="008335FE">
        <w:rPr>
          <w:rFonts w:ascii="Georgia Pro Cond" w:hAnsi="Georgia Pro Cond" w:cs="Times New Roman"/>
          <w:b/>
          <w:bCs/>
        </w:rPr>
        <w:t>Hallazgos</w:t>
      </w:r>
    </w:p>
    <w:p w14:paraId="0CA1188B" w14:textId="73BB4FF7" w:rsidR="00701921" w:rsidRPr="001D43D3" w:rsidRDefault="00701921" w:rsidP="00701921">
      <w:pPr>
        <w:pStyle w:val="Prrafodelista"/>
        <w:numPr>
          <w:ilvl w:val="0"/>
          <w:numId w:val="16"/>
        </w:numPr>
        <w:spacing w:line="360" w:lineRule="auto"/>
        <w:jc w:val="both"/>
        <w:rPr>
          <w:rFonts w:ascii="Georgia Pro Cond" w:hAnsi="Georgia Pro Cond" w:cs="Times New Roman"/>
        </w:rPr>
      </w:pPr>
      <w:r>
        <w:rPr>
          <w:rFonts w:ascii="Georgia Pro Cond" w:hAnsi="Georgia Pro Cond" w:cs="Times New Roman"/>
        </w:rPr>
        <w:t>GRD:</w:t>
      </w:r>
      <w:r w:rsidRPr="001D43D3">
        <w:rPr>
          <w:rFonts w:ascii="Georgia Pro Cond" w:hAnsi="Georgia Pro Cond" w:cs="Times New Roman"/>
        </w:rPr>
        <w:t xml:space="preserve"> </w:t>
      </w:r>
      <w:r w:rsidR="000E6343">
        <w:rPr>
          <w:rFonts w:ascii="Georgia Pro Cond" w:hAnsi="Georgia Pro Cond" w:cs="Times New Roman"/>
        </w:rPr>
        <w:t>Seis</w:t>
      </w:r>
      <w:r w:rsidRPr="001D43D3">
        <w:rPr>
          <w:rFonts w:ascii="Georgia Pro Cond" w:hAnsi="Georgia Pro Cond" w:cs="Times New Roman"/>
        </w:rPr>
        <w:t xml:space="preserve"> </w:t>
      </w:r>
      <w:r>
        <w:rPr>
          <w:rFonts w:ascii="Georgia Pro Cond" w:hAnsi="Georgia Pro Cond" w:cs="Times New Roman"/>
        </w:rPr>
        <w:t>(</w:t>
      </w:r>
      <w:r w:rsidR="000E6343">
        <w:rPr>
          <w:rFonts w:ascii="Georgia Pro Cond" w:hAnsi="Georgia Pro Cond" w:cs="Times New Roman"/>
        </w:rPr>
        <w:t>06</w:t>
      </w:r>
      <w:r>
        <w:rPr>
          <w:rFonts w:ascii="Georgia Pro Cond" w:hAnsi="Georgia Pro Cond" w:cs="Times New Roman"/>
        </w:rPr>
        <w:t xml:space="preserve">) </w:t>
      </w:r>
      <w:r w:rsidRPr="001D43D3">
        <w:rPr>
          <w:rFonts w:ascii="Georgia Pro Cond" w:hAnsi="Georgia Pro Cond" w:cs="Times New Roman"/>
        </w:rPr>
        <w:t xml:space="preserve">actividades </w:t>
      </w:r>
      <w:r>
        <w:rPr>
          <w:rFonts w:ascii="Georgia Pro Cond" w:hAnsi="Georgia Pro Cond" w:cs="Times New Roman"/>
        </w:rPr>
        <w:t xml:space="preserve">y </w:t>
      </w:r>
      <w:r w:rsidR="000E6343">
        <w:rPr>
          <w:rFonts w:ascii="Georgia Pro Cond" w:hAnsi="Georgia Pro Cond" w:cs="Times New Roman"/>
        </w:rPr>
        <w:t>seis</w:t>
      </w:r>
      <w:r>
        <w:rPr>
          <w:rFonts w:ascii="Georgia Pro Cond" w:hAnsi="Georgia Pro Cond" w:cs="Times New Roman"/>
        </w:rPr>
        <w:t xml:space="preserve"> (</w:t>
      </w:r>
      <w:r w:rsidR="000E6343">
        <w:rPr>
          <w:rFonts w:ascii="Georgia Pro Cond" w:hAnsi="Georgia Pro Cond" w:cs="Times New Roman"/>
        </w:rPr>
        <w:t>06</w:t>
      </w:r>
      <w:r>
        <w:rPr>
          <w:rFonts w:ascii="Georgia Pro Cond" w:hAnsi="Georgia Pro Cond" w:cs="Times New Roman"/>
        </w:rPr>
        <w:t xml:space="preserve">) acciones programáticas </w:t>
      </w:r>
      <w:r w:rsidRPr="001D43D3">
        <w:rPr>
          <w:rFonts w:ascii="Georgia Pro Cond" w:hAnsi="Georgia Pro Cond" w:cs="Times New Roman"/>
        </w:rPr>
        <w:t xml:space="preserve">objeto de </w:t>
      </w:r>
      <w:r>
        <w:rPr>
          <w:rFonts w:ascii="Georgia Pro Cond" w:hAnsi="Georgia Pro Cond" w:cs="Times New Roman"/>
        </w:rPr>
        <w:t xml:space="preserve">evaluación </w:t>
      </w:r>
      <w:r w:rsidRPr="001D43D3">
        <w:rPr>
          <w:rFonts w:ascii="Georgia Pro Cond" w:hAnsi="Georgia Pro Cond" w:cs="Times New Roman"/>
        </w:rPr>
        <w:t>al trime</w:t>
      </w:r>
      <w:r>
        <w:rPr>
          <w:rFonts w:ascii="Georgia Pro Cond" w:hAnsi="Georgia Pro Cond" w:cs="Times New Roman"/>
        </w:rPr>
        <w:t>stre</w:t>
      </w:r>
      <w:r w:rsidRPr="001D43D3">
        <w:rPr>
          <w:rFonts w:ascii="Georgia Pro Cond" w:hAnsi="Georgia Pro Cond" w:cs="Times New Roman"/>
        </w:rPr>
        <w:t>.</w:t>
      </w:r>
    </w:p>
    <w:p w14:paraId="1B3748F7" w14:textId="43DDDFD5" w:rsidR="00701921" w:rsidRDefault="00701921" w:rsidP="00701921">
      <w:pPr>
        <w:pStyle w:val="Prrafodelista"/>
        <w:numPr>
          <w:ilvl w:val="0"/>
          <w:numId w:val="16"/>
        </w:numPr>
        <w:spacing w:line="360" w:lineRule="auto"/>
        <w:jc w:val="both"/>
        <w:rPr>
          <w:rFonts w:ascii="Georgia Pro Cond" w:hAnsi="Georgia Pro Cond" w:cs="Times New Roman"/>
        </w:rPr>
      </w:pPr>
      <w:r>
        <w:rPr>
          <w:rFonts w:ascii="Georgia Pro Cond" w:hAnsi="Georgia Pro Cond" w:cs="Times New Roman"/>
        </w:rPr>
        <w:t>DES:</w:t>
      </w:r>
      <w:r w:rsidRPr="001D43D3">
        <w:rPr>
          <w:rFonts w:ascii="Georgia Pro Cond" w:hAnsi="Georgia Pro Cond" w:cs="Times New Roman"/>
        </w:rPr>
        <w:t xml:space="preserve"> </w:t>
      </w:r>
      <w:r w:rsidR="000E6343">
        <w:rPr>
          <w:rFonts w:ascii="Georgia Pro Cond" w:hAnsi="Georgia Pro Cond" w:cs="Times New Roman"/>
        </w:rPr>
        <w:t>Diez</w:t>
      </w:r>
      <w:r>
        <w:rPr>
          <w:rFonts w:ascii="Georgia Pro Cond" w:hAnsi="Georgia Pro Cond" w:cs="Times New Roman"/>
        </w:rPr>
        <w:t xml:space="preserve"> (</w:t>
      </w:r>
      <w:r w:rsidR="000E6343">
        <w:rPr>
          <w:rFonts w:ascii="Georgia Pro Cond" w:hAnsi="Georgia Pro Cond" w:cs="Times New Roman"/>
        </w:rPr>
        <w:t>10</w:t>
      </w:r>
      <w:r>
        <w:rPr>
          <w:rFonts w:ascii="Georgia Pro Cond" w:hAnsi="Georgia Pro Cond" w:cs="Times New Roman"/>
        </w:rPr>
        <w:t>)</w:t>
      </w:r>
      <w:r w:rsidRPr="001D43D3">
        <w:rPr>
          <w:rFonts w:ascii="Georgia Pro Cond" w:hAnsi="Georgia Pro Cond" w:cs="Times New Roman"/>
        </w:rPr>
        <w:t xml:space="preserve"> actividades </w:t>
      </w:r>
      <w:r>
        <w:rPr>
          <w:rFonts w:ascii="Georgia Pro Cond" w:hAnsi="Georgia Pro Cond" w:cs="Times New Roman"/>
        </w:rPr>
        <w:t xml:space="preserve">y </w:t>
      </w:r>
      <w:r w:rsidR="00086D58">
        <w:rPr>
          <w:rFonts w:ascii="Georgia Pro Cond" w:hAnsi="Georgia Pro Cond" w:cs="Times New Roman"/>
        </w:rPr>
        <w:t xml:space="preserve">doce </w:t>
      </w:r>
      <w:r>
        <w:rPr>
          <w:rFonts w:ascii="Georgia Pro Cond" w:hAnsi="Georgia Pro Cond" w:cs="Times New Roman"/>
        </w:rPr>
        <w:t>(</w:t>
      </w:r>
      <w:r w:rsidR="00086D58">
        <w:rPr>
          <w:rFonts w:ascii="Georgia Pro Cond" w:hAnsi="Georgia Pro Cond" w:cs="Times New Roman"/>
        </w:rPr>
        <w:t>12</w:t>
      </w:r>
      <w:r>
        <w:rPr>
          <w:rFonts w:ascii="Georgia Pro Cond" w:hAnsi="Georgia Pro Cond" w:cs="Times New Roman"/>
        </w:rPr>
        <w:t xml:space="preserve">) acciones programáticas </w:t>
      </w:r>
      <w:r w:rsidRPr="001D43D3">
        <w:rPr>
          <w:rFonts w:ascii="Georgia Pro Cond" w:hAnsi="Georgia Pro Cond" w:cs="Times New Roman"/>
        </w:rPr>
        <w:t xml:space="preserve">objeto de </w:t>
      </w:r>
      <w:r>
        <w:rPr>
          <w:rFonts w:ascii="Georgia Pro Cond" w:hAnsi="Georgia Pro Cond" w:cs="Times New Roman"/>
        </w:rPr>
        <w:t xml:space="preserve">evaluación </w:t>
      </w:r>
      <w:r w:rsidRPr="001D43D3">
        <w:rPr>
          <w:rFonts w:ascii="Georgia Pro Cond" w:hAnsi="Georgia Pro Cond" w:cs="Times New Roman"/>
        </w:rPr>
        <w:t>al trimestre</w:t>
      </w:r>
      <w:r>
        <w:rPr>
          <w:rFonts w:ascii="Georgia Pro Cond" w:hAnsi="Georgia Pro Cond" w:cs="Times New Roman"/>
        </w:rPr>
        <w:t>.</w:t>
      </w:r>
    </w:p>
    <w:p w14:paraId="2E524D2F" w14:textId="77777777" w:rsidR="00086D58" w:rsidRDefault="00086D58" w:rsidP="00086D58">
      <w:pPr>
        <w:pStyle w:val="Prrafodelista"/>
        <w:numPr>
          <w:ilvl w:val="0"/>
          <w:numId w:val="16"/>
        </w:numPr>
        <w:spacing w:line="360" w:lineRule="auto"/>
        <w:jc w:val="both"/>
        <w:rPr>
          <w:rFonts w:ascii="Georgia Pro Cond" w:hAnsi="Georgia Pro Cond" w:cs="Times New Roman"/>
        </w:rPr>
      </w:pPr>
      <w:r>
        <w:rPr>
          <w:rFonts w:ascii="Georgia Pro Cond" w:hAnsi="Georgia Pro Cond" w:cs="Times New Roman"/>
        </w:rPr>
        <w:t>Se valida la ejecución de todas las actividades.</w:t>
      </w:r>
    </w:p>
    <w:p w14:paraId="39F23917" w14:textId="77777777" w:rsidR="00701921" w:rsidRDefault="00701921" w:rsidP="00D41756">
      <w:pPr>
        <w:spacing w:line="360" w:lineRule="auto"/>
        <w:jc w:val="both"/>
        <w:rPr>
          <w:rFonts w:ascii="Georgia Pro Cond" w:hAnsi="Georgia Pro Cond" w:cs="Times New Roman"/>
        </w:rPr>
      </w:pPr>
    </w:p>
    <w:p w14:paraId="76BF6DF3" w14:textId="77777777" w:rsidR="00086D58" w:rsidRDefault="00086D58" w:rsidP="00D41756">
      <w:pPr>
        <w:spacing w:line="360" w:lineRule="auto"/>
        <w:jc w:val="both"/>
        <w:rPr>
          <w:rFonts w:ascii="Georgia Pro Cond" w:hAnsi="Georgia Pro Cond" w:cs="Times New Roman"/>
        </w:rPr>
      </w:pPr>
    </w:p>
    <w:p w14:paraId="60EAFB80" w14:textId="77777777" w:rsidR="00701921" w:rsidRDefault="00701921" w:rsidP="00D41756">
      <w:pPr>
        <w:spacing w:line="360" w:lineRule="auto"/>
        <w:jc w:val="both"/>
        <w:rPr>
          <w:rFonts w:ascii="Georgia Pro Cond" w:hAnsi="Georgia Pro Cond" w:cs="Times New Roman"/>
        </w:rPr>
      </w:pPr>
    </w:p>
    <w:p w14:paraId="34AB76ED" w14:textId="77777777" w:rsidR="00701921" w:rsidRDefault="00701921" w:rsidP="00D41756">
      <w:pPr>
        <w:spacing w:line="360" w:lineRule="auto"/>
        <w:jc w:val="both"/>
        <w:rPr>
          <w:rFonts w:ascii="Georgia Pro Cond" w:hAnsi="Georgia Pro Cond" w:cs="Times New Roman"/>
        </w:rPr>
      </w:pPr>
    </w:p>
    <w:p w14:paraId="4BE9D0A5" w14:textId="60BE5574" w:rsidR="00701921" w:rsidRPr="00701921" w:rsidRDefault="00701921" w:rsidP="00701921">
      <w:pPr>
        <w:pStyle w:val="Prrafodelista"/>
        <w:numPr>
          <w:ilvl w:val="0"/>
          <w:numId w:val="11"/>
        </w:numPr>
        <w:spacing w:line="360" w:lineRule="auto"/>
        <w:ind w:left="0" w:hanging="270"/>
        <w:jc w:val="both"/>
        <w:rPr>
          <w:rFonts w:ascii="Georgia Pro Cond" w:hAnsi="Georgia Pro Cond" w:cs="Times New Roman"/>
          <w:b/>
          <w:bCs/>
          <w:color w:val="006AA6"/>
        </w:rPr>
      </w:pPr>
      <w:r w:rsidRPr="00701921">
        <w:rPr>
          <w:rFonts w:ascii="Georgia Pro Cond" w:hAnsi="Georgia Pro Cond" w:cs="Times New Roman"/>
          <w:b/>
          <w:bCs/>
          <w:color w:val="006AA6"/>
        </w:rPr>
        <w:lastRenderedPageBreak/>
        <w:t xml:space="preserve">DEPARTAMENTO DE </w:t>
      </w:r>
      <w:r w:rsidR="00086D58">
        <w:rPr>
          <w:rFonts w:ascii="Georgia Pro Cond" w:hAnsi="Georgia Pro Cond" w:cs="Times New Roman"/>
          <w:b/>
          <w:bCs/>
          <w:color w:val="006AA6"/>
        </w:rPr>
        <w:t xml:space="preserve">COORDINACIÓN Y </w:t>
      </w:r>
      <w:r w:rsidRPr="00701921">
        <w:rPr>
          <w:rFonts w:ascii="Georgia Pro Cond" w:hAnsi="Georgia Pro Cond" w:cs="Times New Roman"/>
          <w:b/>
          <w:bCs/>
          <w:color w:val="006AA6"/>
        </w:rPr>
        <w:t>ENLACE CON LA RED DE SALUD</w:t>
      </w:r>
    </w:p>
    <w:p w14:paraId="04DB61AC" w14:textId="4D58336E" w:rsidR="00701921" w:rsidRPr="00701921" w:rsidRDefault="00701921" w:rsidP="00701921">
      <w:pPr>
        <w:spacing w:line="360" w:lineRule="auto"/>
        <w:jc w:val="both"/>
        <w:rPr>
          <w:rFonts w:ascii="Georgia Pro Cond" w:hAnsi="Georgia Pro Cond" w:cs="Times New Roman"/>
        </w:rPr>
      </w:pPr>
      <w:r w:rsidRPr="00701921">
        <w:rPr>
          <w:rFonts w:ascii="Georgia Pro Cond" w:hAnsi="Georgia Pro Cond" w:cs="Times New Roman"/>
        </w:rPr>
        <w:t xml:space="preserve">El Departamento </w:t>
      </w:r>
      <w:r w:rsidR="005F6DDF" w:rsidRPr="00701921">
        <w:rPr>
          <w:rFonts w:ascii="Georgia Pro Cond" w:hAnsi="Georgia Pro Cond" w:cs="Times New Roman"/>
        </w:rPr>
        <w:t>de</w:t>
      </w:r>
      <w:r w:rsidRPr="00701921">
        <w:rPr>
          <w:rFonts w:ascii="Georgia Pro Cond" w:hAnsi="Georgia Pro Cond" w:cs="Times New Roman"/>
        </w:rPr>
        <w:t xml:space="preserve"> Enlace</w:t>
      </w:r>
      <w:r w:rsidR="005F6DDF">
        <w:rPr>
          <w:rFonts w:ascii="Georgia Pro Cond" w:hAnsi="Georgia Pro Cond" w:cs="Times New Roman"/>
        </w:rPr>
        <w:t xml:space="preserve"> con la Red de Salud</w:t>
      </w:r>
      <w:r w:rsidRPr="00701921">
        <w:rPr>
          <w:rFonts w:ascii="Georgia Pro Cond" w:hAnsi="Georgia Pro Cond" w:cs="Times New Roman"/>
        </w:rPr>
        <w:t xml:space="preserve"> </w:t>
      </w:r>
      <w:r>
        <w:rPr>
          <w:rFonts w:ascii="Georgia Pro Cond" w:hAnsi="Georgia Pro Cond" w:cs="Times New Roman"/>
        </w:rPr>
        <w:t>(CER) g</w:t>
      </w:r>
      <w:r w:rsidRPr="00701921">
        <w:rPr>
          <w:rFonts w:ascii="Georgia Pro Cond" w:hAnsi="Georgia Pro Cond" w:cs="Times New Roman"/>
        </w:rPr>
        <w:t>estiona y coordina la activación de los mecanismos de respuesta y servicios de traslados sanitarios, estableciendo criterios homogéneos en la recepción, acogida y clasificación, con la finalidad de determinar la prioridad asistencial y recepción en los centros de salud.</w:t>
      </w:r>
      <w:r>
        <w:rPr>
          <w:rFonts w:ascii="Georgia Pro Cond" w:hAnsi="Georgia Pro Cond" w:cs="Times New Roman"/>
        </w:rPr>
        <w:t xml:space="preserve"> Con la estructura:</w:t>
      </w:r>
    </w:p>
    <w:p w14:paraId="532BF67B" w14:textId="71FF9ADA" w:rsidR="00701921" w:rsidRDefault="00701921" w:rsidP="00701921">
      <w:pPr>
        <w:pStyle w:val="Prrafodelista"/>
        <w:numPr>
          <w:ilvl w:val="0"/>
          <w:numId w:val="15"/>
        </w:numPr>
        <w:rPr>
          <w:rFonts w:ascii="Georgia Pro Cond" w:eastAsia="Trebuchet MS" w:hAnsi="Georgia Pro Cond" w:cs="Trebuchet MS"/>
          <w:color w:val="000000" w:themeColor="text1"/>
          <w:lang w:val="es-ES"/>
          <w14:ligatures w14:val="standardContextual"/>
        </w:rPr>
      </w:pPr>
      <w:r w:rsidRPr="00701921">
        <w:rPr>
          <w:rFonts w:ascii="Georgia Pro Cond" w:eastAsia="Trebuchet MS" w:hAnsi="Georgia Pro Cond" w:cs="Trebuchet MS"/>
          <w:color w:val="000000" w:themeColor="text1"/>
          <w:lang w:val="es-ES"/>
          <w14:ligatures w14:val="standardContextual"/>
        </w:rPr>
        <w:t>División de Gestión a Urgencias y Emergencias</w:t>
      </w:r>
      <w:r>
        <w:rPr>
          <w:rFonts w:ascii="Georgia Pro Cond" w:eastAsia="Trebuchet MS" w:hAnsi="Georgia Pro Cond" w:cs="Trebuchet MS"/>
          <w:color w:val="000000" w:themeColor="text1"/>
          <w:lang w:val="es-ES"/>
          <w14:ligatures w14:val="standardContextual"/>
        </w:rPr>
        <w:t xml:space="preserve"> (DUE</w:t>
      </w:r>
      <w:r w:rsidRPr="00701921">
        <w:rPr>
          <w:rFonts w:ascii="Georgia Pro Cond" w:eastAsia="Trebuchet MS" w:hAnsi="Georgia Pro Cond" w:cs="Trebuchet MS"/>
          <w:color w:val="000000" w:themeColor="text1"/>
          <w:lang w:val="es-ES"/>
          <w14:ligatures w14:val="standardContextual"/>
        </w:rPr>
        <w:t>).</w:t>
      </w:r>
    </w:p>
    <w:p w14:paraId="327E2B7C" w14:textId="3FBE39B3" w:rsidR="005F6DDF" w:rsidRDefault="005F6DDF" w:rsidP="00701921">
      <w:pPr>
        <w:pStyle w:val="Prrafodelista"/>
        <w:numPr>
          <w:ilvl w:val="0"/>
          <w:numId w:val="15"/>
        </w:numPr>
        <w:rPr>
          <w:rFonts w:ascii="Georgia Pro Cond" w:eastAsia="Trebuchet MS" w:hAnsi="Georgia Pro Cond" w:cs="Trebuchet MS"/>
          <w:color w:val="000000" w:themeColor="text1"/>
          <w:lang w:val="es-ES"/>
          <w14:ligatures w14:val="standardContextual"/>
        </w:rPr>
      </w:pPr>
      <w:r w:rsidRPr="005F6DDF">
        <w:rPr>
          <w:rFonts w:ascii="Georgia Pro Cond" w:eastAsia="Trebuchet MS" w:hAnsi="Georgia Pro Cond" w:cs="Trebuchet MS"/>
          <w:color w:val="000000" w:themeColor="text1"/>
          <w:lang w:val="es-ES"/>
          <w14:ligatures w14:val="standardContextual"/>
        </w:rPr>
        <w:t>División de Coordinación y Respuesta Interinstitucional</w:t>
      </w:r>
    </w:p>
    <w:p w14:paraId="5E2AE35B" w14:textId="27DE975C" w:rsidR="005F6DDF" w:rsidRPr="00701921" w:rsidRDefault="005F6DDF" w:rsidP="00701921">
      <w:pPr>
        <w:pStyle w:val="Prrafodelista"/>
        <w:numPr>
          <w:ilvl w:val="0"/>
          <w:numId w:val="15"/>
        </w:numPr>
        <w:rPr>
          <w:rFonts w:ascii="Georgia Pro Cond" w:eastAsia="Trebuchet MS" w:hAnsi="Georgia Pro Cond" w:cs="Trebuchet MS"/>
          <w:color w:val="000000" w:themeColor="text1"/>
          <w:lang w:val="es-ES"/>
          <w14:ligatures w14:val="standardContextual"/>
        </w:rPr>
      </w:pPr>
      <w:r w:rsidRPr="005F6DDF">
        <w:rPr>
          <w:rFonts w:ascii="Georgia Pro Cond" w:eastAsia="Trebuchet MS" w:hAnsi="Georgia Pro Cond" w:cs="Trebuchet MS"/>
          <w:color w:val="000000" w:themeColor="text1"/>
          <w:lang w:val="es-ES"/>
          <w14:ligatures w14:val="standardContextual"/>
        </w:rPr>
        <w:t xml:space="preserve">Sección de Coordinación de Salud Mental    </w:t>
      </w:r>
    </w:p>
    <w:p w14:paraId="0906BA23" w14:textId="77777777" w:rsidR="00701921" w:rsidRPr="00701921" w:rsidRDefault="00701921" w:rsidP="00D41756">
      <w:pPr>
        <w:spacing w:line="360" w:lineRule="auto"/>
        <w:jc w:val="both"/>
        <w:rPr>
          <w:rFonts w:ascii="Georgia Pro Cond" w:hAnsi="Georgia Pro Cond" w:cs="Times New Roman"/>
          <w:lang w:val="es-ES"/>
        </w:rPr>
      </w:pPr>
    </w:p>
    <w:p w14:paraId="55925520" w14:textId="77777777" w:rsidR="00701921" w:rsidRDefault="00701921" w:rsidP="00701921">
      <w:pPr>
        <w:pStyle w:val="Textoindependiente"/>
        <w:spacing w:before="240" w:line="276" w:lineRule="auto"/>
        <w:ind w:left="340"/>
        <w:jc w:val="both"/>
        <w:rPr>
          <w:rFonts w:ascii="Georgia Pro Cond" w:hAnsi="Georgia Pro Cond"/>
        </w:rPr>
      </w:pPr>
      <w:r w:rsidRPr="006A4A08">
        <w:rPr>
          <w:rFonts w:ascii="Georgia Pro Cond" w:hAnsi="Georgia Pro Cond"/>
          <w:b/>
          <w:bCs/>
        </w:rPr>
        <w:t xml:space="preserve">Nivel de cumplimiento </w:t>
      </w:r>
      <w:r w:rsidRPr="008335FE">
        <w:rPr>
          <w:rFonts w:ascii="Georgia Pro Cond" w:hAnsi="Georgia Pro Cond"/>
          <w:b/>
          <w:bCs/>
        </w:rPr>
        <w:t>del</w:t>
      </w:r>
      <w:r w:rsidRPr="006A4A08">
        <w:rPr>
          <w:rFonts w:ascii="Georgia Pro Cond" w:hAnsi="Georgia Pro Cond"/>
        </w:rPr>
        <w:t xml:space="preserve"> </w:t>
      </w:r>
      <w:r>
        <w:rPr>
          <w:rFonts w:ascii="Georgia Pro Cond" w:hAnsi="Georgia Pro Cond"/>
          <w:b/>
          <w:bCs/>
        </w:rPr>
        <w:t>Departamento</w:t>
      </w:r>
      <w:r w:rsidRPr="006A4A08">
        <w:rPr>
          <w:rFonts w:ascii="Georgia Pro Cond" w:hAnsi="Georgia Pro Cond"/>
        </w:rPr>
        <w:t>.</w:t>
      </w:r>
    </w:p>
    <w:p w14:paraId="69D889FC" w14:textId="50FCC8B6" w:rsidR="00701921" w:rsidRPr="006A4A08" w:rsidRDefault="00701921" w:rsidP="00701921">
      <w:pPr>
        <w:pStyle w:val="Textoindependiente"/>
        <w:spacing w:before="243" w:line="276" w:lineRule="auto"/>
        <w:ind w:left="338" w:right="572"/>
        <w:rPr>
          <w:rFonts w:ascii="Georgia Pro Cond" w:hAnsi="Georgia Pro Cond"/>
          <w:color w:val="538135" w:themeColor="accent6" w:themeShade="BF"/>
        </w:rPr>
      </w:pPr>
      <w:r w:rsidRPr="006A4A08">
        <w:rPr>
          <w:rFonts w:ascii="Georgia Pro Cond" w:hAnsi="Georgia Pro Cond"/>
          <w:noProof/>
          <w:color w:val="538135" w:themeColor="accent6" w:themeShade="BF"/>
          <w:sz w:val="22"/>
          <w:szCs w:val="22"/>
        </w:rPr>
        <w:drawing>
          <wp:anchor distT="0" distB="0" distL="114300" distR="114300" simplePos="0" relativeHeight="251711488" behindDoc="1" locked="0" layoutInCell="1" allowOverlap="1" wp14:anchorId="138C8D75" wp14:editId="121B8132">
            <wp:simplePos x="0" y="0"/>
            <wp:positionH relativeFrom="margin">
              <wp:posOffset>62865</wp:posOffset>
            </wp:positionH>
            <wp:positionV relativeFrom="paragraph">
              <wp:posOffset>633095</wp:posOffset>
            </wp:positionV>
            <wp:extent cx="1593949" cy="1200150"/>
            <wp:effectExtent l="0" t="0" r="6350" b="0"/>
            <wp:wrapNone/>
            <wp:docPr id="372579210" name="Imagen 372579210" descr="Growth Chart Icon or Logo, Growth Chart Logo Template Stock Illustration -  Illustration of graphic, green: 1374734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Growth Chart Icon or Logo, Growth Chart Logo Template Stock Illustration -  Illustration of graphic, green: 137473426"/>
                    <pic:cNvPicPr>
                      <a:picLocks noChangeAspect="1" noChangeArrowheads="1"/>
                    </pic:cNvPicPr>
                  </pic:nvPicPr>
                  <pic:blipFill rotWithShape="1">
                    <a:blip r:embed="rId16" cstate="print">
                      <a:extLst>
                        <a:ext uri="{28A0092B-C50C-407E-A947-70E740481C1C}">
                          <a14:useLocalDpi xmlns:a14="http://schemas.microsoft.com/office/drawing/2010/main" val="0"/>
                        </a:ext>
                      </a:extLst>
                    </a:blip>
                    <a:srcRect l="13125" t="22549" r="12500" b="20588"/>
                    <a:stretch/>
                  </pic:blipFill>
                  <pic:spPr bwMode="auto">
                    <a:xfrm>
                      <a:off x="0" y="0"/>
                      <a:ext cx="1593949" cy="120015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5D7E44">
        <w:rPr>
          <w:rFonts w:ascii="Georgia Pro Cond" w:hAnsi="Georgia Pro Cond"/>
          <w:b/>
          <w:bCs/>
          <w:color w:val="538135" w:themeColor="accent6" w:themeShade="BF"/>
          <w:sz w:val="96"/>
          <w:szCs w:val="96"/>
        </w:rPr>
        <w:t>100</w:t>
      </w:r>
      <w:r w:rsidRPr="006A4A08">
        <w:rPr>
          <w:rFonts w:ascii="Georgia Pro Cond" w:hAnsi="Georgia Pro Cond"/>
          <w:b/>
          <w:bCs/>
          <w:color w:val="538135" w:themeColor="accent6" w:themeShade="BF"/>
          <w:sz w:val="60"/>
          <w:szCs w:val="60"/>
        </w:rPr>
        <w:t>%</w:t>
      </w:r>
    </w:p>
    <w:p w14:paraId="33326ED3" w14:textId="77777777" w:rsidR="00701921" w:rsidRPr="006A4A08" w:rsidRDefault="00701921" w:rsidP="00701921">
      <w:pPr>
        <w:pStyle w:val="Textoindependiente"/>
        <w:spacing w:before="240" w:line="276" w:lineRule="auto"/>
        <w:ind w:left="340"/>
        <w:rPr>
          <w:rFonts w:ascii="Georgia Pro Cond" w:hAnsi="Georgia Pro Cond"/>
        </w:rPr>
      </w:pPr>
    </w:p>
    <w:p w14:paraId="30D26C2B" w14:textId="77777777" w:rsidR="00701921" w:rsidRDefault="00701921" w:rsidP="00701921">
      <w:pPr>
        <w:pStyle w:val="Textoindependiente"/>
        <w:tabs>
          <w:tab w:val="left" w:pos="1710"/>
        </w:tabs>
        <w:spacing w:before="240" w:line="276" w:lineRule="auto"/>
        <w:ind w:left="340"/>
        <w:jc w:val="both"/>
        <w:rPr>
          <w:rFonts w:ascii="Georgia Pro Cond" w:hAnsi="Georgia Pro Cond"/>
          <w:b/>
          <w:bCs/>
        </w:rPr>
      </w:pPr>
      <w:r>
        <w:rPr>
          <w:rFonts w:ascii="Georgia Pro Cond" w:hAnsi="Georgia Pro Cond"/>
          <w:b/>
          <w:bCs/>
        </w:rPr>
        <w:tab/>
      </w:r>
    </w:p>
    <w:p w14:paraId="64326597" w14:textId="77777777" w:rsidR="00701921" w:rsidRPr="00701921" w:rsidRDefault="00701921" w:rsidP="00D41756">
      <w:pPr>
        <w:spacing w:line="360" w:lineRule="auto"/>
        <w:jc w:val="both"/>
        <w:rPr>
          <w:rFonts w:ascii="Georgia Pro Cond" w:hAnsi="Georgia Pro Cond" w:cs="Times New Roman"/>
          <w:lang w:val="es-ES"/>
        </w:rPr>
      </w:pPr>
    </w:p>
    <w:p w14:paraId="78710481" w14:textId="77777777" w:rsidR="00701921" w:rsidRDefault="00701921" w:rsidP="00D41756">
      <w:pPr>
        <w:spacing w:line="360" w:lineRule="auto"/>
        <w:jc w:val="both"/>
        <w:rPr>
          <w:rFonts w:ascii="Georgia Pro Cond" w:hAnsi="Georgia Pro Cond" w:cs="Times New Roman"/>
        </w:rPr>
      </w:pPr>
    </w:p>
    <w:tbl>
      <w:tblPr>
        <w:tblW w:w="8302" w:type="dxa"/>
        <w:tblLook w:val="04A0" w:firstRow="1" w:lastRow="0" w:firstColumn="1" w:lastColumn="0" w:noHBand="0" w:noVBand="1"/>
      </w:tblPr>
      <w:tblGrid>
        <w:gridCol w:w="1866"/>
        <w:gridCol w:w="3104"/>
        <w:gridCol w:w="1623"/>
        <w:gridCol w:w="1709"/>
      </w:tblGrid>
      <w:tr w:rsidR="00701921" w:rsidRPr="00701921" w14:paraId="5C3CCE48" w14:textId="77777777" w:rsidTr="00701921">
        <w:trPr>
          <w:trHeight w:val="508"/>
        </w:trPr>
        <w:tc>
          <w:tcPr>
            <w:tcW w:w="1866" w:type="dxa"/>
            <w:tcBorders>
              <w:top w:val="single" w:sz="4" w:space="0" w:color="auto"/>
              <w:left w:val="single" w:sz="4" w:space="0" w:color="auto"/>
              <w:bottom w:val="single" w:sz="4" w:space="0" w:color="auto"/>
              <w:right w:val="single" w:sz="4" w:space="0" w:color="auto"/>
            </w:tcBorders>
            <w:shd w:val="clear" w:color="000000" w:fill="006AA6"/>
            <w:noWrap/>
            <w:vAlign w:val="center"/>
            <w:hideMark/>
          </w:tcPr>
          <w:p w14:paraId="7DC48431" w14:textId="77777777" w:rsidR="00701921" w:rsidRPr="00701921" w:rsidRDefault="00701921" w:rsidP="00701921">
            <w:pPr>
              <w:spacing w:after="0" w:line="240" w:lineRule="auto"/>
              <w:jc w:val="center"/>
              <w:rPr>
                <w:rFonts w:ascii="Georgia Pro Cond" w:eastAsia="Times New Roman" w:hAnsi="Georgia Pro Cond" w:cs="Calibri"/>
                <w:b/>
                <w:bCs/>
                <w:color w:val="FFFFFF"/>
              </w:rPr>
            </w:pPr>
            <w:r w:rsidRPr="00701921">
              <w:rPr>
                <w:rFonts w:ascii="Georgia Pro Cond" w:eastAsia="Times New Roman" w:hAnsi="Georgia Pro Cond" w:cs="Calibri"/>
                <w:b/>
                <w:bCs/>
                <w:color w:val="FFFFFF"/>
              </w:rPr>
              <w:t>Área</w:t>
            </w:r>
          </w:p>
        </w:tc>
        <w:tc>
          <w:tcPr>
            <w:tcW w:w="3104" w:type="dxa"/>
            <w:tcBorders>
              <w:top w:val="single" w:sz="4" w:space="0" w:color="auto"/>
              <w:left w:val="nil"/>
              <w:bottom w:val="single" w:sz="4" w:space="0" w:color="auto"/>
              <w:right w:val="single" w:sz="4" w:space="0" w:color="auto"/>
            </w:tcBorders>
            <w:shd w:val="clear" w:color="000000" w:fill="006AA6"/>
            <w:vAlign w:val="center"/>
            <w:hideMark/>
          </w:tcPr>
          <w:p w14:paraId="771059A3" w14:textId="77777777" w:rsidR="00701921" w:rsidRPr="00701921" w:rsidRDefault="00701921" w:rsidP="00701921">
            <w:pPr>
              <w:spacing w:after="0" w:line="240" w:lineRule="auto"/>
              <w:jc w:val="center"/>
              <w:rPr>
                <w:rFonts w:ascii="Georgia Pro Cond" w:eastAsia="Times New Roman" w:hAnsi="Georgia Pro Cond" w:cs="Calibri"/>
                <w:b/>
                <w:bCs/>
                <w:color w:val="FFFFFF"/>
              </w:rPr>
            </w:pPr>
            <w:r w:rsidRPr="00701921">
              <w:rPr>
                <w:rFonts w:ascii="Georgia Pro Cond" w:eastAsia="Times New Roman" w:hAnsi="Georgia Pro Cond" w:cs="Calibri"/>
                <w:b/>
                <w:bCs/>
                <w:color w:val="FFFFFF"/>
              </w:rPr>
              <w:t xml:space="preserve">% Cumplimiento Individual </w:t>
            </w:r>
          </w:p>
        </w:tc>
        <w:tc>
          <w:tcPr>
            <w:tcW w:w="1623" w:type="dxa"/>
            <w:tcBorders>
              <w:top w:val="single" w:sz="4" w:space="0" w:color="auto"/>
              <w:left w:val="nil"/>
              <w:bottom w:val="single" w:sz="4" w:space="0" w:color="auto"/>
              <w:right w:val="single" w:sz="4" w:space="0" w:color="auto"/>
            </w:tcBorders>
            <w:shd w:val="clear" w:color="000000" w:fill="006AA6"/>
            <w:noWrap/>
            <w:vAlign w:val="center"/>
            <w:hideMark/>
          </w:tcPr>
          <w:p w14:paraId="494BBC93" w14:textId="77777777" w:rsidR="00701921" w:rsidRPr="00701921" w:rsidRDefault="00701921" w:rsidP="00701921">
            <w:pPr>
              <w:spacing w:after="0" w:line="240" w:lineRule="auto"/>
              <w:jc w:val="center"/>
              <w:rPr>
                <w:rFonts w:ascii="Georgia Pro Cond" w:eastAsia="Times New Roman" w:hAnsi="Georgia Pro Cond" w:cs="Calibri"/>
                <w:b/>
                <w:bCs/>
                <w:color w:val="FFFFFF"/>
              </w:rPr>
            </w:pPr>
            <w:r w:rsidRPr="00701921">
              <w:rPr>
                <w:rFonts w:ascii="Georgia Pro Cond" w:eastAsia="Times New Roman" w:hAnsi="Georgia Pro Cond" w:cs="Calibri"/>
                <w:b/>
                <w:bCs/>
                <w:color w:val="FFFFFF"/>
              </w:rPr>
              <w:t>% Eficacia</w:t>
            </w:r>
          </w:p>
        </w:tc>
        <w:tc>
          <w:tcPr>
            <w:tcW w:w="1709" w:type="dxa"/>
            <w:tcBorders>
              <w:top w:val="single" w:sz="4" w:space="0" w:color="auto"/>
              <w:left w:val="nil"/>
              <w:bottom w:val="single" w:sz="4" w:space="0" w:color="auto"/>
              <w:right w:val="single" w:sz="4" w:space="0" w:color="auto"/>
            </w:tcBorders>
            <w:shd w:val="clear" w:color="000000" w:fill="006AA6"/>
            <w:noWrap/>
            <w:vAlign w:val="center"/>
            <w:hideMark/>
          </w:tcPr>
          <w:p w14:paraId="798E1EB4" w14:textId="77777777" w:rsidR="00701921" w:rsidRPr="00701921" w:rsidRDefault="00701921" w:rsidP="00701921">
            <w:pPr>
              <w:spacing w:after="0" w:line="240" w:lineRule="auto"/>
              <w:jc w:val="center"/>
              <w:rPr>
                <w:rFonts w:ascii="Georgia Pro Cond" w:eastAsia="Times New Roman" w:hAnsi="Georgia Pro Cond" w:cs="Calibri"/>
                <w:b/>
                <w:bCs/>
                <w:color w:val="FFFFFF"/>
              </w:rPr>
            </w:pPr>
            <w:r w:rsidRPr="00701921">
              <w:rPr>
                <w:rFonts w:ascii="Georgia Pro Cond" w:eastAsia="Times New Roman" w:hAnsi="Georgia Pro Cond" w:cs="Calibri"/>
                <w:b/>
                <w:bCs/>
                <w:color w:val="FFFFFF"/>
              </w:rPr>
              <w:t>% Eficiencia</w:t>
            </w:r>
          </w:p>
        </w:tc>
      </w:tr>
      <w:tr w:rsidR="00701921" w:rsidRPr="00701921" w14:paraId="32F71535" w14:textId="77777777" w:rsidTr="00701921">
        <w:trPr>
          <w:trHeight w:val="444"/>
        </w:trPr>
        <w:tc>
          <w:tcPr>
            <w:tcW w:w="1866" w:type="dxa"/>
            <w:tcBorders>
              <w:top w:val="nil"/>
              <w:left w:val="single" w:sz="4" w:space="0" w:color="auto"/>
              <w:bottom w:val="single" w:sz="4" w:space="0" w:color="auto"/>
              <w:right w:val="single" w:sz="4" w:space="0" w:color="auto"/>
            </w:tcBorders>
            <w:noWrap/>
            <w:vAlign w:val="center"/>
            <w:hideMark/>
          </w:tcPr>
          <w:p w14:paraId="23C299C4" w14:textId="77777777" w:rsidR="00701921" w:rsidRPr="00701921" w:rsidRDefault="00701921" w:rsidP="00701921">
            <w:pPr>
              <w:spacing w:after="0" w:line="240" w:lineRule="auto"/>
              <w:jc w:val="center"/>
              <w:rPr>
                <w:rFonts w:ascii="Georgia Pro Cond" w:eastAsia="Times New Roman" w:hAnsi="Georgia Pro Cond" w:cs="Calibri"/>
                <w:b/>
                <w:bCs/>
                <w:color w:val="000000"/>
              </w:rPr>
            </w:pPr>
            <w:r w:rsidRPr="00701921">
              <w:rPr>
                <w:rFonts w:ascii="Georgia Pro Cond" w:eastAsia="Times New Roman" w:hAnsi="Georgia Pro Cond" w:cs="Calibri"/>
                <w:b/>
                <w:bCs/>
                <w:color w:val="000000"/>
              </w:rPr>
              <w:t>CER</w:t>
            </w:r>
          </w:p>
        </w:tc>
        <w:tc>
          <w:tcPr>
            <w:tcW w:w="3104" w:type="dxa"/>
            <w:tcBorders>
              <w:top w:val="nil"/>
              <w:left w:val="nil"/>
              <w:bottom w:val="single" w:sz="4" w:space="0" w:color="auto"/>
              <w:right w:val="single" w:sz="4" w:space="0" w:color="auto"/>
            </w:tcBorders>
            <w:noWrap/>
            <w:vAlign w:val="center"/>
            <w:hideMark/>
          </w:tcPr>
          <w:p w14:paraId="7B91C679" w14:textId="735AB297" w:rsidR="00701921" w:rsidRPr="00701921" w:rsidRDefault="005C70A0" w:rsidP="00701921">
            <w:pPr>
              <w:spacing w:after="0" w:line="240" w:lineRule="auto"/>
              <w:jc w:val="center"/>
              <w:rPr>
                <w:rFonts w:ascii="Georgia Pro Cond" w:eastAsia="Times New Roman" w:hAnsi="Georgia Pro Cond" w:cs="Calibri"/>
                <w:color w:val="000000"/>
              </w:rPr>
            </w:pPr>
            <w:r>
              <w:rPr>
                <w:rFonts w:ascii="Georgia Pro Cond" w:eastAsia="Times New Roman" w:hAnsi="Georgia Pro Cond" w:cs="Calibri"/>
                <w:color w:val="000000"/>
              </w:rPr>
              <w:t>100</w:t>
            </w:r>
            <w:r w:rsidR="00701921" w:rsidRPr="00701921">
              <w:rPr>
                <w:rFonts w:ascii="Georgia Pro Cond" w:eastAsia="Times New Roman" w:hAnsi="Georgia Pro Cond" w:cs="Calibri"/>
                <w:color w:val="000000"/>
              </w:rPr>
              <w:t>%</w:t>
            </w:r>
          </w:p>
        </w:tc>
        <w:tc>
          <w:tcPr>
            <w:tcW w:w="1623" w:type="dxa"/>
            <w:tcBorders>
              <w:top w:val="nil"/>
              <w:left w:val="nil"/>
              <w:bottom w:val="single" w:sz="4" w:space="0" w:color="auto"/>
              <w:right w:val="single" w:sz="4" w:space="0" w:color="auto"/>
            </w:tcBorders>
            <w:noWrap/>
            <w:vAlign w:val="center"/>
            <w:hideMark/>
          </w:tcPr>
          <w:p w14:paraId="2277FABB" w14:textId="34F55057" w:rsidR="00701921" w:rsidRPr="00701921" w:rsidRDefault="005C70A0" w:rsidP="00701921">
            <w:pPr>
              <w:spacing w:after="0" w:line="240" w:lineRule="auto"/>
              <w:jc w:val="center"/>
              <w:rPr>
                <w:rFonts w:ascii="Georgia Pro Cond" w:eastAsia="Times New Roman" w:hAnsi="Georgia Pro Cond" w:cs="Calibri"/>
                <w:color w:val="000000"/>
              </w:rPr>
            </w:pPr>
            <w:r>
              <w:rPr>
                <w:rFonts w:ascii="Georgia Pro Cond" w:eastAsia="Times New Roman" w:hAnsi="Georgia Pro Cond" w:cs="Calibri"/>
                <w:color w:val="000000"/>
              </w:rPr>
              <w:t>100</w:t>
            </w:r>
            <w:r w:rsidR="00701921" w:rsidRPr="00701921">
              <w:rPr>
                <w:rFonts w:ascii="Georgia Pro Cond" w:eastAsia="Times New Roman" w:hAnsi="Georgia Pro Cond" w:cs="Calibri"/>
                <w:color w:val="000000"/>
              </w:rPr>
              <w:t>%</w:t>
            </w:r>
          </w:p>
        </w:tc>
        <w:tc>
          <w:tcPr>
            <w:tcW w:w="1709" w:type="dxa"/>
            <w:tcBorders>
              <w:top w:val="nil"/>
              <w:left w:val="nil"/>
              <w:bottom w:val="single" w:sz="4" w:space="0" w:color="auto"/>
              <w:right w:val="single" w:sz="4" w:space="0" w:color="auto"/>
            </w:tcBorders>
            <w:noWrap/>
            <w:vAlign w:val="center"/>
            <w:hideMark/>
          </w:tcPr>
          <w:p w14:paraId="6FDAABA0" w14:textId="77777777" w:rsidR="00701921" w:rsidRPr="00701921" w:rsidRDefault="00701921" w:rsidP="00701921">
            <w:pPr>
              <w:spacing w:after="0" w:line="240" w:lineRule="auto"/>
              <w:jc w:val="center"/>
              <w:rPr>
                <w:rFonts w:ascii="Georgia Pro Cond" w:eastAsia="Times New Roman" w:hAnsi="Georgia Pro Cond" w:cs="Calibri"/>
                <w:color w:val="000000"/>
              </w:rPr>
            </w:pPr>
            <w:r w:rsidRPr="00701921">
              <w:rPr>
                <w:rFonts w:ascii="Georgia Pro Cond" w:eastAsia="Times New Roman" w:hAnsi="Georgia Pro Cond" w:cs="Calibri"/>
                <w:color w:val="000000"/>
              </w:rPr>
              <w:t>100%</w:t>
            </w:r>
          </w:p>
        </w:tc>
      </w:tr>
      <w:tr w:rsidR="00701921" w:rsidRPr="00701921" w14:paraId="7FD7B7EA" w14:textId="77777777" w:rsidTr="00701921">
        <w:trPr>
          <w:trHeight w:val="444"/>
        </w:trPr>
        <w:tc>
          <w:tcPr>
            <w:tcW w:w="1866" w:type="dxa"/>
            <w:tcBorders>
              <w:top w:val="nil"/>
              <w:left w:val="single" w:sz="4" w:space="0" w:color="auto"/>
              <w:bottom w:val="single" w:sz="4" w:space="0" w:color="auto"/>
              <w:right w:val="single" w:sz="4" w:space="0" w:color="auto"/>
            </w:tcBorders>
            <w:noWrap/>
            <w:vAlign w:val="center"/>
            <w:hideMark/>
          </w:tcPr>
          <w:p w14:paraId="4BF5644D" w14:textId="77777777" w:rsidR="00701921" w:rsidRPr="00701921" w:rsidRDefault="00701921" w:rsidP="00701921">
            <w:pPr>
              <w:spacing w:after="0" w:line="240" w:lineRule="auto"/>
              <w:jc w:val="center"/>
              <w:rPr>
                <w:rFonts w:ascii="Georgia Pro Cond" w:eastAsia="Times New Roman" w:hAnsi="Georgia Pro Cond" w:cs="Calibri"/>
                <w:color w:val="000000"/>
              </w:rPr>
            </w:pPr>
            <w:r w:rsidRPr="00701921">
              <w:rPr>
                <w:rFonts w:ascii="Georgia Pro Cond" w:eastAsia="Times New Roman" w:hAnsi="Georgia Pro Cond" w:cs="Calibri"/>
                <w:color w:val="000000"/>
              </w:rPr>
              <w:t>Promedio General</w:t>
            </w:r>
          </w:p>
        </w:tc>
        <w:tc>
          <w:tcPr>
            <w:tcW w:w="3104" w:type="dxa"/>
            <w:tcBorders>
              <w:top w:val="nil"/>
              <w:left w:val="nil"/>
              <w:bottom w:val="single" w:sz="4" w:space="0" w:color="auto"/>
              <w:right w:val="single" w:sz="4" w:space="0" w:color="auto"/>
            </w:tcBorders>
            <w:noWrap/>
            <w:vAlign w:val="center"/>
            <w:hideMark/>
          </w:tcPr>
          <w:p w14:paraId="2015B3D8" w14:textId="658E098E" w:rsidR="00701921" w:rsidRPr="00701921" w:rsidRDefault="005C70A0" w:rsidP="00701921">
            <w:pPr>
              <w:spacing w:after="0" w:line="240" w:lineRule="auto"/>
              <w:jc w:val="center"/>
              <w:rPr>
                <w:rFonts w:ascii="Georgia Pro Cond" w:eastAsia="Times New Roman" w:hAnsi="Georgia Pro Cond" w:cs="Calibri"/>
                <w:b/>
                <w:bCs/>
                <w:color w:val="000000"/>
              </w:rPr>
            </w:pPr>
            <w:r>
              <w:rPr>
                <w:rFonts w:ascii="Georgia Pro Cond" w:eastAsia="Times New Roman" w:hAnsi="Georgia Pro Cond" w:cs="Calibri"/>
                <w:b/>
                <w:bCs/>
                <w:color w:val="000000"/>
              </w:rPr>
              <w:t>100</w:t>
            </w:r>
            <w:r w:rsidR="00701921" w:rsidRPr="00701921">
              <w:rPr>
                <w:rFonts w:ascii="Georgia Pro Cond" w:eastAsia="Times New Roman" w:hAnsi="Georgia Pro Cond" w:cs="Calibri"/>
                <w:b/>
                <w:bCs/>
                <w:color w:val="000000"/>
              </w:rPr>
              <w:t>%</w:t>
            </w:r>
          </w:p>
        </w:tc>
        <w:tc>
          <w:tcPr>
            <w:tcW w:w="1623" w:type="dxa"/>
            <w:tcBorders>
              <w:top w:val="nil"/>
              <w:left w:val="nil"/>
              <w:bottom w:val="single" w:sz="4" w:space="0" w:color="auto"/>
              <w:right w:val="single" w:sz="4" w:space="0" w:color="auto"/>
            </w:tcBorders>
            <w:noWrap/>
            <w:vAlign w:val="center"/>
            <w:hideMark/>
          </w:tcPr>
          <w:p w14:paraId="7BA11F16" w14:textId="1FF1D26F" w:rsidR="00701921" w:rsidRPr="00701921" w:rsidRDefault="005C70A0" w:rsidP="00701921">
            <w:pPr>
              <w:spacing w:after="0" w:line="240" w:lineRule="auto"/>
              <w:jc w:val="center"/>
              <w:rPr>
                <w:rFonts w:ascii="Georgia Pro Cond" w:eastAsia="Times New Roman" w:hAnsi="Georgia Pro Cond" w:cs="Calibri"/>
                <w:b/>
                <w:bCs/>
                <w:color w:val="000000"/>
              </w:rPr>
            </w:pPr>
            <w:r>
              <w:rPr>
                <w:rFonts w:ascii="Georgia Pro Cond" w:eastAsia="Times New Roman" w:hAnsi="Georgia Pro Cond" w:cs="Calibri"/>
                <w:b/>
                <w:bCs/>
                <w:color w:val="000000"/>
              </w:rPr>
              <w:t>100</w:t>
            </w:r>
            <w:r w:rsidR="00701921" w:rsidRPr="00701921">
              <w:rPr>
                <w:rFonts w:ascii="Georgia Pro Cond" w:eastAsia="Times New Roman" w:hAnsi="Georgia Pro Cond" w:cs="Calibri"/>
                <w:b/>
                <w:bCs/>
                <w:color w:val="000000"/>
              </w:rPr>
              <w:t>%</w:t>
            </w:r>
          </w:p>
        </w:tc>
        <w:tc>
          <w:tcPr>
            <w:tcW w:w="1709" w:type="dxa"/>
            <w:tcBorders>
              <w:top w:val="nil"/>
              <w:left w:val="nil"/>
              <w:bottom w:val="single" w:sz="4" w:space="0" w:color="auto"/>
              <w:right w:val="single" w:sz="4" w:space="0" w:color="auto"/>
            </w:tcBorders>
            <w:noWrap/>
            <w:vAlign w:val="center"/>
            <w:hideMark/>
          </w:tcPr>
          <w:p w14:paraId="6F3282FB" w14:textId="77777777" w:rsidR="00701921" w:rsidRPr="00701921" w:rsidRDefault="00701921" w:rsidP="00701921">
            <w:pPr>
              <w:spacing w:after="0" w:line="240" w:lineRule="auto"/>
              <w:jc w:val="center"/>
              <w:rPr>
                <w:rFonts w:ascii="Georgia Pro Cond" w:eastAsia="Times New Roman" w:hAnsi="Georgia Pro Cond" w:cs="Calibri"/>
                <w:b/>
                <w:bCs/>
                <w:color w:val="000000"/>
              </w:rPr>
            </w:pPr>
            <w:r w:rsidRPr="00701921">
              <w:rPr>
                <w:rFonts w:ascii="Georgia Pro Cond" w:eastAsia="Times New Roman" w:hAnsi="Georgia Pro Cond" w:cs="Calibri"/>
                <w:b/>
                <w:bCs/>
                <w:color w:val="000000"/>
              </w:rPr>
              <w:t>100%</w:t>
            </w:r>
          </w:p>
        </w:tc>
      </w:tr>
    </w:tbl>
    <w:p w14:paraId="3B790CD3" w14:textId="77777777" w:rsidR="00701921" w:rsidRDefault="00701921" w:rsidP="00D41756">
      <w:pPr>
        <w:spacing w:line="360" w:lineRule="auto"/>
        <w:jc w:val="both"/>
        <w:rPr>
          <w:rFonts w:ascii="Georgia Pro Cond" w:hAnsi="Georgia Pro Cond" w:cs="Times New Roman"/>
        </w:rPr>
      </w:pPr>
    </w:p>
    <w:p w14:paraId="455C3EC7" w14:textId="77777777" w:rsidR="00E81C0D" w:rsidRPr="008335FE" w:rsidRDefault="00E81C0D" w:rsidP="00E81C0D">
      <w:pPr>
        <w:spacing w:line="360" w:lineRule="auto"/>
        <w:jc w:val="both"/>
        <w:rPr>
          <w:rFonts w:ascii="Georgia Pro Cond" w:hAnsi="Georgia Pro Cond" w:cs="Times New Roman"/>
          <w:b/>
          <w:bCs/>
        </w:rPr>
      </w:pPr>
      <w:r w:rsidRPr="008335FE">
        <w:rPr>
          <w:rFonts w:ascii="Georgia Pro Cond" w:hAnsi="Georgia Pro Cond" w:cs="Times New Roman"/>
          <w:b/>
          <w:bCs/>
        </w:rPr>
        <w:t>Hallazgos</w:t>
      </w:r>
    </w:p>
    <w:p w14:paraId="4FBF9074" w14:textId="19E8EFE9" w:rsidR="004C1C1E" w:rsidRDefault="000E6343" w:rsidP="00F15B32">
      <w:pPr>
        <w:pStyle w:val="Prrafodelista"/>
        <w:numPr>
          <w:ilvl w:val="0"/>
          <w:numId w:val="16"/>
        </w:numPr>
        <w:spacing w:line="360" w:lineRule="auto"/>
        <w:jc w:val="both"/>
        <w:rPr>
          <w:rFonts w:ascii="Georgia Pro Cond" w:hAnsi="Georgia Pro Cond" w:cs="Times New Roman"/>
        </w:rPr>
      </w:pPr>
      <w:r>
        <w:rPr>
          <w:rFonts w:ascii="Georgia Pro Cond" w:hAnsi="Georgia Pro Cond" w:cs="Times New Roman"/>
        </w:rPr>
        <w:t>Ocho</w:t>
      </w:r>
      <w:r w:rsidR="00E81C0D">
        <w:rPr>
          <w:rFonts w:ascii="Georgia Pro Cond" w:hAnsi="Georgia Pro Cond" w:cs="Times New Roman"/>
        </w:rPr>
        <w:t xml:space="preserve"> (</w:t>
      </w:r>
      <w:r>
        <w:rPr>
          <w:rFonts w:ascii="Georgia Pro Cond" w:hAnsi="Georgia Pro Cond" w:cs="Times New Roman"/>
        </w:rPr>
        <w:t>8</w:t>
      </w:r>
      <w:r w:rsidR="00E81C0D">
        <w:rPr>
          <w:rFonts w:ascii="Georgia Pro Cond" w:hAnsi="Georgia Pro Cond" w:cs="Times New Roman"/>
        </w:rPr>
        <w:t>)</w:t>
      </w:r>
      <w:r w:rsidR="00E81C0D" w:rsidRPr="0042324F">
        <w:rPr>
          <w:rFonts w:ascii="Georgia Pro Cond" w:hAnsi="Georgia Pro Cond" w:cs="Times New Roman"/>
        </w:rPr>
        <w:t xml:space="preserve"> actividades </w:t>
      </w:r>
      <w:r w:rsidR="00E81C0D">
        <w:rPr>
          <w:rFonts w:ascii="Georgia Pro Cond" w:hAnsi="Georgia Pro Cond" w:cs="Times New Roman"/>
        </w:rPr>
        <w:t xml:space="preserve">y </w:t>
      </w:r>
      <w:r>
        <w:rPr>
          <w:rFonts w:ascii="Georgia Pro Cond" w:hAnsi="Georgia Pro Cond" w:cs="Times New Roman"/>
        </w:rPr>
        <w:t>diez</w:t>
      </w:r>
      <w:r w:rsidR="00E81C0D">
        <w:rPr>
          <w:rFonts w:ascii="Georgia Pro Cond" w:hAnsi="Georgia Pro Cond" w:cs="Times New Roman"/>
        </w:rPr>
        <w:t xml:space="preserve"> (</w:t>
      </w:r>
      <w:r>
        <w:rPr>
          <w:rFonts w:ascii="Georgia Pro Cond" w:hAnsi="Georgia Pro Cond" w:cs="Times New Roman"/>
        </w:rPr>
        <w:t>10</w:t>
      </w:r>
      <w:r w:rsidR="00E81C0D">
        <w:rPr>
          <w:rFonts w:ascii="Georgia Pro Cond" w:hAnsi="Georgia Pro Cond" w:cs="Times New Roman"/>
        </w:rPr>
        <w:t xml:space="preserve">) acciones programáticas </w:t>
      </w:r>
      <w:r w:rsidR="00E81C0D" w:rsidRPr="0042324F">
        <w:rPr>
          <w:rFonts w:ascii="Georgia Pro Cond" w:hAnsi="Georgia Pro Cond" w:cs="Times New Roman"/>
        </w:rPr>
        <w:t>objeto de evaluación</w:t>
      </w:r>
      <w:r w:rsidR="00E81C0D">
        <w:rPr>
          <w:rFonts w:ascii="Georgia Pro Cond" w:hAnsi="Georgia Pro Cond" w:cs="Times New Roman"/>
        </w:rPr>
        <w:t xml:space="preserve"> en el trimestre</w:t>
      </w:r>
      <w:r w:rsidR="005F6DDF">
        <w:rPr>
          <w:rFonts w:ascii="Georgia Pro Cond" w:hAnsi="Georgia Pro Cond" w:cs="Times New Roman"/>
        </w:rPr>
        <w:t>.</w:t>
      </w:r>
    </w:p>
    <w:p w14:paraId="30D1C549" w14:textId="3ECF0542" w:rsidR="000E6343" w:rsidRPr="00F15B32" w:rsidRDefault="000E6343" w:rsidP="00F15B32">
      <w:pPr>
        <w:pStyle w:val="Prrafodelista"/>
        <w:numPr>
          <w:ilvl w:val="0"/>
          <w:numId w:val="16"/>
        </w:numPr>
        <w:spacing w:line="360" w:lineRule="auto"/>
        <w:jc w:val="both"/>
        <w:rPr>
          <w:rFonts w:ascii="Georgia Pro Cond" w:hAnsi="Georgia Pro Cond" w:cs="Times New Roman"/>
        </w:rPr>
      </w:pPr>
      <w:r>
        <w:rPr>
          <w:rFonts w:ascii="Georgia Pro Cond" w:hAnsi="Georgia Pro Cond" w:cs="Times New Roman"/>
        </w:rPr>
        <w:t>Una (1) actividad reprogramada.</w:t>
      </w:r>
    </w:p>
    <w:p w14:paraId="55C747A0" w14:textId="77777777" w:rsidR="00F15B32" w:rsidRDefault="00F15B32" w:rsidP="00F15B32">
      <w:pPr>
        <w:pStyle w:val="Prrafodelista"/>
        <w:numPr>
          <w:ilvl w:val="0"/>
          <w:numId w:val="16"/>
        </w:numPr>
        <w:spacing w:line="360" w:lineRule="auto"/>
        <w:jc w:val="both"/>
        <w:rPr>
          <w:rFonts w:ascii="Georgia Pro Cond" w:hAnsi="Georgia Pro Cond" w:cs="Times New Roman"/>
        </w:rPr>
      </w:pPr>
      <w:r>
        <w:rPr>
          <w:rFonts w:ascii="Georgia Pro Cond" w:hAnsi="Georgia Pro Cond" w:cs="Times New Roman"/>
        </w:rPr>
        <w:t>Se valida la ejecución de todas las actividades.</w:t>
      </w:r>
    </w:p>
    <w:p w14:paraId="2251DDBC" w14:textId="77777777" w:rsidR="005F6DDF" w:rsidRDefault="005F6DDF" w:rsidP="005F6DDF">
      <w:pPr>
        <w:spacing w:line="360" w:lineRule="auto"/>
        <w:jc w:val="both"/>
        <w:rPr>
          <w:rFonts w:ascii="Georgia Pro Cond" w:hAnsi="Georgia Pro Cond" w:cs="Times New Roman"/>
        </w:rPr>
      </w:pPr>
    </w:p>
    <w:p w14:paraId="1F359CCF" w14:textId="77777777" w:rsidR="00086D58" w:rsidRDefault="00086D58" w:rsidP="005F6DDF">
      <w:pPr>
        <w:spacing w:line="360" w:lineRule="auto"/>
        <w:jc w:val="both"/>
        <w:rPr>
          <w:rFonts w:ascii="Georgia Pro Cond" w:hAnsi="Georgia Pro Cond" w:cs="Times New Roman"/>
        </w:rPr>
      </w:pPr>
    </w:p>
    <w:p w14:paraId="5AB23A11" w14:textId="4B934BB7" w:rsidR="00F15B32" w:rsidRDefault="00F15B32" w:rsidP="005F6DDF">
      <w:pPr>
        <w:spacing w:line="360" w:lineRule="auto"/>
        <w:jc w:val="both"/>
        <w:rPr>
          <w:rFonts w:ascii="Georgia Pro Cond" w:hAnsi="Georgia Pro Cond" w:cs="Times New Roman"/>
        </w:rPr>
      </w:pPr>
    </w:p>
    <w:p w14:paraId="00457F63" w14:textId="77777777" w:rsidR="00F15B32" w:rsidRDefault="00F15B32" w:rsidP="005F6DDF">
      <w:pPr>
        <w:spacing w:line="360" w:lineRule="auto"/>
        <w:jc w:val="both"/>
        <w:rPr>
          <w:rFonts w:ascii="Georgia Pro Cond" w:hAnsi="Georgia Pro Cond" w:cs="Times New Roman"/>
        </w:rPr>
      </w:pPr>
    </w:p>
    <w:p w14:paraId="405B7841" w14:textId="77777777" w:rsidR="00086D58" w:rsidRPr="005F6DDF" w:rsidRDefault="00086D58" w:rsidP="005F6DDF">
      <w:pPr>
        <w:spacing w:line="360" w:lineRule="auto"/>
        <w:jc w:val="both"/>
        <w:rPr>
          <w:rFonts w:ascii="Georgia Pro Cond" w:hAnsi="Georgia Pro Cond" w:cs="Times New Roman"/>
        </w:rPr>
      </w:pPr>
    </w:p>
    <w:p w14:paraId="1B9F34AA" w14:textId="77777777" w:rsidR="00086D58" w:rsidRDefault="00086D58" w:rsidP="00086D58">
      <w:pPr>
        <w:pStyle w:val="Prrafodelista"/>
        <w:spacing w:line="360" w:lineRule="auto"/>
        <w:ind w:left="0"/>
        <w:jc w:val="both"/>
        <w:rPr>
          <w:rFonts w:ascii="Georgia Pro Cond" w:hAnsi="Georgia Pro Cond" w:cs="Times New Roman"/>
          <w:b/>
          <w:bCs/>
          <w:color w:val="006AA6"/>
        </w:rPr>
      </w:pPr>
    </w:p>
    <w:p w14:paraId="45B41BE0" w14:textId="77898C42" w:rsidR="00086D58" w:rsidRPr="00701921" w:rsidRDefault="00086D58" w:rsidP="00086D58">
      <w:pPr>
        <w:pStyle w:val="Prrafodelista"/>
        <w:numPr>
          <w:ilvl w:val="0"/>
          <w:numId w:val="11"/>
        </w:numPr>
        <w:spacing w:line="360" w:lineRule="auto"/>
        <w:ind w:left="0" w:hanging="270"/>
        <w:jc w:val="both"/>
        <w:rPr>
          <w:rFonts w:ascii="Georgia Pro Cond" w:hAnsi="Georgia Pro Cond" w:cs="Times New Roman"/>
          <w:b/>
          <w:bCs/>
          <w:color w:val="006AA6"/>
        </w:rPr>
      </w:pPr>
      <w:r w:rsidRPr="006A4A08">
        <w:rPr>
          <w:rFonts w:ascii="Georgia Pro Cond" w:hAnsi="Georgia Pro Cond" w:cs="Times New Roman"/>
          <w:b/>
          <w:bCs/>
          <w:color w:val="006AA6"/>
        </w:rPr>
        <w:t xml:space="preserve">DEPARTAMENTO </w:t>
      </w:r>
      <w:r w:rsidRPr="00701921">
        <w:rPr>
          <w:rFonts w:ascii="Georgia Pro Cond" w:hAnsi="Georgia Pro Cond" w:cs="Times New Roman"/>
          <w:b/>
          <w:bCs/>
          <w:color w:val="006AA6"/>
        </w:rPr>
        <w:t>DE GESTIÓN EXTRAHOSPITALAR</w:t>
      </w:r>
      <w:r w:rsidR="00502F8D">
        <w:rPr>
          <w:rFonts w:ascii="Georgia Pro Cond" w:hAnsi="Georgia Pro Cond" w:cs="Times New Roman"/>
          <w:b/>
          <w:bCs/>
          <w:color w:val="006AA6"/>
        </w:rPr>
        <w:t>I</w:t>
      </w:r>
      <w:r>
        <w:rPr>
          <w:rFonts w:ascii="Georgia Pro Cond" w:hAnsi="Georgia Pro Cond" w:cs="Times New Roman"/>
          <w:b/>
          <w:bCs/>
          <w:color w:val="006AA6"/>
        </w:rPr>
        <w:t>A</w:t>
      </w:r>
    </w:p>
    <w:p w14:paraId="299E2A1B" w14:textId="77777777" w:rsidR="00086D58" w:rsidRDefault="00086D58" w:rsidP="00086D58">
      <w:pPr>
        <w:spacing w:line="360" w:lineRule="auto"/>
        <w:jc w:val="both"/>
        <w:rPr>
          <w:rFonts w:ascii="Georgia Pro Cond" w:hAnsi="Georgia Pro Cond" w:cs="Times New Roman"/>
        </w:rPr>
      </w:pPr>
      <w:r w:rsidRPr="006A4A08">
        <w:rPr>
          <w:rFonts w:ascii="Georgia Pro Cond" w:hAnsi="Georgia Pro Cond" w:cs="Times New Roman"/>
        </w:rPr>
        <w:t>El</w:t>
      </w:r>
      <w:r w:rsidRPr="00DB3A34">
        <w:rPr>
          <w:rFonts w:ascii="Georgia Pro Cond" w:hAnsi="Georgia Pro Cond" w:cs="Times New Roman"/>
        </w:rPr>
        <w:t xml:space="preserve"> Departamento </w:t>
      </w:r>
      <w:r>
        <w:rPr>
          <w:rFonts w:ascii="Georgia Pro Cond" w:hAnsi="Georgia Pro Cond" w:cs="Times New Roman"/>
        </w:rPr>
        <w:t>de</w:t>
      </w:r>
      <w:r w:rsidRPr="00DB3A34">
        <w:rPr>
          <w:rFonts w:ascii="Georgia Pro Cond" w:hAnsi="Georgia Pro Cond" w:cs="Times New Roman"/>
        </w:rPr>
        <w:t xml:space="preserve"> Gestión Extrahospitalaria </w:t>
      </w:r>
      <w:r>
        <w:rPr>
          <w:rFonts w:ascii="Georgia Pro Cond" w:hAnsi="Georgia Pro Cond" w:cs="Times New Roman"/>
        </w:rPr>
        <w:t xml:space="preserve">(DGE) </w:t>
      </w:r>
      <w:r w:rsidRPr="00DB3A34">
        <w:rPr>
          <w:rFonts w:ascii="Georgia Pro Cond" w:hAnsi="Georgia Pro Cond" w:cs="Times New Roman"/>
        </w:rPr>
        <w:t>dirige y coordina los traslados prehospitalarios e interhospitalarios de emergencias, estableciendo prioridades y asignando recursos para asegurar una respuesta y atención oportunas, garantizando así traslados eficientes de pacient</w:t>
      </w:r>
      <w:r>
        <w:rPr>
          <w:rFonts w:ascii="Georgia Pro Cond" w:hAnsi="Georgia Pro Cond" w:cs="Times New Roman"/>
        </w:rPr>
        <w:t>e, el dpto. está conformado por:</w:t>
      </w:r>
    </w:p>
    <w:p w14:paraId="33C21D75" w14:textId="77777777" w:rsidR="00086D58" w:rsidRPr="00DB3A34" w:rsidRDefault="00086D58" w:rsidP="00086D58">
      <w:pPr>
        <w:pStyle w:val="Prrafodelista"/>
        <w:widowControl w:val="0"/>
        <w:numPr>
          <w:ilvl w:val="0"/>
          <w:numId w:val="15"/>
        </w:numPr>
        <w:tabs>
          <w:tab w:val="left" w:pos="360"/>
        </w:tabs>
        <w:autoSpaceDE w:val="0"/>
        <w:autoSpaceDN w:val="0"/>
        <w:spacing w:after="0" w:line="276" w:lineRule="auto"/>
        <w:jc w:val="both"/>
        <w:rPr>
          <w:rFonts w:ascii="Georgia Pro Cond" w:eastAsia="Trebuchet MS" w:hAnsi="Georgia Pro Cond" w:cs="Trebuchet MS"/>
          <w:color w:val="000000" w:themeColor="text1"/>
          <w:lang w:val="es-ES"/>
          <w14:ligatures w14:val="standardContextual"/>
        </w:rPr>
      </w:pPr>
      <w:r w:rsidRPr="00DB3A34">
        <w:rPr>
          <w:rFonts w:ascii="Georgia Pro Cond" w:eastAsia="Trebuchet MS" w:hAnsi="Georgia Pro Cond" w:cs="Trebuchet MS"/>
          <w:color w:val="000000" w:themeColor="text1"/>
          <w:lang w:val="es-ES"/>
          <w14:ligatures w14:val="standardContextual"/>
        </w:rPr>
        <w:t>División de Operaciones</w:t>
      </w:r>
      <w:r>
        <w:rPr>
          <w:rFonts w:ascii="Georgia Pro Cond" w:eastAsia="Trebuchet MS" w:hAnsi="Georgia Pro Cond" w:cs="Trebuchet MS"/>
          <w:color w:val="000000" w:themeColor="text1"/>
          <w:lang w:val="es-ES"/>
          <w14:ligatures w14:val="standardContextual"/>
        </w:rPr>
        <w:t xml:space="preserve"> (DOP).</w:t>
      </w:r>
    </w:p>
    <w:p w14:paraId="38F0EE91" w14:textId="77777777" w:rsidR="00086D58" w:rsidRDefault="00086D58" w:rsidP="00086D58">
      <w:pPr>
        <w:pStyle w:val="Prrafodelista"/>
        <w:widowControl w:val="0"/>
        <w:numPr>
          <w:ilvl w:val="0"/>
          <w:numId w:val="15"/>
        </w:numPr>
        <w:tabs>
          <w:tab w:val="left" w:pos="360"/>
        </w:tabs>
        <w:autoSpaceDE w:val="0"/>
        <w:autoSpaceDN w:val="0"/>
        <w:spacing w:after="0" w:line="276" w:lineRule="auto"/>
        <w:jc w:val="both"/>
        <w:rPr>
          <w:rFonts w:ascii="Georgia Pro Cond" w:eastAsia="Trebuchet MS" w:hAnsi="Georgia Pro Cond" w:cs="Trebuchet MS"/>
          <w:color w:val="000000" w:themeColor="text1"/>
          <w:lang w:val="es-ES"/>
          <w14:ligatures w14:val="standardContextual"/>
        </w:rPr>
      </w:pPr>
      <w:r w:rsidRPr="00DB3A34">
        <w:rPr>
          <w:rFonts w:ascii="Georgia Pro Cond" w:eastAsia="Trebuchet MS" w:hAnsi="Georgia Pro Cond" w:cs="Trebuchet MS"/>
          <w:color w:val="000000" w:themeColor="text1"/>
          <w:lang w:val="es-ES"/>
          <w14:ligatures w14:val="standardContextual"/>
        </w:rPr>
        <w:t>División de Logística</w:t>
      </w:r>
      <w:r>
        <w:rPr>
          <w:rFonts w:ascii="Georgia Pro Cond" w:eastAsia="Trebuchet MS" w:hAnsi="Georgia Pro Cond" w:cs="Trebuchet MS"/>
          <w:color w:val="000000" w:themeColor="text1"/>
          <w:lang w:val="es-ES"/>
          <w14:ligatures w14:val="standardContextual"/>
        </w:rPr>
        <w:t xml:space="preserve"> (DLG).</w:t>
      </w:r>
    </w:p>
    <w:p w14:paraId="0DFCFB15" w14:textId="77777777" w:rsidR="00086D58" w:rsidRDefault="00086D58" w:rsidP="00086D58">
      <w:pPr>
        <w:pStyle w:val="Prrafodelista"/>
        <w:widowControl w:val="0"/>
        <w:numPr>
          <w:ilvl w:val="0"/>
          <w:numId w:val="15"/>
        </w:numPr>
        <w:tabs>
          <w:tab w:val="left" w:pos="360"/>
        </w:tabs>
        <w:autoSpaceDE w:val="0"/>
        <w:autoSpaceDN w:val="0"/>
        <w:spacing w:after="0" w:line="276" w:lineRule="auto"/>
        <w:jc w:val="both"/>
        <w:rPr>
          <w:rFonts w:ascii="Georgia Pro Cond" w:eastAsia="Trebuchet MS" w:hAnsi="Georgia Pro Cond" w:cs="Trebuchet MS"/>
          <w:color w:val="000000" w:themeColor="text1"/>
          <w:lang w:val="es-ES"/>
          <w14:ligatures w14:val="standardContextual"/>
        </w:rPr>
      </w:pPr>
      <w:r>
        <w:rPr>
          <w:rFonts w:ascii="Georgia Pro Cond" w:eastAsia="Trebuchet MS" w:hAnsi="Georgia Pro Cond" w:cs="Trebuchet MS"/>
          <w:color w:val="000000" w:themeColor="text1"/>
          <w:lang w:val="es-ES"/>
          <w14:ligatures w14:val="standardContextual"/>
        </w:rPr>
        <w:t>División de Control y Evaluación Prehospitalaria (DCE)</w:t>
      </w:r>
    </w:p>
    <w:p w14:paraId="3D391644" w14:textId="77777777" w:rsidR="00086D58" w:rsidRPr="001D43D3" w:rsidRDefault="00086D58" w:rsidP="00086D58">
      <w:pPr>
        <w:spacing w:line="360" w:lineRule="auto"/>
        <w:jc w:val="both"/>
        <w:rPr>
          <w:rFonts w:ascii="Georgia Pro Cond" w:hAnsi="Georgia Pro Cond" w:cs="Times New Roman"/>
        </w:rPr>
      </w:pPr>
    </w:p>
    <w:p w14:paraId="52180D09" w14:textId="77777777" w:rsidR="00086D58" w:rsidRDefault="00086D58" w:rsidP="00086D58">
      <w:pPr>
        <w:pStyle w:val="Textoindependiente"/>
        <w:spacing w:before="240" w:line="276" w:lineRule="auto"/>
        <w:ind w:left="340"/>
        <w:jc w:val="both"/>
        <w:rPr>
          <w:rFonts w:ascii="Georgia Pro Cond" w:hAnsi="Georgia Pro Cond"/>
        </w:rPr>
      </w:pPr>
      <w:r w:rsidRPr="006A4A08">
        <w:rPr>
          <w:rFonts w:ascii="Georgia Pro Cond" w:hAnsi="Georgia Pro Cond"/>
          <w:b/>
          <w:bCs/>
        </w:rPr>
        <w:t xml:space="preserve">Nivel de cumplimiento </w:t>
      </w:r>
      <w:r w:rsidRPr="008335FE">
        <w:rPr>
          <w:rFonts w:ascii="Georgia Pro Cond" w:hAnsi="Georgia Pro Cond"/>
          <w:b/>
          <w:bCs/>
        </w:rPr>
        <w:t>del</w:t>
      </w:r>
      <w:r w:rsidRPr="006A4A08">
        <w:rPr>
          <w:rFonts w:ascii="Georgia Pro Cond" w:hAnsi="Georgia Pro Cond"/>
        </w:rPr>
        <w:t xml:space="preserve"> </w:t>
      </w:r>
      <w:r>
        <w:rPr>
          <w:rFonts w:ascii="Georgia Pro Cond" w:hAnsi="Georgia Pro Cond"/>
          <w:b/>
          <w:bCs/>
        </w:rPr>
        <w:t>Departamento</w:t>
      </w:r>
      <w:r w:rsidRPr="006A4A08">
        <w:rPr>
          <w:rFonts w:ascii="Georgia Pro Cond" w:hAnsi="Georgia Pro Cond"/>
        </w:rPr>
        <w:t>.</w:t>
      </w:r>
    </w:p>
    <w:p w14:paraId="7FB90668" w14:textId="77777777" w:rsidR="00086D58" w:rsidRPr="006A4A08" w:rsidRDefault="00086D58" w:rsidP="00086D58">
      <w:pPr>
        <w:pStyle w:val="Textoindependiente"/>
        <w:spacing w:before="243" w:line="276" w:lineRule="auto"/>
        <w:ind w:left="338" w:right="572"/>
        <w:rPr>
          <w:rFonts w:ascii="Georgia Pro Cond" w:hAnsi="Georgia Pro Cond"/>
          <w:color w:val="538135" w:themeColor="accent6" w:themeShade="BF"/>
        </w:rPr>
      </w:pPr>
      <w:r w:rsidRPr="006A4A08">
        <w:rPr>
          <w:rFonts w:ascii="Georgia Pro Cond" w:hAnsi="Georgia Pro Cond"/>
          <w:noProof/>
          <w:color w:val="538135" w:themeColor="accent6" w:themeShade="BF"/>
          <w:sz w:val="22"/>
          <w:szCs w:val="22"/>
        </w:rPr>
        <w:drawing>
          <wp:anchor distT="0" distB="0" distL="114300" distR="114300" simplePos="0" relativeHeight="251713536" behindDoc="1" locked="0" layoutInCell="1" allowOverlap="1" wp14:anchorId="01A8C098" wp14:editId="41F129C3">
            <wp:simplePos x="0" y="0"/>
            <wp:positionH relativeFrom="margin">
              <wp:posOffset>62865</wp:posOffset>
            </wp:positionH>
            <wp:positionV relativeFrom="paragraph">
              <wp:posOffset>633095</wp:posOffset>
            </wp:positionV>
            <wp:extent cx="1593949" cy="1200150"/>
            <wp:effectExtent l="0" t="0" r="6350" b="0"/>
            <wp:wrapNone/>
            <wp:docPr id="2129986585" name="Imagen 2129986585" descr="Growth Chart Icon or Logo, Growth Chart Logo Template Stock Illustration -  Illustration of graphic, green: 1374734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Growth Chart Icon or Logo, Growth Chart Logo Template Stock Illustration -  Illustration of graphic, green: 137473426"/>
                    <pic:cNvPicPr>
                      <a:picLocks noChangeAspect="1" noChangeArrowheads="1"/>
                    </pic:cNvPicPr>
                  </pic:nvPicPr>
                  <pic:blipFill rotWithShape="1">
                    <a:blip r:embed="rId16" cstate="print">
                      <a:extLst>
                        <a:ext uri="{28A0092B-C50C-407E-A947-70E740481C1C}">
                          <a14:useLocalDpi xmlns:a14="http://schemas.microsoft.com/office/drawing/2010/main" val="0"/>
                        </a:ext>
                      </a:extLst>
                    </a:blip>
                    <a:srcRect l="13125" t="22549" r="12500" b="20588"/>
                    <a:stretch/>
                  </pic:blipFill>
                  <pic:spPr bwMode="auto">
                    <a:xfrm>
                      <a:off x="0" y="0"/>
                      <a:ext cx="1593949" cy="120015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rFonts w:ascii="Georgia Pro Cond" w:hAnsi="Georgia Pro Cond"/>
          <w:b/>
          <w:bCs/>
          <w:color w:val="538135" w:themeColor="accent6" w:themeShade="BF"/>
          <w:sz w:val="96"/>
          <w:szCs w:val="96"/>
        </w:rPr>
        <w:t>100</w:t>
      </w:r>
      <w:r w:rsidRPr="006A4A08">
        <w:rPr>
          <w:rFonts w:ascii="Georgia Pro Cond" w:hAnsi="Georgia Pro Cond"/>
          <w:b/>
          <w:bCs/>
          <w:color w:val="538135" w:themeColor="accent6" w:themeShade="BF"/>
          <w:sz w:val="60"/>
          <w:szCs w:val="60"/>
        </w:rPr>
        <w:t>%</w:t>
      </w:r>
    </w:p>
    <w:p w14:paraId="7837B272" w14:textId="77777777" w:rsidR="00086D58" w:rsidRPr="006A4A08" w:rsidRDefault="00086D58" w:rsidP="00086D58">
      <w:pPr>
        <w:pStyle w:val="Textoindependiente"/>
        <w:spacing w:before="240" w:line="276" w:lineRule="auto"/>
        <w:ind w:left="340"/>
        <w:rPr>
          <w:rFonts w:ascii="Georgia Pro Cond" w:hAnsi="Georgia Pro Cond"/>
        </w:rPr>
      </w:pPr>
    </w:p>
    <w:p w14:paraId="0BC5CA8F" w14:textId="77777777" w:rsidR="00086D58" w:rsidRDefault="00086D58" w:rsidP="00086D58">
      <w:pPr>
        <w:pStyle w:val="Textoindependiente"/>
        <w:tabs>
          <w:tab w:val="left" w:pos="1710"/>
        </w:tabs>
        <w:spacing w:before="240" w:line="276" w:lineRule="auto"/>
        <w:ind w:left="340"/>
        <w:jc w:val="both"/>
        <w:rPr>
          <w:rFonts w:ascii="Georgia Pro Cond" w:hAnsi="Georgia Pro Cond"/>
          <w:b/>
          <w:bCs/>
        </w:rPr>
      </w:pPr>
      <w:r>
        <w:rPr>
          <w:rFonts w:ascii="Georgia Pro Cond" w:hAnsi="Georgia Pro Cond"/>
          <w:b/>
          <w:bCs/>
        </w:rPr>
        <w:tab/>
      </w:r>
    </w:p>
    <w:p w14:paraId="3DF88F44" w14:textId="77777777" w:rsidR="00086D58" w:rsidRDefault="00086D58" w:rsidP="00086D58">
      <w:pPr>
        <w:pStyle w:val="Prrafodelista"/>
        <w:spacing w:line="360" w:lineRule="auto"/>
        <w:ind w:left="0"/>
        <w:jc w:val="both"/>
        <w:rPr>
          <w:rFonts w:ascii="Georgia Pro Cond" w:hAnsi="Georgia Pro Cond" w:cs="Times New Roman"/>
          <w:b/>
          <w:bCs/>
          <w:color w:val="006AA6"/>
        </w:rPr>
      </w:pPr>
    </w:p>
    <w:p w14:paraId="039CE9D7" w14:textId="77777777" w:rsidR="00086D58" w:rsidRDefault="00086D58" w:rsidP="00086D58">
      <w:pPr>
        <w:pStyle w:val="Prrafodelista"/>
        <w:spacing w:line="360" w:lineRule="auto"/>
        <w:ind w:left="0"/>
        <w:jc w:val="both"/>
        <w:rPr>
          <w:rFonts w:ascii="Georgia Pro Cond" w:hAnsi="Georgia Pro Cond" w:cs="Times New Roman"/>
          <w:b/>
          <w:bCs/>
          <w:color w:val="006AA6"/>
        </w:rPr>
      </w:pPr>
    </w:p>
    <w:p w14:paraId="35C3912E" w14:textId="77777777" w:rsidR="00086D58" w:rsidRDefault="00086D58" w:rsidP="00086D58">
      <w:pPr>
        <w:pStyle w:val="Prrafodelista"/>
        <w:spacing w:line="360" w:lineRule="auto"/>
        <w:ind w:left="0"/>
        <w:jc w:val="both"/>
        <w:rPr>
          <w:rFonts w:ascii="Georgia Pro Cond" w:hAnsi="Georgia Pro Cond" w:cs="Times New Roman"/>
          <w:b/>
          <w:bCs/>
          <w:color w:val="006AA6"/>
        </w:rPr>
      </w:pPr>
    </w:p>
    <w:tbl>
      <w:tblPr>
        <w:tblW w:w="8625" w:type="dxa"/>
        <w:tblLook w:val="04A0" w:firstRow="1" w:lastRow="0" w:firstColumn="1" w:lastColumn="0" w:noHBand="0" w:noVBand="1"/>
      </w:tblPr>
      <w:tblGrid>
        <w:gridCol w:w="1998"/>
        <w:gridCol w:w="3325"/>
        <w:gridCol w:w="1738"/>
        <w:gridCol w:w="1564"/>
      </w:tblGrid>
      <w:tr w:rsidR="00086D58" w:rsidRPr="005F6DDF" w14:paraId="1F0E5246" w14:textId="77777777" w:rsidTr="0047114C">
        <w:trPr>
          <w:trHeight w:val="444"/>
        </w:trPr>
        <w:tc>
          <w:tcPr>
            <w:tcW w:w="1998" w:type="dxa"/>
            <w:tcBorders>
              <w:top w:val="single" w:sz="4" w:space="0" w:color="auto"/>
              <w:left w:val="single" w:sz="4" w:space="0" w:color="auto"/>
              <w:bottom w:val="single" w:sz="4" w:space="0" w:color="auto"/>
              <w:right w:val="single" w:sz="4" w:space="0" w:color="auto"/>
            </w:tcBorders>
            <w:shd w:val="clear" w:color="000000" w:fill="006AA6"/>
            <w:noWrap/>
            <w:vAlign w:val="center"/>
            <w:hideMark/>
          </w:tcPr>
          <w:p w14:paraId="2AA574C5" w14:textId="77777777" w:rsidR="00086D58" w:rsidRPr="005F6DDF" w:rsidRDefault="00086D58" w:rsidP="0047114C">
            <w:pPr>
              <w:spacing w:after="0" w:line="240" w:lineRule="auto"/>
              <w:jc w:val="center"/>
              <w:rPr>
                <w:rFonts w:ascii="Georgia Pro Cond" w:eastAsia="Times New Roman" w:hAnsi="Georgia Pro Cond" w:cs="Calibri"/>
                <w:b/>
                <w:bCs/>
                <w:color w:val="FFFFFF"/>
              </w:rPr>
            </w:pPr>
            <w:r w:rsidRPr="005F6DDF">
              <w:rPr>
                <w:rFonts w:ascii="Georgia Pro Cond" w:eastAsia="Times New Roman" w:hAnsi="Georgia Pro Cond" w:cs="Calibri"/>
                <w:b/>
                <w:bCs/>
                <w:color w:val="FFFFFF"/>
              </w:rPr>
              <w:t>Área</w:t>
            </w:r>
          </w:p>
        </w:tc>
        <w:tc>
          <w:tcPr>
            <w:tcW w:w="3325" w:type="dxa"/>
            <w:tcBorders>
              <w:top w:val="single" w:sz="4" w:space="0" w:color="auto"/>
              <w:left w:val="nil"/>
              <w:bottom w:val="single" w:sz="4" w:space="0" w:color="auto"/>
              <w:right w:val="single" w:sz="4" w:space="0" w:color="auto"/>
            </w:tcBorders>
            <w:shd w:val="clear" w:color="000000" w:fill="006AA6"/>
            <w:vAlign w:val="center"/>
            <w:hideMark/>
          </w:tcPr>
          <w:p w14:paraId="287D61FD" w14:textId="77777777" w:rsidR="00086D58" w:rsidRPr="005F6DDF" w:rsidRDefault="00086D58" w:rsidP="0047114C">
            <w:pPr>
              <w:spacing w:after="0" w:line="240" w:lineRule="auto"/>
              <w:jc w:val="center"/>
              <w:rPr>
                <w:rFonts w:ascii="Georgia Pro Cond" w:eastAsia="Times New Roman" w:hAnsi="Georgia Pro Cond" w:cs="Calibri"/>
                <w:b/>
                <w:bCs/>
                <w:color w:val="FFFFFF"/>
              </w:rPr>
            </w:pPr>
            <w:r w:rsidRPr="005F6DDF">
              <w:rPr>
                <w:rFonts w:ascii="Georgia Pro Cond" w:eastAsia="Times New Roman" w:hAnsi="Georgia Pro Cond" w:cs="Calibri"/>
                <w:b/>
                <w:bCs/>
                <w:color w:val="FFFFFF"/>
              </w:rPr>
              <w:t xml:space="preserve">% Cumplimiento Individual </w:t>
            </w:r>
          </w:p>
        </w:tc>
        <w:tc>
          <w:tcPr>
            <w:tcW w:w="1738" w:type="dxa"/>
            <w:tcBorders>
              <w:top w:val="single" w:sz="4" w:space="0" w:color="auto"/>
              <w:left w:val="nil"/>
              <w:bottom w:val="single" w:sz="4" w:space="0" w:color="auto"/>
              <w:right w:val="single" w:sz="4" w:space="0" w:color="auto"/>
            </w:tcBorders>
            <w:shd w:val="clear" w:color="000000" w:fill="006AA6"/>
            <w:noWrap/>
            <w:vAlign w:val="center"/>
            <w:hideMark/>
          </w:tcPr>
          <w:p w14:paraId="6D24F821" w14:textId="77777777" w:rsidR="00086D58" w:rsidRPr="005F6DDF" w:rsidRDefault="00086D58" w:rsidP="0047114C">
            <w:pPr>
              <w:spacing w:after="0" w:line="240" w:lineRule="auto"/>
              <w:jc w:val="center"/>
              <w:rPr>
                <w:rFonts w:ascii="Georgia Pro Cond" w:eastAsia="Times New Roman" w:hAnsi="Georgia Pro Cond" w:cs="Calibri"/>
                <w:b/>
                <w:bCs/>
                <w:color w:val="FFFFFF"/>
              </w:rPr>
            </w:pPr>
            <w:r w:rsidRPr="005F6DDF">
              <w:rPr>
                <w:rFonts w:ascii="Georgia Pro Cond" w:eastAsia="Times New Roman" w:hAnsi="Georgia Pro Cond" w:cs="Calibri"/>
                <w:b/>
                <w:bCs/>
                <w:color w:val="FFFFFF"/>
              </w:rPr>
              <w:t>% Eficacia</w:t>
            </w:r>
          </w:p>
        </w:tc>
        <w:tc>
          <w:tcPr>
            <w:tcW w:w="1564" w:type="dxa"/>
            <w:tcBorders>
              <w:top w:val="single" w:sz="4" w:space="0" w:color="auto"/>
              <w:left w:val="nil"/>
              <w:bottom w:val="single" w:sz="4" w:space="0" w:color="auto"/>
              <w:right w:val="single" w:sz="4" w:space="0" w:color="auto"/>
            </w:tcBorders>
            <w:shd w:val="clear" w:color="000000" w:fill="006AA6"/>
            <w:noWrap/>
            <w:vAlign w:val="center"/>
            <w:hideMark/>
          </w:tcPr>
          <w:p w14:paraId="3E50064B" w14:textId="77777777" w:rsidR="00086D58" w:rsidRPr="005F6DDF" w:rsidRDefault="00086D58" w:rsidP="0047114C">
            <w:pPr>
              <w:spacing w:after="0" w:line="240" w:lineRule="auto"/>
              <w:jc w:val="center"/>
              <w:rPr>
                <w:rFonts w:ascii="Georgia Pro Cond" w:eastAsia="Times New Roman" w:hAnsi="Georgia Pro Cond" w:cs="Calibri"/>
                <w:b/>
                <w:bCs/>
                <w:color w:val="FFFFFF"/>
              </w:rPr>
            </w:pPr>
            <w:r w:rsidRPr="005F6DDF">
              <w:rPr>
                <w:rFonts w:ascii="Georgia Pro Cond" w:eastAsia="Times New Roman" w:hAnsi="Georgia Pro Cond" w:cs="Calibri"/>
                <w:b/>
                <w:bCs/>
                <w:color w:val="FFFFFF"/>
              </w:rPr>
              <w:t>% Eficiencia</w:t>
            </w:r>
          </w:p>
        </w:tc>
      </w:tr>
      <w:tr w:rsidR="00086D58" w:rsidRPr="005F6DDF" w14:paraId="699011E7" w14:textId="77777777" w:rsidTr="00826F02">
        <w:trPr>
          <w:trHeight w:val="354"/>
        </w:trPr>
        <w:tc>
          <w:tcPr>
            <w:tcW w:w="1998" w:type="dxa"/>
            <w:tcBorders>
              <w:top w:val="nil"/>
              <w:left w:val="single" w:sz="4" w:space="0" w:color="auto"/>
              <w:bottom w:val="single" w:sz="4" w:space="0" w:color="auto"/>
              <w:right w:val="single" w:sz="4" w:space="0" w:color="auto"/>
            </w:tcBorders>
            <w:noWrap/>
            <w:vAlign w:val="center"/>
            <w:hideMark/>
          </w:tcPr>
          <w:p w14:paraId="037717E8" w14:textId="77777777" w:rsidR="00086D58" w:rsidRPr="005F6DDF" w:rsidRDefault="00086D58" w:rsidP="0047114C">
            <w:pPr>
              <w:spacing w:after="0" w:line="240" w:lineRule="auto"/>
              <w:jc w:val="center"/>
              <w:rPr>
                <w:rFonts w:ascii="Georgia Pro Cond" w:eastAsia="Times New Roman" w:hAnsi="Georgia Pro Cond" w:cs="Calibri"/>
                <w:b/>
                <w:bCs/>
                <w:color w:val="000000"/>
              </w:rPr>
            </w:pPr>
            <w:r w:rsidRPr="005F6DDF">
              <w:rPr>
                <w:rFonts w:ascii="Georgia Pro Cond" w:eastAsia="Times New Roman" w:hAnsi="Georgia Pro Cond" w:cs="Calibri"/>
                <w:b/>
                <w:bCs/>
                <w:color w:val="000000"/>
              </w:rPr>
              <w:t>DGE</w:t>
            </w:r>
          </w:p>
        </w:tc>
        <w:tc>
          <w:tcPr>
            <w:tcW w:w="3325" w:type="dxa"/>
            <w:tcBorders>
              <w:top w:val="nil"/>
              <w:left w:val="nil"/>
              <w:bottom w:val="single" w:sz="4" w:space="0" w:color="auto"/>
              <w:right w:val="single" w:sz="4" w:space="0" w:color="auto"/>
            </w:tcBorders>
            <w:noWrap/>
            <w:vAlign w:val="center"/>
            <w:hideMark/>
          </w:tcPr>
          <w:p w14:paraId="0ADCD5E8" w14:textId="77777777" w:rsidR="00086D58" w:rsidRPr="005F6DDF" w:rsidRDefault="00086D58" w:rsidP="0047114C">
            <w:pPr>
              <w:spacing w:after="0" w:line="240" w:lineRule="auto"/>
              <w:jc w:val="center"/>
              <w:rPr>
                <w:rFonts w:ascii="Georgia Pro Cond" w:eastAsia="Times New Roman" w:hAnsi="Georgia Pro Cond" w:cs="Calibri"/>
                <w:color w:val="000000"/>
              </w:rPr>
            </w:pPr>
            <w:r w:rsidRPr="005F6DDF">
              <w:rPr>
                <w:rFonts w:ascii="Georgia Pro Cond" w:eastAsia="Times New Roman" w:hAnsi="Georgia Pro Cond" w:cs="Calibri"/>
                <w:color w:val="000000"/>
              </w:rPr>
              <w:t>100%</w:t>
            </w:r>
          </w:p>
        </w:tc>
        <w:tc>
          <w:tcPr>
            <w:tcW w:w="1738" w:type="dxa"/>
            <w:tcBorders>
              <w:top w:val="nil"/>
              <w:left w:val="nil"/>
              <w:bottom w:val="single" w:sz="4" w:space="0" w:color="auto"/>
              <w:right w:val="single" w:sz="4" w:space="0" w:color="auto"/>
            </w:tcBorders>
            <w:noWrap/>
            <w:vAlign w:val="center"/>
            <w:hideMark/>
          </w:tcPr>
          <w:p w14:paraId="5506E8B7" w14:textId="77777777" w:rsidR="00086D58" w:rsidRPr="005F6DDF" w:rsidRDefault="00086D58" w:rsidP="0047114C">
            <w:pPr>
              <w:spacing w:after="0" w:line="240" w:lineRule="auto"/>
              <w:jc w:val="center"/>
              <w:rPr>
                <w:rFonts w:ascii="Georgia Pro Cond" w:eastAsia="Times New Roman" w:hAnsi="Georgia Pro Cond" w:cs="Calibri"/>
                <w:color w:val="000000"/>
              </w:rPr>
            </w:pPr>
            <w:r w:rsidRPr="005F6DDF">
              <w:rPr>
                <w:rFonts w:ascii="Georgia Pro Cond" w:eastAsia="Times New Roman" w:hAnsi="Georgia Pro Cond" w:cs="Calibri"/>
                <w:color w:val="000000"/>
              </w:rPr>
              <w:t>100%</w:t>
            </w:r>
          </w:p>
        </w:tc>
        <w:tc>
          <w:tcPr>
            <w:tcW w:w="1564" w:type="dxa"/>
            <w:tcBorders>
              <w:top w:val="nil"/>
              <w:left w:val="nil"/>
              <w:bottom w:val="single" w:sz="4" w:space="0" w:color="auto"/>
              <w:right w:val="single" w:sz="4" w:space="0" w:color="auto"/>
            </w:tcBorders>
            <w:noWrap/>
            <w:vAlign w:val="center"/>
            <w:hideMark/>
          </w:tcPr>
          <w:p w14:paraId="051AA09B" w14:textId="77777777" w:rsidR="00086D58" w:rsidRPr="005F6DDF" w:rsidRDefault="00086D58" w:rsidP="0047114C">
            <w:pPr>
              <w:spacing w:after="0" w:line="240" w:lineRule="auto"/>
              <w:jc w:val="center"/>
              <w:rPr>
                <w:rFonts w:ascii="Georgia Pro Cond" w:eastAsia="Times New Roman" w:hAnsi="Georgia Pro Cond" w:cs="Calibri"/>
                <w:color w:val="000000"/>
              </w:rPr>
            </w:pPr>
            <w:r w:rsidRPr="005F6DDF">
              <w:rPr>
                <w:rFonts w:ascii="Georgia Pro Cond" w:eastAsia="Times New Roman" w:hAnsi="Georgia Pro Cond" w:cs="Calibri"/>
                <w:color w:val="000000"/>
              </w:rPr>
              <w:t>100%</w:t>
            </w:r>
          </w:p>
        </w:tc>
      </w:tr>
      <w:tr w:rsidR="00086D58" w:rsidRPr="005F6DDF" w14:paraId="577193E3" w14:textId="77777777" w:rsidTr="00826F02">
        <w:trPr>
          <w:trHeight w:val="345"/>
        </w:trPr>
        <w:tc>
          <w:tcPr>
            <w:tcW w:w="1998" w:type="dxa"/>
            <w:tcBorders>
              <w:top w:val="nil"/>
              <w:left w:val="single" w:sz="4" w:space="0" w:color="auto"/>
              <w:bottom w:val="single" w:sz="4" w:space="0" w:color="auto"/>
              <w:right w:val="single" w:sz="4" w:space="0" w:color="auto"/>
            </w:tcBorders>
            <w:noWrap/>
            <w:vAlign w:val="center"/>
            <w:hideMark/>
          </w:tcPr>
          <w:p w14:paraId="570BC294" w14:textId="77777777" w:rsidR="00086D58" w:rsidRPr="005F6DDF" w:rsidRDefault="00086D58" w:rsidP="0047114C">
            <w:pPr>
              <w:spacing w:after="0" w:line="240" w:lineRule="auto"/>
              <w:jc w:val="center"/>
              <w:rPr>
                <w:rFonts w:ascii="Georgia Pro Cond" w:eastAsia="Times New Roman" w:hAnsi="Georgia Pro Cond" w:cs="Calibri"/>
                <w:b/>
                <w:bCs/>
                <w:color w:val="000000"/>
              </w:rPr>
            </w:pPr>
            <w:r w:rsidRPr="005F6DDF">
              <w:rPr>
                <w:rFonts w:ascii="Georgia Pro Cond" w:eastAsia="Times New Roman" w:hAnsi="Georgia Pro Cond" w:cs="Calibri"/>
                <w:b/>
                <w:bCs/>
                <w:color w:val="000000"/>
              </w:rPr>
              <w:t>DCE</w:t>
            </w:r>
          </w:p>
        </w:tc>
        <w:tc>
          <w:tcPr>
            <w:tcW w:w="3325" w:type="dxa"/>
            <w:tcBorders>
              <w:top w:val="nil"/>
              <w:left w:val="nil"/>
              <w:bottom w:val="single" w:sz="4" w:space="0" w:color="auto"/>
              <w:right w:val="single" w:sz="4" w:space="0" w:color="auto"/>
            </w:tcBorders>
            <w:noWrap/>
            <w:vAlign w:val="center"/>
            <w:hideMark/>
          </w:tcPr>
          <w:p w14:paraId="793484AC" w14:textId="77777777" w:rsidR="00086D58" w:rsidRPr="005F6DDF" w:rsidRDefault="00086D58" w:rsidP="0047114C">
            <w:pPr>
              <w:spacing w:after="0" w:line="240" w:lineRule="auto"/>
              <w:jc w:val="center"/>
              <w:rPr>
                <w:rFonts w:ascii="Georgia Pro Cond" w:eastAsia="Times New Roman" w:hAnsi="Georgia Pro Cond" w:cs="Calibri"/>
                <w:color w:val="000000"/>
              </w:rPr>
            </w:pPr>
            <w:r w:rsidRPr="005F6DDF">
              <w:rPr>
                <w:rFonts w:ascii="Georgia Pro Cond" w:eastAsia="Times New Roman" w:hAnsi="Georgia Pro Cond" w:cs="Calibri"/>
                <w:color w:val="000000"/>
              </w:rPr>
              <w:t>100%</w:t>
            </w:r>
          </w:p>
        </w:tc>
        <w:tc>
          <w:tcPr>
            <w:tcW w:w="1738" w:type="dxa"/>
            <w:tcBorders>
              <w:top w:val="nil"/>
              <w:left w:val="nil"/>
              <w:bottom w:val="single" w:sz="4" w:space="0" w:color="auto"/>
              <w:right w:val="single" w:sz="4" w:space="0" w:color="auto"/>
            </w:tcBorders>
            <w:noWrap/>
            <w:vAlign w:val="center"/>
            <w:hideMark/>
          </w:tcPr>
          <w:p w14:paraId="6ED2C3AD" w14:textId="77777777" w:rsidR="00086D58" w:rsidRPr="005F6DDF" w:rsidRDefault="00086D58" w:rsidP="0047114C">
            <w:pPr>
              <w:spacing w:after="0" w:line="240" w:lineRule="auto"/>
              <w:jc w:val="center"/>
              <w:rPr>
                <w:rFonts w:ascii="Georgia Pro Cond" w:eastAsia="Times New Roman" w:hAnsi="Georgia Pro Cond" w:cs="Calibri"/>
                <w:color w:val="000000"/>
              </w:rPr>
            </w:pPr>
            <w:r w:rsidRPr="005F6DDF">
              <w:rPr>
                <w:rFonts w:ascii="Georgia Pro Cond" w:eastAsia="Times New Roman" w:hAnsi="Georgia Pro Cond" w:cs="Calibri"/>
                <w:color w:val="000000"/>
              </w:rPr>
              <w:t>100%</w:t>
            </w:r>
          </w:p>
        </w:tc>
        <w:tc>
          <w:tcPr>
            <w:tcW w:w="1564" w:type="dxa"/>
            <w:tcBorders>
              <w:top w:val="nil"/>
              <w:left w:val="nil"/>
              <w:bottom w:val="single" w:sz="4" w:space="0" w:color="auto"/>
              <w:right w:val="single" w:sz="4" w:space="0" w:color="auto"/>
            </w:tcBorders>
            <w:noWrap/>
            <w:vAlign w:val="center"/>
            <w:hideMark/>
          </w:tcPr>
          <w:p w14:paraId="26A9B42B" w14:textId="77777777" w:rsidR="00086D58" w:rsidRPr="005F6DDF" w:rsidRDefault="00086D58" w:rsidP="0047114C">
            <w:pPr>
              <w:spacing w:after="0" w:line="240" w:lineRule="auto"/>
              <w:jc w:val="center"/>
              <w:rPr>
                <w:rFonts w:ascii="Georgia Pro Cond" w:eastAsia="Times New Roman" w:hAnsi="Georgia Pro Cond" w:cs="Calibri"/>
                <w:color w:val="000000"/>
              </w:rPr>
            </w:pPr>
            <w:r w:rsidRPr="005F6DDF">
              <w:rPr>
                <w:rFonts w:ascii="Georgia Pro Cond" w:eastAsia="Times New Roman" w:hAnsi="Georgia Pro Cond" w:cs="Calibri"/>
                <w:color w:val="000000"/>
              </w:rPr>
              <w:t>100%</w:t>
            </w:r>
          </w:p>
        </w:tc>
      </w:tr>
      <w:tr w:rsidR="00086D58" w:rsidRPr="005F6DDF" w14:paraId="73A9DFAC" w14:textId="77777777" w:rsidTr="00826F02">
        <w:trPr>
          <w:trHeight w:val="354"/>
        </w:trPr>
        <w:tc>
          <w:tcPr>
            <w:tcW w:w="1998" w:type="dxa"/>
            <w:tcBorders>
              <w:top w:val="nil"/>
              <w:left w:val="single" w:sz="4" w:space="0" w:color="auto"/>
              <w:bottom w:val="single" w:sz="4" w:space="0" w:color="auto"/>
              <w:right w:val="single" w:sz="4" w:space="0" w:color="auto"/>
            </w:tcBorders>
            <w:noWrap/>
            <w:vAlign w:val="center"/>
            <w:hideMark/>
          </w:tcPr>
          <w:p w14:paraId="3B434322" w14:textId="77777777" w:rsidR="00086D58" w:rsidRPr="005F6DDF" w:rsidRDefault="00086D58" w:rsidP="0047114C">
            <w:pPr>
              <w:spacing w:after="0" w:line="240" w:lineRule="auto"/>
              <w:jc w:val="center"/>
              <w:rPr>
                <w:rFonts w:ascii="Georgia Pro Cond" w:eastAsia="Times New Roman" w:hAnsi="Georgia Pro Cond" w:cs="Calibri"/>
                <w:color w:val="000000"/>
              </w:rPr>
            </w:pPr>
            <w:r w:rsidRPr="005F6DDF">
              <w:rPr>
                <w:rFonts w:ascii="Georgia Pro Cond" w:eastAsia="Times New Roman" w:hAnsi="Georgia Pro Cond" w:cs="Calibri"/>
                <w:color w:val="000000"/>
              </w:rPr>
              <w:t>Promedio General</w:t>
            </w:r>
          </w:p>
        </w:tc>
        <w:tc>
          <w:tcPr>
            <w:tcW w:w="3325" w:type="dxa"/>
            <w:tcBorders>
              <w:top w:val="nil"/>
              <w:left w:val="nil"/>
              <w:bottom w:val="single" w:sz="4" w:space="0" w:color="auto"/>
              <w:right w:val="single" w:sz="4" w:space="0" w:color="auto"/>
            </w:tcBorders>
            <w:noWrap/>
            <w:vAlign w:val="center"/>
            <w:hideMark/>
          </w:tcPr>
          <w:p w14:paraId="1E7336C3" w14:textId="77777777" w:rsidR="00086D58" w:rsidRPr="005F6DDF" w:rsidRDefault="00086D58" w:rsidP="0047114C">
            <w:pPr>
              <w:spacing w:after="0" w:line="240" w:lineRule="auto"/>
              <w:jc w:val="center"/>
              <w:rPr>
                <w:rFonts w:ascii="Georgia Pro Cond" w:eastAsia="Times New Roman" w:hAnsi="Georgia Pro Cond" w:cs="Calibri"/>
                <w:b/>
                <w:bCs/>
                <w:color w:val="000000"/>
              </w:rPr>
            </w:pPr>
            <w:r w:rsidRPr="005F6DDF">
              <w:rPr>
                <w:rFonts w:ascii="Georgia Pro Cond" w:eastAsia="Times New Roman" w:hAnsi="Georgia Pro Cond" w:cs="Calibri"/>
                <w:b/>
                <w:bCs/>
                <w:color w:val="000000"/>
              </w:rPr>
              <w:t>100%</w:t>
            </w:r>
          </w:p>
        </w:tc>
        <w:tc>
          <w:tcPr>
            <w:tcW w:w="1738" w:type="dxa"/>
            <w:tcBorders>
              <w:top w:val="nil"/>
              <w:left w:val="nil"/>
              <w:bottom w:val="single" w:sz="4" w:space="0" w:color="auto"/>
              <w:right w:val="single" w:sz="4" w:space="0" w:color="auto"/>
            </w:tcBorders>
            <w:noWrap/>
            <w:vAlign w:val="center"/>
            <w:hideMark/>
          </w:tcPr>
          <w:p w14:paraId="45088E49" w14:textId="77777777" w:rsidR="00086D58" w:rsidRPr="005F6DDF" w:rsidRDefault="00086D58" w:rsidP="0047114C">
            <w:pPr>
              <w:spacing w:after="0" w:line="240" w:lineRule="auto"/>
              <w:jc w:val="center"/>
              <w:rPr>
                <w:rFonts w:ascii="Georgia Pro Cond" w:eastAsia="Times New Roman" w:hAnsi="Georgia Pro Cond" w:cs="Calibri"/>
                <w:b/>
                <w:bCs/>
                <w:color w:val="000000"/>
              </w:rPr>
            </w:pPr>
            <w:r w:rsidRPr="005F6DDF">
              <w:rPr>
                <w:rFonts w:ascii="Georgia Pro Cond" w:eastAsia="Times New Roman" w:hAnsi="Georgia Pro Cond" w:cs="Calibri"/>
                <w:b/>
                <w:bCs/>
                <w:color w:val="000000"/>
              </w:rPr>
              <w:t>100%</w:t>
            </w:r>
          </w:p>
        </w:tc>
        <w:tc>
          <w:tcPr>
            <w:tcW w:w="1564" w:type="dxa"/>
            <w:tcBorders>
              <w:top w:val="nil"/>
              <w:left w:val="nil"/>
              <w:bottom w:val="single" w:sz="4" w:space="0" w:color="auto"/>
              <w:right w:val="single" w:sz="4" w:space="0" w:color="auto"/>
            </w:tcBorders>
            <w:noWrap/>
            <w:vAlign w:val="center"/>
            <w:hideMark/>
          </w:tcPr>
          <w:p w14:paraId="7447703E" w14:textId="77777777" w:rsidR="00086D58" w:rsidRPr="005F6DDF" w:rsidRDefault="00086D58" w:rsidP="0047114C">
            <w:pPr>
              <w:spacing w:after="0" w:line="240" w:lineRule="auto"/>
              <w:jc w:val="center"/>
              <w:rPr>
                <w:rFonts w:ascii="Georgia Pro Cond" w:eastAsia="Times New Roman" w:hAnsi="Georgia Pro Cond" w:cs="Calibri"/>
                <w:b/>
                <w:bCs/>
                <w:color w:val="000000"/>
              </w:rPr>
            </w:pPr>
            <w:r w:rsidRPr="005F6DDF">
              <w:rPr>
                <w:rFonts w:ascii="Georgia Pro Cond" w:eastAsia="Times New Roman" w:hAnsi="Georgia Pro Cond" w:cs="Calibri"/>
                <w:b/>
                <w:bCs/>
                <w:color w:val="000000"/>
              </w:rPr>
              <w:t>100%</w:t>
            </w:r>
          </w:p>
        </w:tc>
      </w:tr>
    </w:tbl>
    <w:p w14:paraId="55E62833" w14:textId="77777777" w:rsidR="00086D58" w:rsidRDefault="00086D58" w:rsidP="00086D58">
      <w:pPr>
        <w:pStyle w:val="Prrafodelista"/>
        <w:spacing w:line="360" w:lineRule="auto"/>
        <w:ind w:left="0"/>
        <w:jc w:val="both"/>
        <w:rPr>
          <w:rFonts w:ascii="Georgia Pro Cond" w:hAnsi="Georgia Pro Cond" w:cs="Times New Roman"/>
          <w:b/>
          <w:bCs/>
          <w:color w:val="006AA6"/>
        </w:rPr>
      </w:pPr>
    </w:p>
    <w:p w14:paraId="79A10BAF" w14:textId="77777777" w:rsidR="00086D58" w:rsidRPr="008335FE" w:rsidRDefault="00086D58" w:rsidP="00086D58">
      <w:pPr>
        <w:spacing w:line="360" w:lineRule="auto"/>
        <w:jc w:val="both"/>
        <w:rPr>
          <w:rFonts w:ascii="Georgia Pro Cond" w:hAnsi="Georgia Pro Cond" w:cs="Times New Roman"/>
          <w:b/>
          <w:bCs/>
        </w:rPr>
      </w:pPr>
      <w:r w:rsidRPr="008335FE">
        <w:rPr>
          <w:rFonts w:ascii="Georgia Pro Cond" w:hAnsi="Georgia Pro Cond" w:cs="Times New Roman"/>
          <w:b/>
          <w:bCs/>
        </w:rPr>
        <w:t>Hallazgos</w:t>
      </w:r>
    </w:p>
    <w:p w14:paraId="324A2CA4" w14:textId="4F1A5D5E" w:rsidR="00086D58" w:rsidRDefault="00086D58" w:rsidP="00086D58">
      <w:pPr>
        <w:pStyle w:val="Prrafodelista"/>
        <w:numPr>
          <w:ilvl w:val="0"/>
          <w:numId w:val="16"/>
        </w:numPr>
        <w:spacing w:line="360" w:lineRule="auto"/>
        <w:jc w:val="both"/>
        <w:rPr>
          <w:rFonts w:ascii="Georgia Pro Cond" w:hAnsi="Georgia Pro Cond" w:cs="Times New Roman"/>
        </w:rPr>
      </w:pPr>
      <w:r>
        <w:rPr>
          <w:rFonts w:ascii="Georgia Pro Cond" w:hAnsi="Georgia Pro Cond" w:cs="Times New Roman"/>
        </w:rPr>
        <w:t>DGE:</w:t>
      </w:r>
      <w:r w:rsidRPr="001D43D3">
        <w:rPr>
          <w:rFonts w:ascii="Georgia Pro Cond" w:hAnsi="Georgia Pro Cond" w:cs="Times New Roman"/>
        </w:rPr>
        <w:t xml:space="preserve"> </w:t>
      </w:r>
      <w:r w:rsidR="00F15B32">
        <w:rPr>
          <w:rFonts w:ascii="Georgia Pro Cond" w:hAnsi="Georgia Pro Cond" w:cs="Times New Roman"/>
        </w:rPr>
        <w:t>Siete</w:t>
      </w:r>
      <w:r w:rsidRPr="001D43D3">
        <w:rPr>
          <w:rFonts w:ascii="Georgia Pro Cond" w:hAnsi="Georgia Pro Cond" w:cs="Times New Roman"/>
        </w:rPr>
        <w:t xml:space="preserve"> </w:t>
      </w:r>
      <w:r>
        <w:rPr>
          <w:rFonts w:ascii="Georgia Pro Cond" w:hAnsi="Georgia Pro Cond" w:cs="Times New Roman"/>
        </w:rPr>
        <w:t>(</w:t>
      </w:r>
      <w:r w:rsidR="00F15B32">
        <w:rPr>
          <w:rFonts w:ascii="Georgia Pro Cond" w:hAnsi="Georgia Pro Cond" w:cs="Times New Roman"/>
        </w:rPr>
        <w:t>7</w:t>
      </w:r>
      <w:r>
        <w:rPr>
          <w:rFonts w:ascii="Georgia Pro Cond" w:hAnsi="Georgia Pro Cond" w:cs="Times New Roman"/>
        </w:rPr>
        <w:t xml:space="preserve">) </w:t>
      </w:r>
      <w:r w:rsidRPr="001D43D3">
        <w:rPr>
          <w:rFonts w:ascii="Georgia Pro Cond" w:hAnsi="Georgia Pro Cond" w:cs="Times New Roman"/>
        </w:rPr>
        <w:t xml:space="preserve">actividades </w:t>
      </w:r>
      <w:r>
        <w:rPr>
          <w:rFonts w:ascii="Georgia Pro Cond" w:hAnsi="Georgia Pro Cond" w:cs="Times New Roman"/>
        </w:rPr>
        <w:t xml:space="preserve">y </w:t>
      </w:r>
      <w:r w:rsidR="00F15B32">
        <w:rPr>
          <w:rFonts w:ascii="Georgia Pro Cond" w:hAnsi="Georgia Pro Cond" w:cs="Times New Roman"/>
        </w:rPr>
        <w:t>once</w:t>
      </w:r>
      <w:r>
        <w:rPr>
          <w:rFonts w:ascii="Georgia Pro Cond" w:hAnsi="Georgia Pro Cond" w:cs="Times New Roman"/>
        </w:rPr>
        <w:t xml:space="preserve"> (</w:t>
      </w:r>
      <w:r w:rsidR="00F15B32">
        <w:rPr>
          <w:rFonts w:ascii="Georgia Pro Cond" w:hAnsi="Georgia Pro Cond" w:cs="Times New Roman"/>
        </w:rPr>
        <w:t>11</w:t>
      </w:r>
      <w:r>
        <w:rPr>
          <w:rFonts w:ascii="Georgia Pro Cond" w:hAnsi="Georgia Pro Cond" w:cs="Times New Roman"/>
        </w:rPr>
        <w:t xml:space="preserve">) acciones programáticas </w:t>
      </w:r>
      <w:r w:rsidRPr="001D43D3">
        <w:rPr>
          <w:rFonts w:ascii="Georgia Pro Cond" w:hAnsi="Georgia Pro Cond" w:cs="Times New Roman"/>
        </w:rPr>
        <w:t xml:space="preserve">objeto de </w:t>
      </w:r>
      <w:r>
        <w:rPr>
          <w:rFonts w:ascii="Georgia Pro Cond" w:hAnsi="Georgia Pro Cond" w:cs="Times New Roman"/>
        </w:rPr>
        <w:t xml:space="preserve">evaluación </w:t>
      </w:r>
      <w:r w:rsidRPr="001D43D3">
        <w:rPr>
          <w:rFonts w:ascii="Georgia Pro Cond" w:hAnsi="Georgia Pro Cond" w:cs="Times New Roman"/>
        </w:rPr>
        <w:t>al trime</w:t>
      </w:r>
      <w:r>
        <w:rPr>
          <w:rFonts w:ascii="Georgia Pro Cond" w:hAnsi="Georgia Pro Cond" w:cs="Times New Roman"/>
        </w:rPr>
        <w:t>stre</w:t>
      </w:r>
      <w:r w:rsidRPr="001D43D3">
        <w:rPr>
          <w:rFonts w:ascii="Georgia Pro Cond" w:hAnsi="Georgia Pro Cond" w:cs="Times New Roman"/>
        </w:rPr>
        <w:t>.</w:t>
      </w:r>
    </w:p>
    <w:p w14:paraId="14F2E9B5" w14:textId="77777777" w:rsidR="00086D58" w:rsidRDefault="00086D58" w:rsidP="00086D58">
      <w:pPr>
        <w:pStyle w:val="Prrafodelista"/>
        <w:numPr>
          <w:ilvl w:val="0"/>
          <w:numId w:val="16"/>
        </w:numPr>
        <w:spacing w:line="360" w:lineRule="auto"/>
        <w:jc w:val="both"/>
        <w:rPr>
          <w:rFonts w:ascii="Georgia Pro Cond" w:hAnsi="Georgia Pro Cond" w:cs="Times New Roman"/>
        </w:rPr>
      </w:pPr>
      <w:r>
        <w:rPr>
          <w:rFonts w:ascii="Georgia Pro Cond" w:hAnsi="Georgia Pro Cond" w:cs="Times New Roman"/>
        </w:rPr>
        <w:t>DCE:</w:t>
      </w:r>
      <w:r w:rsidRPr="001D43D3">
        <w:rPr>
          <w:rFonts w:ascii="Georgia Pro Cond" w:hAnsi="Georgia Pro Cond" w:cs="Times New Roman"/>
        </w:rPr>
        <w:t xml:space="preserve"> </w:t>
      </w:r>
      <w:r>
        <w:rPr>
          <w:rFonts w:ascii="Georgia Pro Cond" w:hAnsi="Georgia Pro Cond" w:cs="Times New Roman"/>
        </w:rPr>
        <w:t>Cuatro (4)</w:t>
      </w:r>
      <w:r w:rsidRPr="001D43D3">
        <w:rPr>
          <w:rFonts w:ascii="Georgia Pro Cond" w:hAnsi="Georgia Pro Cond" w:cs="Times New Roman"/>
        </w:rPr>
        <w:t xml:space="preserve"> actividades </w:t>
      </w:r>
      <w:r>
        <w:rPr>
          <w:rFonts w:ascii="Georgia Pro Cond" w:hAnsi="Georgia Pro Cond" w:cs="Times New Roman"/>
        </w:rPr>
        <w:t xml:space="preserve">y Cuatro (4) acciones programáticas </w:t>
      </w:r>
      <w:r w:rsidRPr="001D43D3">
        <w:rPr>
          <w:rFonts w:ascii="Georgia Pro Cond" w:hAnsi="Georgia Pro Cond" w:cs="Times New Roman"/>
        </w:rPr>
        <w:t xml:space="preserve">objeto de </w:t>
      </w:r>
      <w:r>
        <w:rPr>
          <w:rFonts w:ascii="Georgia Pro Cond" w:hAnsi="Georgia Pro Cond" w:cs="Times New Roman"/>
        </w:rPr>
        <w:t xml:space="preserve">evaluación </w:t>
      </w:r>
      <w:r w:rsidRPr="001D43D3">
        <w:rPr>
          <w:rFonts w:ascii="Georgia Pro Cond" w:hAnsi="Georgia Pro Cond" w:cs="Times New Roman"/>
        </w:rPr>
        <w:t>al trimestre</w:t>
      </w:r>
      <w:r>
        <w:rPr>
          <w:rFonts w:ascii="Georgia Pro Cond" w:hAnsi="Georgia Pro Cond" w:cs="Times New Roman"/>
        </w:rPr>
        <w:t>.</w:t>
      </w:r>
    </w:p>
    <w:p w14:paraId="6C3E4C23" w14:textId="77777777" w:rsidR="00F15B32" w:rsidRDefault="00F15B32" w:rsidP="00F15B32">
      <w:pPr>
        <w:pStyle w:val="Prrafodelista"/>
        <w:numPr>
          <w:ilvl w:val="0"/>
          <w:numId w:val="16"/>
        </w:numPr>
        <w:spacing w:line="360" w:lineRule="auto"/>
        <w:jc w:val="both"/>
        <w:rPr>
          <w:rFonts w:ascii="Georgia Pro Cond" w:hAnsi="Georgia Pro Cond" w:cs="Times New Roman"/>
        </w:rPr>
      </w:pPr>
      <w:r>
        <w:rPr>
          <w:rFonts w:ascii="Georgia Pro Cond" w:hAnsi="Georgia Pro Cond" w:cs="Times New Roman"/>
        </w:rPr>
        <w:t>Se valida la ejecución de todas las actividades.</w:t>
      </w:r>
    </w:p>
    <w:p w14:paraId="162ADD75" w14:textId="77777777" w:rsidR="00E81C0D" w:rsidRDefault="00E81C0D" w:rsidP="00D41756">
      <w:pPr>
        <w:spacing w:line="360" w:lineRule="auto"/>
        <w:jc w:val="both"/>
        <w:rPr>
          <w:rFonts w:ascii="Georgia Pro Cond" w:hAnsi="Georgia Pro Cond" w:cs="Times New Roman"/>
        </w:rPr>
      </w:pPr>
    </w:p>
    <w:p w14:paraId="4A049D53" w14:textId="77777777" w:rsidR="00F15B32" w:rsidRDefault="00F15B32" w:rsidP="00D41756">
      <w:pPr>
        <w:spacing w:line="360" w:lineRule="auto"/>
        <w:jc w:val="both"/>
        <w:rPr>
          <w:rFonts w:ascii="Georgia Pro Cond" w:hAnsi="Georgia Pro Cond" w:cs="Times New Roman"/>
        </w:rPr>
      </w:pPr>
    </w:p>
    <w:p w14:paraId="34B02CF2" w14:textId="0836AA5D" w:rsidR="00F15B32" w:rsidRPr="00701921" w:rsidRDefault="00F15B32" w:rsidP="00F15B32">
      <w:pPr>
        <w:pStyle w:val="Prrafodelista"/>
        <w:numPr>
          <w:ilvl w:val="0"/>
          <w:numId w:val="11"/>
        </w:numPr>
        <w:spacing w:line="360" w:lineRule="auto"/>
        <w:ind w:left="0" w:hanging="270"/>
        <w:jc w:val="both"/>
        <w:rPr>
          <w:rFonts w:ascii="Georgia Pro Cond" w:hAnsi="Georgia Pro Cond" w:cs="Times New Roman"/>
          <w:b/>
          <w:bCs/>
          <w:color w:val="006AA6"/>
        </w:rPr>
      </w:pPr>
      <w:r>
        <w:rPr>
          <w:rFonts w:ascii="Georgia Pro Cond" w:hAnsi="Georgia Pro Cond" w:cs="Times New Roman"/>
          <w:b/>
          <w:bCs/>
          <w:color w:val="006AA6"/>
        </w:rPr>
        <w:lastRenderedPageBreak/>
        <w:t>CENTROS REGULADORES DE URGENCIAS Y EMERGENCIAS</w:t>
      </w:r>
      <w:r w:rsidR="0003597A">
        <w:rPr>
          <w:rFonts w:ascii="Georgia Pro Cond" w:hAnsi="Georgia Pro Cond" w:cs="Times New Roman"/>
          <w:b/>
          <w:bCs/>
          <w:color w:val="006AA6"/>
        </w:rPr>
        <w:t xml:space="preserve"> (CRUE)</w:t>
      </w:r>
    </w:p>
    <w:p w14:paraId="6078B199" w14:textId="4D2F8668" w:rsidR="00E81C0D" w:rsidRDefault="0003597A" w:rsidP="00D41756">
      <w:pPr>
        <w:spacing w:line="360" w:lineRule="auto"/>
        <w:jc w:val="both"/>
        <w:rPr>
          <w:rFonts w:ascii="Georgia Pro Cond" w:hAnsi="Georgia Pro Cond" w:cs="Times New Roman"/>
        </w:rPr>
      </w:pPr>
      <w:r w:rsidRPr="0003597A">
        <w:rPr>
          <w:rFonts w:ascii="Georgia Pro Cond" w:hAnsi="Georgia Pro Cond" w:cs="Times New Roman"/>
        </w:rPr>
        <w:t>Fundamentados en la creación de una unidad coordinadora nacional y nueve regionales de carácter operativo no asistencial, los CRUE son los responsables de coordinar y regular en el territorio de su jurisdicción, el acceso a los servicios de urgencias y la atención en salud de la población afectada en situaciones de urgencias y emergencias.</w:t>
      </w:r>
    </w:p>
    <w:p w14:paraId="1C9E4EA7" w14:textId="77777777" w:rsidR="00745B1B" w:rsidRDefault="00745B1B" w:rsidP="0003597A">
      <w:pPr>
        <w:spacing w:line="360" w:lineRule="auto"/>
        <w:jc w:val="both"/>
        <w:rPr>
          <w:rFonts w:ascii="Georgia Pro Cond" w:hAnsi="Georgia Pro Cond" w:cs="Times New Roman"/>
        </w:rPr>
      </w:pPr>
      <w:r w:rsidRPr="00745B1B">
        <w:rPr>
          <w:rFonts w:ascii="Georgia Pro Cond" w:hAnsi="Georgia Pro Cond" w:cs="Times New Roman"/>
        </w:rPr>
        <w:t xml:space="preserve">Durante el tercer trimestre (julio-septiembre) se realizó un monitoreo virtual a los nueve (9) CRUE para evaluar la ejecución de siete (7) actividades y quince (15) acciones programáticas asignadas a cada uno. Solo tres (3) de ellos remitieron oportunamente las evidencias correspondientes, y debido a la falta de reporte de los seis (6) restantes, la puntuación promedio se redujo a un </w:t>
      </w:r>
      <w:r w:rsidRPr="00745B1B">
        <w:rPr>
          <w:rFonts w:ascii="Georgia Pro Cond" w:hAnsi="Georgia Pro Cond" w:cs="Times New Roman"/>
          <w:b/>
          <w:bCs/>
        </w:rPr>
        <w:t>33%.</w:t>
      </w:r>
    </w:p>
    <w:p w14:paraId="4B6D3CE6" w14:textId="611C7AC2" w:rsidR="0003597A" w:rsidRDefault="0003597A" w:rsidP="0003597A">
      <w:pPr>
        <w:spacing w:line="360" w:lineRule="auto"/>
        <w:jc w:val="both"/>
        <w:rPr>
          <w:rFonts w:ascii="Georgia Pro Cond" w:hAnsi="Georgia Pro Cond" w:cs="Times New Roman"/>
          <w:sz w:val="24"/>
          <w:szCs w:val="24"/>
        </w:rPr>
      </w:pPr>
      <w:r w:rsidRPr="006A4A08">
        <w:rPr>
          <w:rFonts w:ascii="Georgia Pro Cond" w:hAnsi="Georgia Pro Cond"/>
          <w:b/>
          <w:bCs/>
          <w:noProof/>
          <w:color w:val="538135" w:themeColor="accent6" w:themeShade="BF"/>
          <w:sz w:val="96"/>
          <w:szCs w:val="96"/>
        </w:rPr>
        <w:drawing>
          <wp:anchor distT="0" distB="0" distL="114300" distR="114300" simplePos="0" relativeHeight="251715584" behindDoc="1" locked="0" layoutInCell="1" allowOverlap="1" wp14:anchorId="746D76C3" wp14:editId="54FE003C">
            <wp:simplePos x="0" y="0"/>
            <wp:positionH relativeFrom="margin">
              <wp:posOffset>272415</wp:posOffset>
            </wp:positionH>
            <wp:positionV relativeFrom="paragraph">
              <wp:posOffset>540385</wp:posOffset>
            </wp:positionV>
            <wp:extent cx="2352675" cy="1504500"/>
            <wp:effectExtent l="0" t="0" r="0" b="635"/>
            <wp:wrapNone/>
            <wp:docPr id="45541824" name="Imagen 45541824" descr="Bar chart Free Stock Photos, Images, and Pictures of Bar cha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Bar chart Free Stock Photos, Images, and Pictures of Bar chart"/>
                    <pic:cNvPicPr>
                      <a:picLocks noChangeAspect="1" noChangeArrowheads="1"/>
                    </pic:cNvPicPr>
                  </pic:nvPicPr>
                  <pic:blipFill rotWithShape="1">
                    <a:blip r:embed="rId14" cstate="print">
                      <a:clrChange>
                        <a:clrFrom>
                          <a:srgbClr val="ECECEC"/>
                        </a:clrFrom>
                        <a:clrTo>
                          <a:srgbClr val="ECECEC">
                            <a:alpha val="0"/>
                          </a:srgbClr>
                        </a:clrTo>
                      </a:clrChange>
                      <a:duotone>
                        <a:prstClr val="black"/>
                        <a:schemeClr val="accent6">
                          <a:tint val="45000"/>
                          <a:satMod val="400000"/>
                        </a:schemeClr>
                      </a:duotone>
                      <a:extLst>
                        <a:ext uri="{28A0092B-C50C-407E-A947-70E740481C1C}">
                          <a14:useLocalDpi xmlns:a14="http://schemas.microsoft.com/office/drawing/2010/main" val="0"/>
                        </a:ext>
                      </a:extLst>
                    </a:blip>
                    <a:srcRect l="15251" t="1852" r="5441"/>
                    <a:stretch/>
                  </pic:blipFill>
                  <pic:spPr bwMode="auto">
                    <a:xfrm>
                      <a:off x="0" y="0"/>
                      <a:ext cx="2360266" cy="150935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DA703A">
        <w:rPr>
          <w:rFonts w:ascii="Georgia Pro Cond" w:hAnsi="Georgia Pro Cond" w:cs="Times New Roman"/>
          <w:b/>
          <w:bCs/>
          <w:sz w:val="24"/>
          <w:szCs w:val="24"/>
        </w:rPr>
        <w:t>Nivel de cumplimiento</w:t>
      </w:r>
      <w:r w:rsidRPr="00DA703A">
        <w:rPr>
          <w:rFonts w:ascii="Georgia Pro Cond" w:hAnsi="Georgia Pro Cond" w:cs="Times New Roman"/>
          <w:sz w:val="24"/>
          <w:szCs w:val="24"/>
        </w:rPr>
        <w:t xml:space="preserve"> de la Planificación Operativa de la </w:t>
      </w:r>
      <w:r>
        <w:rPr>
          <w:rFonts w:ascii="Georgia Pro Cond" w:hAnsi="Georgia Pro Cond" w:cs="Times New Roman"/>
          <w:sz w:val="24"/>
          <w:szCs w:val="24"/>
        </w:rPr>
        <w:t>los CRUE Regionales</w:t>
      </w:r>
      <w:r w:rsidRPr="00DA703A">
        <w:rPr>
          <w:rFonts w:ascii="Georgia Pro Cond" w:hAnsi="Georgia Pro Cond" w:cs="Times New Roman"/>
          <w:sz w:val="24"/>
          <w:szCs w:val="24"/>
        </w:rPr>
        <w:t>, durante el período</w:t>
      </w:r>
      <w:r w:rsidRPr="00DA703A">
        <w:rPr>
          <w:rFonts w:ascii="Georgia Pro Cond" w:hAnsi="Georgia Pro Cond" w:cs="Times New Roman"/>
          <w:b/>
          <w:bCs/>
          <w:sz w:val="24"/>
          <w:szCs w:val="24"/>
        </w:rPr>
        <w:t xml:space="preserve"> </w:t>
      </w:r>
      <w:r w:rsidR="00745B1B">
        <w:rPr>
          <w:rFonts w:ascii="Georgia Pro Cond" w:hAnsi="Georgia Pro Cond" w:cs="Times New Roman"/>
          <w:b/>
          <w:bCs/>
          <w:sz w:val="24"/>
          <w:szCs w:val="24"/>
        </w:rPr>
        <w:t>julio</w:t>
      </w:r>
      <w:r>
        <w:rPr>
          <w:rFonts w:ascii="Georgia Pro Cond" w:hAnsi="Georgia Pro Cond" w:cs="Times New Roman"/>
          <w:b/>
          <w:bCs/>
          <w:sz w:val="24"/>
          <w:szCs w:val="24"/>
        </w:rPr>
        <w:t>-</w:t>
      </w:r>
      <w:r w:rsidR="00745B1B">
        <w:rPr>
          <w:rFonts w:ascii="Georgia Pro Cond" w:hAnsi="Georgia Pro Cond" w:cs="Times New Roman"/>
          <w:b/>
          <w:bCs/>
          <w:sz w:val="24"/>
          <w:szCs w:val="24"/>
        </w:rPr>
        <w:t>septiembre</w:t>
      </w:r>
      <w:r w:rsidRPr="00DA703A">
        <w:rPr>
          <w:rFonts w:ascii="Georgia Pro Cond" w:hAnsi="Georgia Pro Cond" w:cs="Times New Roman"/>
          <w:b/>
          <w:bCs/>
          <w:sz w:val="24"/>
          <w:szCs w:val="24"/>
        </w:rPr>
        <w:t xml:space="preserve"> 202</w:t>
      </w:r>
      <w:r>
        <w:rPr>
          <w:rFonts w:ascii="Georgia Pro Cond" w:hAnsi="Georgia Pro Cond" w:cs="Times New Roman"/>
          <w:b/>
          <w:bCs/>
          <w:sz w:val="24"/>
          <w:szCs w:val="24"/>
        </w:rPr>
        <w:t>5</w:t>
      </w:r>
      <w:r w:rsidRPr="00DA703A">
        <w:rPr>
          <w:rFonts w:ascii="Georgia Pro Cond" w:hAnsi="Georgia Pro Cond" w:cs="Times New Roman"/>
          <w:sz w:val="24"/>
          <w:szCs w:val="24"/>
        </w:rPr>
        <w:t>.</w:t>
      </w:r>
    </w:p>
    <w:p w14:paraId="25D68DF4" w14:textId="03B39044" w:rsidR="0003597A" w:rsidRPr="00DA703A" w:rsidRDefault="00452561" w:rsidP="00452561">
      <w:pPr>
        <w:tabs>
          <w:tab w:val="left" w:pos="1650"/>
        </w:tabs>
        <w:spacing w:line="360" w:lineRule="auto"/>
        <w:jc w:val="both"/>
        <w:rPr>
          <w:rFonts w:ascii="Georgia Pro Cond" w:hAnsi="Georgia Pro Cond" w:cs="Times New Roman"/>
          <w:sz w:val="24"/>
          <w:szCs w:val="24"/>
        </w:rPr>
      </w:pPr>
      <w:r>
        <w:rPr>
          <w:rFonts w:ascii="Georgia Pro Cond" w:hAnsi="Georgia Pro Cond" w:cs="Times New Roman"/>
          <w:sz w:val="24"/>
          <w:szCs w:val="24"/>
        </w:rPr>
        <w:tab/>
      </w:r>
    </w:p>
    <w:p w14:paraId="38C6318D" w14:textId="1302140B" w:rsidR="0003597A" w:rsidRPr="00452561" w:rsidRDefault="00452561" w:rsidP="0003597A">
      <w:pPr>
        <w:pStyle w:val="Textoindependiente"/>
        <w:tabs>
          <w:tab w:val="left" w:pos="3075"/>
        </w:tabs>
        <w:spacing w:before="240" w:line="360" w:lineRule="auto"/>
        <w:ind w:left="340"/>
        <w:rPr>
          <w:rFonts w:ascii="Georgia Pro Cond" w:hAnsi="Georgia Pro Cond"/>
          <w:b/>
          <w:bCs/>
          <w:color w:val="EE0000"/>
          <w:sz w:val="56"/>
          <w:szCs w:val="56"/>
        </w:rPr>
      </w:pPr>
      <w:r w:rsidRPr="00452561">
        <w:rPr>
          <w:rFonts w:ascii="Georgia Pro Cond" w:hAnsi="Georgia Pro Cond"/>
          <w:b/>
          <w:bCs/>
          <w:color w:val="EE0000"/>
          <w:sz w:val="56"/>
          <w:szCs w:val="56"/>
        </w:rPr>
        <w:t>33</w:t>
      </w:r>
      <w:r w:rsidR="0003597A" w:rsidRPr="00452561">
        <w:rPr>
          <w:rFonts w:ascii="Georgia Pro Cond" w:hAnsi="Georgia Pro Cond"/>
          <w:b/>
          <w:bCs/>
          <w:color w:val="EE0000"/>
          <w:sz w:val="56"/>
          <w:szCs w:val="56"/>
        </w:rPr>
        <w:t>%</w:t>
      </w:r>
      <w:r w:rsidR="0003597A" w:rsidRPr="00452561">
        <w:rPr>
          <w:rFonts w:ascii="Georgia Pro Cond" w:hAnsi="Georgia Pro Cond"/>
          <w:b/>
          <w:bCs/>
          <w:color w:val="EE0000"/>
          <w:sz w:val="56"/>
          <w:szCs w:val="56"/>
        </w:rPr>
        <w:tab/>
      </w:r>
    </w:p>
    <w:p w14:paraId="2667BA94" w14:textId="50356C48" w:rsidR="0003597A" w:rsidRDefault="0003597A" w:rsidP="0003597A">
      <w:pPr>
        <w:pStyle w:val="Textoindependiente"/>
        <w:tabs>
          <w:tab w:val="left" w:pos="1695"/>
          <w:tab w:val="left" w:pos="3075"/>
        </w:tabs>
        <w:spacing w:before="240" w:line="360" w:lineRule="auto"/>
        <w:ind w:left="340"/>
        <w:rPr>
          <w:rFonts w:ascii="Georgia Pro Cond" w:hAnsi="Georgia Pro Cond" w:cstheme="minorHAnsi"/>
          <w:b/>
          <w:bCs/>
          <w:color w:val="000000" w:themeColor="text1"/>
        </w:rPr>
      </w:pPr>
      <w:r>
        <w:rPr>
          <w:rFonts w:ascii="Georgia Pro Cond" w:hAnsi="Georgia Pro Cond" w:cstheme="minorHAnsi"/>
          <w:b/>
          <w:bCs/>
          <w:color w:val="000000" w:themeColor="text1"/>
        </w:rPr>
        <w:tab/>
      </w:r>
      <w:r>
        <w:rPr>
          <w:rFonts w:ascii="Georgia Pro Cond" w:hAnsi="Georgia Pro Cond" w:cstheme="minorHAnsi"/>
          <w:b/>
          <w:bCs/>
          <w:color w:val="000000" w:themeColor="text1"/>
        </w:rPr>
        <w:tab/>
      </w:r>
    </w:p>
    <w:p w14:paraId="79E0E1A7" w14:textId="27B860D5" w:rsidR="00452561" w:rsidRDefault="0003597A" w:rsidP="00452561">
      <w:pPr>
        <w:pStyle w:val="Textoindependiente"/>
        <w:tabs>
          <w:tab w:val="left" w:pos="2205"/>
        </w:tabs>
        <w:spacing w:before="240" w:line="360" w:lineRule="auto"/>
        <w:ind w:left="340"/>
        <w:rPr>
          <w:rFonts w:ascii="Georgia Pro Cond" w:hAnsi="Georgia Pro Cond" w:cstheme="minorHAnsi"/>
          <w:b/>
          <w:bCs/>
          <w:color w:val="000000" w:themeColor="text1"/>
        </w:rPr>
      </w:pPr>
      <w:r>
        <w:rPr>
          <w:rFonts w:ascii="Georgia Pro Cond" w:hAnsi="Georgia Pro Cond" w:cstheme="minorHAnsi"/>
          <w:b/>
          <w:bCs/>
          <w:color w:val="000000" w:themeColor="text1"/>
        </w:rPr>
        <w:tab/>
      </w:r>
    </w:p>
    <w:tbl>
      <w:tblPr>
        <w:tblW w:w="7580" w:type="dxa"/>
        <w:tblLook w:val="04A0" w:firstRow="1" w:lastRow="0" w:firstColumn="1" w:lastColumn="0" w:noHBand="0" w:noVBand="1"/>
      </w:tblPr>
      <w:tblGrid>
        <w:gridCol w:w="3155"/>
        <w:gridCol w:w="1565"/>
        <w:gridCol w:w="1097"/>
        <w:gridCol w:w="1763"/>
      </w:tblGrid>
      <w:tr w:rsidR="00452561" w:rsidRPr="00452561" w14:paraId="74E9BB0E" w14:textId="77777777" w:rsidTr="00452561">
        <w:trPr>
          <w:trHeight w:val="354"/>
        </w:trPr>
        <w:tc>
          <w:tcPr>
            <w:tcW w:w="7580" w:type="dxa"/>
            <w:gridSpan w:val="4"/>
            <w:tcBorders>
              <w:top w:val="single" w:sz="4" w:space="0" w:color="auto"/>
              <w:left w:val="single" w:sz="4" w:space="0" w:color="auto"/>
              <w:bottom w:val="single" w:sz="4" w:space="0" w:color="auto"/>
              <w:right w:val="single" w:sz="4" w:space="0" w:color="000000"/>
            </w:tcBorders>
            <w:vAlign w:val="center"/>
            <w:hideMark/>
          </w:tcPr>
          <w:p w14:paraId="2CD4A5CF" w14:textId="77777777" w:rsidR="00452561" w:rsidRPr="00452561" w:rsidRDefault="00452561" w:rsidP="00452561">
            <w:pPr>
              <w:spacing w:after="0" w:line="240" w:lineRule="auto"/>
              <w:jc w:val="center"/>
              <w:rPr>
                <w:rFonts w:ascii="Georgia Pro Cond" w:eastAsia="Times New Roman" w:hAnsi="Georgia Pro Cond" w:cs="Calibri"/>
                <w:b/>
                <w:bCs/>
                <w:color w:val="000000"/>
                <w:sz w:val="24"/>
                <w:szCs w:val="24"/>
              </w:rPr>
            </w:pPr>
            <w:r w:rsidRPr="00452561">
              <w:rPr>
                <w:rFonts w:ascii="Georgia Pro Cond" w:eastAsia="Times New Roman" w:hAnsi="Georgia Pro Cond" w:cs="Calibri"/>
                <w:b/>
                <w:bCs/>
                <w:color w:val="000000"/>
                <w:sz w:val="24"/>
                <w:szCs w:val="24"/>
              </w:rPr>
              <w:t>Oportunidad de Reporte</w:t>
            </w:r>
          </w:p>
        </w:tc>
      </w:tr>
      <w:tr w:rsidR="00452561" w:rsidRPr="00452561" w14:paraId="162458DE" w14:textId="77777777" w:rsidTr="00452561">
        <w:trPr>
          <w:trHeight w:val="300"/>
        </w:trPr>
        <w:tc>
          <w:tcPr>
            <w:tcW w:w="3155" w:type="dxa"/>
            <w:tcBorders>
              <w:top w:val="nil"/>
              <w:left w:val="single" w:sz="4" w:space="0" w:color="auto"/>
              <w:bottom w:val="single" w:sz="4" w:space="0" w:color="auto"/>
              <w:right w:val="single" w:sz="4" w:space="0" w:color="auto"/>
            </w:tcBorders>
            <w:shd w:val="clear" w:color="000000" w:fill="C00000"/>
            <w:noWrap/>
            <w:vAlign w:val="center"/>
            <w:hideMark/>
          </w:tcPr>
          <w:p w14:paraId="45BA0584" w14:textId="77777777" w:rsidR="00452561" w:rsidRPr="00452561" w:rsidRDefault="00452561" w:rsidP="00452561">
            <w:pPr>
              <w:spacing w:after="0" w:line="240" w:lineRule="auto"/>
              <w:jc w:val="center"/>
              <w:rPr>
                <w:rFonts w:ascii="Georgia Pro Cond" w:eastAsia="Times New Roman" w:hAnsi="Georgia Pro Cond" w:cs="Calibri"/>
                <w:b/>
                <w:bCs/>
                <w:color w:val="FFFFFF"/>
              </w:rPr>
            </w:pPr>
            <w:r w:rsidRPr="00452561">
              <w:rPr>
                <w:rFonts w:ascii="Georgia Pro Cond" w:eastAsia="Times New Roman" w:hAnsi="Georgia Pro Cond" w:cs="Calibri"/>
                <w:b/>
                <w:bCs/>
                <w:color w:val="FFFFFF"/>
              </w:rPr>
              <w:t>CRUE</w:t>
            </w:r>
          </w:p>
        </w:tc>
        <w:tc>
          <w:tcPr>
            <w:tcW w:w="1565" w:type="dxa"/>
            <w:tcBorders>
              <w:top w:val="nil"/>
              <w:left w:val="nil"/>
              <w:bottom w:val="single" w:sz="4" w:space="0" w:color="auto"/>
              <w:right w:val="single" w:sz="4" w:space="0" w:color="auto"/>
            </w:tcBorders>
            <w:shd w:val="clear" w:color="000000" w:fill="C00000"/>
            <w:noWrap/>
            <w:vAlign w:val="center"/>
            <w:hideMark/>
          </w:tcPr>
          <w:p w14:paraId="0C72757E" w14:textId="77777777" w:rsidR="00452561" w:rsidRPr="00452561" w:rsidRDefault="00452561" w:rsidP="00452561">
            <w:pPr>
              <w:spacing w:after="0" w:line="240" w:lineRule="auto"/>
              <w:jc w:val="center"/>
              <w:rPr>
                <w:rFonts w:ascii="Georgia Pro Cond" w:eastAsia="Times New Roman" w:hAnsi="Georgia Pro Cond" w:cs="Calibri"/>
                <w:b/>
                <w:bCs/>
                <w:color w:val="FFFFFF"/>
              </w:rPr>
            </w:pPr>
            <w:r w:rsidRPr="00452561">
              <w:rPr>
                <w:rFonts w:ascii="Georgia Pro Cond" w:eastAsia="Times New Roman" w:hAnsi="Georgia Pro Cond" w:cs="Calibri"/>
                <w:b/>
                <w:bCs/>
                <w:color w:val="FFFFFF"/>
              </w:rPr>
              <w:t>Oportuno</w:t>
            </w:r>
          </w:p>
        </w:tc>
        <w:tc>
          <w:tcPr>
            <w:tcW w:w="1097" w:type="dxa"/>
            <w:tcBorders>
              <w:top w:val="nil"/>
              <w:left w:val="nil"/>
              <w:bottom w:val="single" w:sz="4" w:space="0" w:color="auto"/>
              <w:right w:val="single" w:sz="4" w:space="0" w:color="auto"/>
            </w:tcBorders>
            <w:shd w:val="clear" w:color="000000" w:fill="C00000"/>
            <w:noWrap/>
            <w:vAlign w:val="center"/>
            <w:hideMark/>
          </w:tcPr>
          <w:p w14:paraId="1E1222C4" w14:textId="32D81C09" w:rsidR="00452561" w:rsidRPr="00452561" w:rsidRDefault="00452561" w:rsidP="00452561">
            <w:pPr>
              <w:spacing w:after="0" w:line="240" w:lineRule="auto"/>
              <w:jc w:val="center"/>
              <w:rPr>
                <w:rFonts w:ascii="Georgia Pro Cond" w:eastAsia="Times New Roman" w:hAnsi="Georgia Pro Cond" w:cs="Calibri"/>
                <w:b/>
                <w:bCs/>
                <w:color w:val="FFFFFF"/>
              </w:rPr>
            </w:pPr>
            <w:r w:rsidRPr="00452561">
              <w:rPr>
                <w:rFonts w:ascii="Georgia Pro Cond" w:eastAsia="Times New Roman" w:hAnsi="Georgia Pro Cond" w:cs="Calibri"/>
                <w:b/>
                <w:bCs/>
                <w:color w:val="FFFFFF"/>
              </w:rPr>
              <w:t>Tardío</w:t>
            </w:r>
          </w:p>
        </w:tc>
        <w:tc>
          <w:tcPr>
            <w:tcW w:w="1763" w:type="dxa"/>
            <w:tcBorders>
              <w:top w:val="nil"/>
              <w:left w:val="nil"/>
              <w:bottom w:val="single" w:sz="4" w:space="0" w:color="auto"/>
              <w:right w:val="single" w:sz="4" w:space="0" w:color="auto"/>
            </w:tcBorders>
            <w:shd w:val="clear" w:color="000000" w:fill="C00000"/>
            <w:noWrap/>
            <w:vAlign w:val="center"/>
            <w:hideMark/>
          </w:tcPr>
          <w:p w14:paraId="38CC7153" w14:textId="1D7A73A3" w:rsidR="00452561" w:rsidRPr="00452561" w:rsidRDefault="00452561" w:rsidP="00452561">
            <w:pPr>
              <w:spacing w:after="0" w:line="240" w:lineRule="auto"/>
              <w:jc w:val="center"/>
              <w:rPr>
                <w:rFonts w:ascii="Georgia Pro Cond" w:eastAsia="Times New Roman" w:hAnsi="Georgia Pro Cond" w:cs="Calibri"/>
                <w:b/>
                <w:bCs/>
                <w:color w:val="FFFFFF"/>
              </w:rPr>
            </w:pPr>
            <w:r w:rsidRPr="00452561">
              <w:rPr>
                <w:rFonts w:ascii="Georgia Pro Cond" w:eastAsia="Times New Roman" w:hAnsi="Georgia Pro Cond" w:cs="Calibri"/>
                <w:b/>
                <w:bCs/>
                <w:color w:val="FFFFFF"/>
              </w:rPr>
              <w:t>No report</w:t>
            </w:r>
            <w:r w:rsidR="00745B1B">
              <w:rPr>
                <w:rFonts w:ascii="Georgia Pro Cond" w:eastAsia="Times New Roman" w:hAnsi="Georgia Pro Cond" w:cs="Calibri"/>
                <w:b/>
                <w:bCs/>
                <w:color w:val="FFFFFF"/>
              </w:rPr>
              <w:t>ó</w:t>
            </w:r>
          </w:p>
        </w:tc>
      </w:tr>
      <w:tr w:rsidR="00452561" w:rsidRPr="00452561" w14:paraId="3D838ED1" w14:textId="77777777" w:rsidTr="00452561">
        <w:trPr>
          <w:trHeight w:val="300"/>
        </w:trPr>
        <w:tc>
          <w:tcPr>
            <w:tcW w:w="3155" w:type="dxa"/>
            <w:tcBorders>
              <w:top w:val="nil"/>
              <w:left w:val="single" w:sz="4" w:space="0" w:color="auto"/>
              <w:bottom w:val="single" w:sz="4" w:space="0" w:color="auto"/>
              <w:right w:val="single" w:sz="4" w:space="0" w:color="auto"/>
            </w:tcBorders>
            <w:noWrap/>
            <w:vAlign w:val="center"/>
            <w:hideMark/>
          </w:tcPr>
          <w:p w14:paraId="0B71FCB7" w14:textId="77777777" w:rsidR="00452561" w:rsidRPr="00452561" w:rsidRDefault="00452561" w:rsidP="00452561">
            <w:pPr>
              <w:spacing w:after="0" w:line="240" w:lineRule="auto"/>
              <w:rPr>
                <w:rFonts w:ascii="Georgia Pro Cond" w:eastAsia="Times New Roman" w:hAnsi="Georgia Pro Cond" w:cs="Calibri"/>
                <w:color w:val="000000"/>
              </w:rPr>
            </w:pPr>
            <w:r w:rsidRPr="00452561">
              <w:rPr>
                <w:rFonts w:ascii="Georgia Pro Cond" w:eastAsia="Times New Roman" w:hAnsi="Georgia Pro Cond" w:cs="Calibri"/>
                <w:color w:val="000000"/>
              </w:rPr>
              <w:t>Metropolitano</w:t>
            </w:r>
          </w:p>
        </w:tc>
        <w:tc>
          <w:tcPr>
            <w:tcW w:w="1565" w:type="dxa"/>
            <w:tcBorders>
              <w:top w:val="nil"/>
              <w:left w:val="nil"/>
              <w:bottom w:val="single" w:sz="4" w:space="0" w:color="auto"/>
              <w:right w:val="single" w:sz="4" w:space="0" w:color="auto"/>
            </w:tcBorders>
            <w:noWrap/>
            <w:vAlign w:val="center"/>
            <w:hideMark/>
          </w:tcPr>
          <w:p w14:paraId="2EF8B792" w14:textId="77777777" w:rsidR="00452561" w:rsidRPr="00452561" w:rsidRDefault="00452561" w:rsidP="00452561">
            <w:pPr>
              <w:spacing w:after="0" w:line="240" w:lineRule="auto"/>
              <w:jc w:val="center"/>
              <w:rPr>
                <w:rFonts w:ascii="Georgia Pro Cond" w:eastAsia="Times New Roman" w:hAnsi="Georgia Pro Cond" w:cs="Calibri"/>
                <w:color w:val="000000"/>
              </w:rPr>
            </w:pPr>
            <w:r w:rsidRPr="00452561">
              <w:rPr>
                <w:rFonts w:ascii="Georgia Pro Cond" w:eastAsia="Times New Roman" w:hAnsi="Georgia Pro Cond" w:cs="Calibri"/>
                <w:color w:val="000000"/>
              </w:rPr>
              <w:t> </w:t>
            </w:r>
          </w:p>
        </w:tc>
        <w:tc>
          <w:tcPr>
            <w:tcW w:w="1097" w:type="dxa"/>
            <w:tcBorders>
              <w:top w:val="nil"/>
              <w:left w:val="nil"/>
              <w:bottom w:val="single" w:sz="4" w:space="0" w:color="auto"/>
              <w:right w:val="single" w:sz="4" w:space="0" w:color="auto"/>
            </w:tcBorders>
            <w:noWrap/>
            <w:vAlign w:val="center"/>
            <w:hideMark/>
          </w:tcPr>
          <w:p w14:paraId="16A733A2" w14:textId="77777777" w:rsidR="00452561" w:rsidRPr="00452561" w:rsidRDefault="00452561" w:rsidP="00452561">
            <w:pPr>
              <w:spacing w:after="0" w:line="240" w:lineRule="auto"/>
              <w:jc w:val="center"/>
              <w:rPr>
                <w:rFonts w:ascii="Georgia Pro Cond" w:eastAsia="Times New Roman" w:hAnsi="Georgia Pro Cond" w:cs="Calibri"/>
                <w:color w:val="000000"/>
              </w:rPr>
            </w:pPr>
            <w:r w:rsidRPr="00452561">
              <w:rPr>
                <w:rFonts w:ascii="Georgia Pro Cond" w:eastAsia="Times New Roman" w:hAnsi="Georgia Pro Cond" w:cs="Calibri"/>
                <w:color w:val="000000"/>
              </w:rPr>
              <w:t> </w:t>
            </w:r>
          </w:p>
        </w:tc>
        <w:tc>
          <w:tcPr>
            <w:tcW w:w="1763" w:type="dxa"/>
            <w:tcBorders>
              <w:top w:val="nil"/>
              <w:left w:val="nil"/>
              <w:bottom w:val="single" w:sz="4" w:space="0" w:color="auto"/>
              <w:right w:val="single" w:sz="4" w:space="0" w:color="auto"/>
            </w:tcBorders>
            <w:noWrap/>
            <w:vAlign w:val="center"/>
            <w:hideMark/>
          </w:tcPr>
          <w:p w14:paraId="27748E4B" w14:textId="77777777" w:rsidR="00452561" w:rsidRPr="00452561" w:rsidRDefault="00452561" w:rsidP="00452561">
            <w:pPr>
              <w:spacing w:after="0" w:line="240" w:lineRule="auto"/>
              <w:jc w:val="center"/>
              <w:rPr>
                <w:rFonts w:ascii="Georgia Pro Cond" w:eastAsia="Times New Roman" w:hAnsi="Georgia Pro Cond" w:cs="Calibri"/>
                <w:color w:val="000000"/>
              </w:rPr>
            </w:pPr>
            <w:r w:rsidRPr="00452561">
              <w:rPr>
                <w:rFonts w:ascii="Georgia Pro Cond" w:eastAsia="Times New Roman" w:hAnsi="Georgia Pro Cond" w:cs="Calibri"/>
                <w:color w:val="000000"/>
              </w:rPr>
              <w:t>X</w:t>
            </w:r>
          </w:p>
        </w:tc>
      </w:tr>
      <w:tr w:rsidR="00452561" w:rsidRPr="00452561" w14:paraId="6B382E0F" w14:textId="77777777" w:rsidTr="00452561">
        <w:trPr>
          <w:trHeight w:val="300"/>
        </w:trPr>
        <w:tc>
          <w:tcPr>
            <w:tcW w:w="3155" w:type="dxa"/>
            <w:tcBorders>
              <w:top w:val="nil"/>
              <w:left w:val="single" w:sz="4" w:space="0" w:color="auto"/>
              <w:bottom w:val="single" w:sz="4" w:space="0" w:color="auto"/>
              <w:right w:val="single" w:sz="4" w:space="0" w:color="auto"/>
            </w:tcBorders>
            <w:noWrap/>
            <w:vAlign w:val="center"/>
            <w:hideMark/>
          </w:tcPr>
          <w:p w14:paraId="7B0AAAE9" w14:textId="77777777" w:rsidR="00452561" w:rsidRPr="00452561" w:rsidRDefault="00452561" w:rsidP="00452561">
            <w:pPr>
              <w:spacing w:after="0" w:line="240" w:lineRule="auto"/>
              <w:rPr>
                <w:rFonts w:ascii="Georgia Pro Cond" w:eastAsia="Times New Roman" w:hAnsi="Georgia Pro Cond" w:cs="Calibri"/>
                <w:color w:val="000000"/>
              </w:rPr>
            </w:pPr>
            <w:r w:rsidRPr="00452561">
              <w:rPr>
                <w:rFonts w:ascii="Georgia Pro Cond" w:eastAsia="Times New Roman" w:hAnsi="Georgia Pro Cond" w:cs="Calibri"/>
                <w:color w:val="000000"/>
              </w:rPr>
              <w:t>Valdesia</w:t>
            </w:r>
          </w:p>
        </w:tc>
        <w:tc>
          <w:tcPr>
            <w:tcW w:w="1565" w:type="dxa"/>
            <w:tcBorders>
              <w:top w:val="nil"/>
              <w:left w:val="nil"/>
              <w:bottom w:val="single" w:sz="4" w:space="0" w:color="auto"/>
              <w:right w:val="single" w:sz="4" w:space="0" w:color="auto"/>
            </w:tcBorders>
            <w:noWrap/>
            <w:vAlign w:val="center"/>
            <w:hideMark/>
          </w:tcPr>
          <w:p w14:paraId="634B9551" w14:textId="77777777" w:rsidR="00452561" w:rsidRPr="00452561" w:rsidRDefault="00452561" w:rsidP="00452561">
            <w:pPr>
              <w:spacing w:after="0" w:line="240" w:lineRule="auto"/>
              <w:jc w:val="center"/>
              <w:rPr>
                <w:rFonts w:ascii="Georgia Pro Cond" w:eastAsia="Times New Roman" w:hAnsi="Georgia Pro Cond" w:cs="Calibri"/>
                <w:color w:val="000000"/>
              </w:rPr>
            </w:pPr>
            <w:r w:rsidRPr="00452561">
              <w:rPr>
                <w:rFonts w:ascii="Georgia Pro Cond" w:eastAsia="Times New Roman" w:hAnsi="Georgia Pro Cond" w:cs="Calibri"/>
                <w:color w:val="000000"/>
              </w:rPr>
              <w:t> </w:t>
            </w:r>
          </w:p>
        </w:tc>
        <w:tc>
          <w:tcPr>
            <w:tcW w:w="1097" w:type="dxa"/>
            <w:tcBorders>
              <w:top w:val="nil"/>
              <w:left w:val="nil"/>
              <w:bottom w:val="single" w:sz="4" w:space="0" w:color="auto"/>
              <w:right w:val="single" w:sz="4" w:space="0" w:color="auto"/>
            </w:tcBorders>
            <w:noWrap/>
            <w:vAlign w:val="center"/>
            <w:hideMark/>
          </w:tcPr>
          <w:p w14:paraId="65AC3B2F" w14:textId="77777777" w:rsidR="00452561" w:rsidRPr="00452561" w:rsidRDefault="00452561" w:rsidP="00452561">
            <w:pPr>
              <w:spacing w:after="0" w:line="240" w:lineRule="auto"/>
              <w:jc w:val="center"/>
              <w:rPr>
                <w:rFonts w:ascii="Georgia Pro Cond" w:eastAsia="Times New Roman" w:hAnsi="Georgia Pro Cond" w:cs="Calibri"/>
                <w:color w:val="000000"/>
              </w:rPr>
            </w:pPr>
            <w:r w:rsidRPr="00452561">
              <w:rPr>
                <w:rFonts w:ascii="Georgia Pro Cond" w:eastAsia="Times New Roman" w:hAnsi="Georgia Pro Cond" w:cs="Calibri"/>
                <w:color w:val="000000"/>
              </w:rPr>
              <w:t> </w:t>
            </w:r>
          </w:p>
        </w:tc>
        <w:tc>
          <w:tcPr>
            <w:tcW w:w="1763" w:type="dxa"/>
            <w:tcBorders>
              <w:top w:val="nil"/>
              <w:left w:val="nil"/>
              <w:bottom w:val="single" w:sz="4" w:space="0" w:color="auto"/>
              <w:right w:val="single" w:sz="4" w:space="0" w:color="auto"/>
            </w:tcBorders>
            <w:noWrap/>
            <w:vAlign w:val="center"/>
            <w:hideMark/>
          </w:tcPr>
          <w:p w14:paraId="1B677675" w14:textId="77777777" w:rsidR="00452561" w:rsidRPr="00452561" w:rsidRDefault="00452561" w:rsidP="00452561">
            <w:pPr>
              <w:spacing w:after="0" w:line="240" w:lineRule="auto"/>
              <w:jc w:val="center"/>
              <w:rPr>
                <w:rFonts w:ascii="Georgia Pro Cond" w:eastAsia="Times New Roman" w:hAnsi="Georgia Pro Cond" w:cs="Calibri"/>
                <w:color w:val="000000"/>
              </w:rPr>
            </w:pPr>
            <w:r w:rsidRPr="00452561">
              <w:rPr>
                <w:rFonts w:ascii="Georgia Pro Cond" w:eastAsia="Times New Roman" w:hAnsi="Georgia Pro Cond" w:cs="Calibri"/>
                <w:color w:val="000000"/>
              </w:rPr>
              <w:t>X</w:t>
            </w:r>
          </w:p>
        </w:tc>
      </w:tr>
      <w:tr w:rsidR="00452561" w:rsidRPr="00452561" w14:paraId="08A101B6" w14:textId="77777777" w:rsidTr="00452561">
        <w:trPr>
          <w:trHeight w:val="300"/>
        </w:trPr>
        <w:tc>
          <w:tcPr>
            <w:tcW w:w="3155" w:type="dxa"/>
            <w:tcBorders>
              <w:top w:val="nil"/>
              <w:left w:val="single" w:sz="4" w:space="0" w:color="auto"/>
              <w:bottom w:val="single" w:sz="4" w:space="0" w:color="auto"/>
              <w:right w:val="single" w:sz="4" w:space="0" w:color="auto"/>
            </w:tcBorders>
            <w:vAlign w:val="center"/>
            <w:hideMark/>
          </w:tcPr>
          <w:p w14:paraId="654BE132" w14:textId="77777777" w:rsidR="00452561" w:rsidRPr="00452561" w:rsidRDefault="00452561" w:rsidP="00452561">
            <w:pPr>
              <w:spacing w:after="0" w:line="240" w:lineRule="auto"/>
              <w:rPr>
                <w:rFonts w:ascii="Georgia Pro Cond" w:eastAsia="Times New Roman" w:hAnsi="Georgia Pro Cond" w:cs="Calibri"/>
                <w:color w:val="000000"/>
              </w:rPr>
            </w:pPr>
            <w:r w:rsidRPr="00452561">
              <w:rPr>
                <w:rFonts w:ascii="Georgia Pro Cond" w:eastAsia="Times New Roman" w:hAnsi="Georgia Pro Cond" w:cs="Calibri"/>
                <w:color w:val="000000"/>
              </w:rPr>
              <w:t>Norcentral</w:t>
            </w:r>
          </w:p>
        </w:tc>
        <w:tc>
          <w:tcPr>
            <w:tcW w:w="1565" w:type="dxa"/>
            <w:tcBorders>
              <w:top w:val="nil"/>
              <w:left w:val="nil"/>
              <w:bottom w:val="single" w:sz="4" w:space="0" w:color="auto"/>
              <w:right w:val="single" w:sz="4" w:space="0" w:color="auto"/>
            </w:tcBorders>
            <w:noWrap/>
            <w:vAlign w:val="center"/>
            <w:hideMark/>
          </w:tcPr>
          <w:p w14:paraId="2B0B1CCC" w14:textId="77777777" w:rsidR="00452561" w:rsidRPr="00452561" w:rsidRDefault="00452561" w:rsidP="00452561">
            <w:pPr>
              <w:spacing w:after="0" w:line="240" w:lineRule="auto"/>
              <w:jc w:val="center"/>
              <w:rPr>
                <w:rFonts w:ascii="Georgia Pro Cond" w:eastAsia="Times New Roman" w:hAnsi="Georgia Pro Cond" w:cs="Calibri"/>
                <w:color w:val="000000"/>
              </w:rPr>
            </w:pPr>
            <w:r w:rsidRPr="00452561">
              <w:rPr>
                <w:rFonts w:ascii="Georgia Pro Cond" w:eastAsia="Times New Roman" w:hAnsi="Georgia Pro Cond" w:cs="Calibri"/>
                <w:color w:val="000000"/>
              </w:rPr>
              <w:t>X</w:t>
            </w:r>
          </w:p>
        </w:tc>
        <w:tc>
          <w:tcPr>
            <w:tcW w:w="1097" w:type="dxa"/>
            <w:tcBorders>
              <w:top w:val="nil"/>
              <w:left w:val="nil"/>
              <w:bottom w:val="single" w:sz="4" w:space="0" w:color="auto"/>
              <w:right w:val="single" w:sz="4" w:space="0" w:color="auto"/>
            </w:tcBorders>
            <w:noWrap/>
            <w:vAlign w:val="center"/>
            <w:hideMark/>
          </w:tcPr>
          <w:p w14:paraId="645C8B95" w14:textId="77777777" w:rsidR="00452561" w:rsidRPr="00452561" w:rsidRDefault="00452561" w:rsidP="00452561">
            <w:pPr>
              <w:spacing w:after="0" w:line="240" w:lineRule="auto"/>
              <w:jc w:val="center"/>
              <w:rPr>
                <w:rFonts w:ascii="Georgia Pro Cond" w:eastAsia="Times New Roman" w:hAnsi="Georgia Pro Cond" w:cs="Calibri"/>
                <w:color w:val="000000"/>
              </w:rPr>
            </w:pPr>
            <w:r w:rsidRPr="00452561">
              <w:rPr>
                <w:rFonts w:ascii="Georgia Pro Cond" w:eastAsia="Times New Roman" w:hAnsi="Georgia Pro Cond" w:cs="Calibri"/>
                <w:color w:val="000000"/>
              </w:rPr>
              <w:t> </w:t>
            </w:r>
          </w:p>
        </w:tc>
        <w:tc>
          <w:tcPr>
            <w:tcW w:w="1763" w:type="dxa"/>
            <w:tcBorders>
              <w:top w:val="nil"/>
              <w:left w:val="nil"/>
              <w:bottom w:val="single" w:sz="4" w:space="0" w:color="auto"/>
              <w:right w:val="single" w:sz="4" w:space="0" w:color="auto"/>
            </w:tcBorders>
            <w:noWrap/>
            <w:vAlign w:val="center"/>
            <w:hideMark/>
          </w:tcPr>
          <w:p w14:paraId="4D63CC4A" w14:textId="77777777" w:rsidR="00452561" w:rsidRPr="00452561" w:rsidRDefault="00452561" w:rsidP="00452561">
            <w:pPr>
              <w:spacing w:after="0" w:line="240" w:lineRule="auto"/>
              <w:jc w:val="center"/>
              <w:rPr>
                <w:rFonts w:ascii="Georgia Pro Cond" w:eastAsia="Times New Roman" w:hAnsi="Georgia Pro Cond" w:cs="Calibri"/>
                <w:color w:val="000000"/>
              </w:rPr>
            </w:pPr>
            <w:r w:rsidRPr="00452561">
              <w:rPr>
                <w:rFonts w:ascii="Georgia Pro Cond" w:eastAsia="Times New Roman" w:hAnsi="Georgia Pro Cond" w:cs="Calibri"/>
                <w:color w:val="000000"/>
              </w:rPr>
              <w:t> </w:t>
            </w:r>
          </w:p>
        </w:tc>
      </w:tr>
      <w:tr w:rsidR="00452561" w:rsidRPr="00452561" w14:paraId="2BD22D07" w14:textId="77777777" w:rsidTr="00452561">
        <w:trPr>
          <w:trHeight w:val="300"/>
        </w:trPr>
        <w:tc>
          <w:tcPr>
            <w:tcW w:w="3155" w:type="dxa"/>
            <w:tcBorders>
              <w:top w:val="nil"/>
              <w:left w:val="single" w:sz="4" w:space="0" w:color="auto"/>
              <w:bottom w:val="single" w:sz="4" w:space="0" w:color="auto"/>
              <w:right w:val="single" w:sz="4" w:space="0" w:color="auto"/>
            </w:tcBorders>
            <w:vAlign w:val="center"/>
            <w:hideMark/>
          </w:tcPr>
          <w:p w14:paraId="23CB59E4" w14:textId="77777777" w:rsidR="00452561" w:rsidRPr="00452561" w:rsidRDefault="00452561" w:rsidP="00452561">
            <w:pPr>
              <w:spacing w:after="0" w:line="240" w:lineRule="auto"/>
              <w:rPr>
                <w:rFonts w:ascii="Georgia Pro Cond" w:eastAsia="Times New Roman" w:hAnsi="Georgia Pro Cond" w:cs="Calibri"/>
                <w:color w:val="000000"/>
              </w:rPr>
            </w:pPr>
            <w:r w:rsidRPr="00452561">
              <w:rPr>
                <w:rFonts w:ascii="Georgia Pro Cond" w:eastAsia="Times New Roman" w:hAnsi="Georgia Pro Cond" w:cs="Calibri"/>
                <w:color w:val="000000"/>
              </w:rPr>
              <w:t>Nordeste</w:t>
            </w:r>
          </w:p>
        </w:tc>
        <w:tc>
          <w:tcPr>
            <w:tcW w:w="1565" w:type="dxa"/>
            <w:tcBorders>
              <w:top w:val="nil"/>
              <w:left w:val="nil"/>
              <w:bottom w:val="single" w:sz="4" w:space="0" w:color="auto"/>
              <w:right w:val="single" w:sz="4" w:space="0" w:color="auto"/>
            </w:tcBorders>
            <w:noWrap/>
            <w:vAlign w:val="center"/>
            <w:hideMark/>
          </w:tcPr>
          <w:p w14:paraId="4B445133" w14:textId="77777777" w:rsidR="00452561" w:rsidRPr="00452561" w:rsidRDefault="00452561" w:rsidP="00452561">
            <w:pPr>
              <w:spacing w:after="0" w:line="240" w:lineRule="auto"/>
              <w:jc w:val="center"/>
              <w:rPr>
                <w:rFonts w:ascii="Georgia Pro Cond" w:eastAsia="Times New Roman" w:hAnsi="Georgia Pro Cond" w:cs="Calibri"/>
                <w:color w:val="000000"/>
              </w:rPr>
            </w:pPr>
            <w:r w:rsidRPr="00452561">
              <w:rPr>
                <w:rFonts w:ascii="Georgia Pro Cond" w:eastAsia="Times New Roman" w:hAnsi="Georgia Pro Cond" w:cs="Calibri"/>
                <w:color w:val="000000"/>
              </w:rPr>
              <w:t> </w:t>
            </w:r>
          </w:p>
        </w:tc>
        <w:tc>
          <w:tcPr>
            <w:tcW w:w="1097" w:type="dxa"/>
            <w:tcBorders>
              <w:top w:val="nil"/>
              <w:left w:val="nil"/>
              <w:bottom w:val="single" w:sz="4" w:space="0" w:color="auto"/>
              <w:right w:val="single" w:sz="4" w:space="0" w:color="auto"/>
            </w:tcBorders>
            <w:noWrap/>
            <w:vAlign w:val="center"/>
            <w:hideMark/>
          </w:tcPr>
          <w:p w14:paraId="16EBF569" w14:textId="77777777" w:rsidR="00452561" w:rsidRPr="00452561" w:rsidRDefault="00452561" w:rsidP="00452561">
            <w:pPr>
              <w:spacing w:after="0" w:line="240" w:lineRule="auto"/>
              <w:jc w:val="center"/>
              <w:rPr>
                <w:rFonts w:ascii="Georgia Pro Cond" w:eastAsia="Times New Roman" w:hAnsi="Georgia Pro Cond" w:cs="Calibri"/>
                <w:color w:val="000000"/>
              </w:rPr>
            </w:pPr>
            <w:r w:rsidRPr="00452561">
              <w:rPr>
                <w:rFonts w:ascii="Georgia Pro Cond" w:eastAsia="Times New Roman" w:hAnsi="Georgia Pro Cond" w:cs="Calibri"/>
                <w:color w:val="000000"/>
              </w:rPr>
              <w:t> </w:t>
            </w:r>
          </w:p>
        </w:tc>
        <w:tc>
          <w:tcPr>
            <w:tcW w:w="1763" w:type="dxa"/>
            <w:tcBorders>
              <w:top w:val="nil"/>
              <w:left w:val="nil"/>
              <w:bottom w:val="single" w:sz="4" w:space="0" w:color="auto"/>
              <w:right w:val="single" w:sz="4" w:space="0" w:color="auto"/>
            </w:tcBorders>
            <w:noWrap/>
            <w:vAlign w:val="center"/>
            <w:hideMark/>
          </w:tcPr>
          <w:p w14:paraId="7532757D" w14:textId="77777777" w:rsidR="00452561" w:rsidRPr="00452561" w:rsidRDefault="00452561" w:rsidP="00452561">
            <w:pPr>
              <w:spacing w:after="0" w:line="240" w:lineRule="auto"/>
              <w:jc w:val="center"/>
              <w:rPr>
                <w:rFonts w:ascii="Georgia Pro Cond" w:eastAsia="Times New Roman" w:hAnsi="Georgia Pro Cond" w:cs="Calibri"/>
                <w:color w:val="000000"/>
              </w:rPr>
            </w:pPr>
            <w:r w:rsidRPr="00452561">
              <w:rPr>
                <w:rFonts w:ascii="Georgia Pro Cond" w:eastAsia="Times New Roman" w:hAnsi="Georgia Pro Cond" w:cs="Calibri"/>
                <w:color w:val="000000"/>
              </w:rPr>
              <w:t>X</w:t>
            </w:r>
          </w:p>
        </w:tc>
      </w:tr>
      <w:tr w:rsidR="00452561" w:rsidRPr="00452561" w14:paraId="16C1D930" w14:textId="77777777" w:rsidTr="00452561">
        <w:trPr>
          <w:trHeight w:val="300"/>
        </w:trPr>
        <w:tc>
          <w:tcPr>
            <w:tcW w:w="3155" w:type="dxa"/>
            <w:tcBorders>
              <w:top w:val="nil"/>
              <w:left w:val="single" w:sz="4" w:space="0" w:color="auto"/>
              <w:bottom w:val="single" w:sz="4" w:space="0" w:color="auto"/>
              <w:right w:val="single" w:sz="4" w:space="0" w:color="auto"/>
            </w:tcBorders>
            <w:noWrap/>
            <w:vAlign w:val="center"/>
            <w:hideMark/>
          </w:tcPr>
          <w:p w14:paraId="39163FAF" w14:textId="77777777" w:rsidR="00452561" w:rsidRPr="00452561" w:rsidRDefault="00452561" w:rsidP="00452561">
            <w:pPr>
              <w:spacing w:after="0" w:line="240" w:lineRule="auto"/>
              <w:rPr>
                <w:rFonts w:ascii="Georgia Pro Cond" w:eastAsia="Times New Roman" w:hAnsi="Georgia Pro Cond" w:cs="Calibri"/>
                <w:color w:val="000000"/>
              </w:rPr>
            </w:pPr>
            <w:r w:rsidRPr="00452561">
              <w:rPr>
                <w:rFonts w:ascii="Georgia Pro Cond" w:eastAsia="Times New Roman" w:hAnsi="Georgia Pro Cond" w:cs="Calibri"/>
                <w:color w:val="000000"/>
              </w:rPr>
              <w:t>Enriquillo</w:t>
            </w:r>
          </w:p>
        </w:tc>
        <w:tc>
          <w:tcPr>
            <w:tcW w:w="1565" w:type="dxa"/>
            <w:tcBorders>
              <w:top w:val="nil"/>
              <w:left w:val="nil"/>
              <w:bottom w:val="single" w:sz="4" w:space="0" w:color="auto"/>
              <w:right w:val="single" w:sz="4" w:space="0" w:color="auto"/>
            </w:tcBorders>
            <w:noWrap/>
            <w:vAlign w:val="center"/>
            <w:hideMark/>
          </w:tcPr>
          <w:p w14:paraId="2595E3C2" w14:textId="77777777" w:rsidR="00452561" w:rsidRPr="00452561" w:rsidRDefault="00452561" w:rsidP="00452561">
            <w:pPr>
              <w:spacing w:after="0" w:line="240" w:lineRule="auto"/>
              <w:jc w:val="center"/>
              <w:rPr>
                <w:rFonts w:ascii="Georgia Pro Cond" w:eastAsia="Times New Roman" w:hAnsi="Georgia Pro Cond" w:cs="Calibri"/>
                <w:color w:val="000000"/>
              </w:rPr>
            </w:pPr>
            <w:r w:rsidRPr="00452561">
              <w:rPr>
                <w:rFonts w:ascii="Georgia Pro Cond" w:eastAsia="Times New Roman" w:hAnsi="Georgia Pro Cond" w:cs="Calibri"/>
                <w:color w:val="000000"/>
              </w:rPr>
              <w:t>X</w:t>
            </w:r>
          </w:p>
        </w:tc>
        <w:tc>
          <w:tcPr>
            <w:tcW w:w="1097" w:type="dxa"/>
            <w:tcBorders>
              <w:top w:val="nil"/>
              <w:left w:val="nil"/>
              <w:bottom w:val="single" w:sz="4" w:space="0" w:color="auto"/>
              <w:right w:val="single" w:sz="4" w:space="0" w:color="auto"/>
            </w:tcBorders>
            <w:noWrap/>
            <w:vAlign w:val="center"/>
            <w:hideMark/>
          </w:tcPr>
          <w:p w14:paraId="024F5263" w14:textId="77777777" w:rsidR="00452561" w:rsidRPr="00452561" w:rsidRDefault="00452561" w:rsidP="00452561">
            <w:pPr>
              <w:spacing w:after="0" w:line="240" w:lineRule="auto"/>
              <w:jc w:val="center"/>
              <w:rPr>
                <w:rFonts w:ascii="Georgia Pro Cond" w:eastAsia="Times New Roman" w:hAnsi="Georgia Pro Cond" w:cs="Calibri"/>
                <w:color w:val="000000"/>
              </w:rPr>
            </w:pPr>
            <w:r w:rsidRPr="00452561">
              <w:rPr>
                <w:rFonts w:ascii="Georgia Pro Cond" w:eastAsia="Times New Roman" w:hAnsi="Georgia Pro Cond" w:cs="Calibri"/>
                <w:color w:val="000000"/>
              </w:rPr>
              <w:t> </w:t>
            </w:r>
          </w:p>
        </w:tc>
        <w:tc>
          <w:tcPr>
            <w:tcW w:w="1763" w:type="dxa"/>
            <w:tcBorders>
              <w:top w:val="nil"/>
              <w:left w:val="nil"/>
              <w:bottom w:val="single" w:sz="4" w:space="0" w:color="auto"/>
              <w:right w:val="single" w:sz="4" w:space="0" w:color="auto"/>
            </w:tcBorders>
            <w:noWrap/>
            <w:vAlign w:val="center"/>
            <w:hideMark/>
          </w:tcPr>
          <w:p w14:paraId="38184953" w14:textId="77777777" w:rsidR="00452561" w:rsidRPr="00452561" w:rsidRDefault="00452561" w:rsidP="00452561">
            <w:pPr>
              <w:spacing w:after="0" w:line="240" w:lineRule="auto"/>
              <w:jc w:val="center"/>
              <w:rPr>
                <w:rFonts w:ascii="Georgia Pro Cond" w:eastAsia="Times New Roman" w:hAnsi="Georgia Pro Cond" w:cs="Calibri"/>
                <w:color w:val="000000"/>
              </w:rPr>
            </w:pPr>
            <w:r w:rsidRPr="00452561">
              <w:rPr>
                <w:rFonts w:ascii="Georgia Pro Cond" w:eastAsia="Times New Roman" w:hAnsi="Georgia Pro Cond" w:cs="Calibri"/>
                <w:color w:val="000000"/>
              </w:rPr>
              <w:t> </w:t>
            </w:r>
          </w:p>
        </w:tc>
      </w:tr>
      <w:tr w:rsidR="00452561" w:rsidRPr="00452561" w14:paraId="5AA4EFB6" w14:textId="77777777" w:rsidTr="00452561">
        <w:trPr>
          <w:trHeight w:val="300"/>
        </w:trPr>
        <w:tc>
          <w:tcPr>
            <w:tcW w:w="3155" w:type="dxa"/>
            <w:tcBorders>
              <w:top w:val="nil"/>
              <w:left w:val="single" w:sz="4" w:space="0" w:color="auto"/>
              <w:bottom w:val="single" w:sz="4" w:space="0" w:color="auto"/>
              <w:right w:val="single" w:sz="4" w:space="0" w:color="auto"/>
            </w:tcBorders>
            <w:vAlign w:val="center"/>
            <w:hideMark/>
          </w:tcPr>
          <w:p w14:paraId="25B5BD5D" w14:textId="77777777" w:rsidR="00452561" w:rsidRPr="00452561" w:rsidRDefault="00452561" w:rsidP="00452561">
            <w:pPr>
              <w:spacing w:after="0" w:line="240" w:lineRule="auto"/>
              <w:rPr>
                <w:rFonts w:ascii="Georgia Pro Cond" w:eastAsia="Times New Roman" w:hAnsi="Georgia Pro Cond" w:cs="Calibri"/>
                <w:color w:val="000000"/>
              </w:rPr>
            </w:pPr>
            <w:r w:rsidRPr="00452561">
              <w:rPr>
                <w:rFonts w:ascii="Georgia Pro Cond" w:eastAsia="Times New Roman" w:hAnsi="Georgia Pro Cond" w:cs="Calibri"/>
                <w:color w:val="000000"/>
              </w:rPr>
              <w:t>Este</w:t>
            </w:r>
          </w:p>
        </w:tc>
        <w:tc>
          <w:tcPr>
            <w:tcW w:w="1565" w:type="dxa"/>
            <w:tcBorders>
              <w:top w:val="nil"/>
              <w:left w:val="nil"/>
              <w:bottom w:val="single" w:sz="4" w:space="0" w:color="auto"/>
              <w:right w:val="single" w:sz="4" w:space="0" w:color="auto"/>
            </w:tcBorders>
            <w:noWrap/>
            <w:vAlign w:val="center"/>
            <w:hideMark/>
          </w:tcPr>
          <w:p w14:paraId="482E51BB" w14:textId="77777777" w:rsidR="00452561" w:rsidRPr="00452561" w:rsidRDefault="00452561" w:rsidP="00452561">
            <w:pPr>
              <w:spacing w:after="0" w:line="240" w:lineRule="auto"/>
              <w:jc w:val="center"/>
              <w:rPr>
                <w:rFonts w:ascii="Georgia Pro Cond" w:eastAsia="Times New Roman" w:hAnsi="Georgia Pro Cond" w:cs="Calibri"/>
                <w:color w:val="000000"/>
              </w:rPr>
            </w:pPr>
            <w:r w:rsidRPr="00452561">
              <w:rPr>
                <w:rFonts w:ascii="Georgia Pro Cond" w:eastAsia="Times New Roman" w:hAnsi="Georgia Pro Cond" w:cs="Calibri"/>
                <w:color w:val="000000"/>
              </w:rPr>
              <w:t> </w:t>
            </w:r>
          </w:p>
        </w:tc>
        <w:tc>
          <w:tcPr>
            <w:tcW w:w="1097" w:type="dxa"/>
            <w:tcBorders>
              <w:top w:val="nil"/>
              <w:left w:val="nil"/>
              <w:bottom w:val="single" w:sz="4" w:space="0" w:color="auto"/>
              <w:right w:val="single" w:sz="4" w:space="0" w:color="auto"/>
            </w:tcBorders>
            <w:noWrap/>
            <w:vAlign w:val="center"/>
            <w:hideMark/>
          </w:tcPr>
          <w:p w14:paraId="34024E92" w14:textId="77777777" w:rsidR="00452561" w:rsidRPr="00452561" w:rsidRDefault="00452561" w:rsidP="00452561">
            <w:pPr>
              <w:spacing w:after="0" w:line="240" w:lineRule="auto"/>
              <w:jc w:val="center"/>
              <w:rPr>
                <w:rFonts w:ascii="Georgia Pro Cond" w:eastAsia="Times New Roman" w:hAnsi="Georgia Pro Cond" w:cs="Calibri"/>
                <w:color w:val="000000"/>
              </w:rPr>
            </w:pPr>
            <w:r w:rsidRPr="00452561">
              <w:rPr>
                <w:rFonts w:ascii="Georgia Pro Cond" w:eastAsia="Times New Roman" w:hAnsi="Georgia Pro Cond" w:cs="Calibri"/>
                <w:color w:val="000000"/>
              </w:rPr>
              <w:t> </w:t>
            </w:r>
          </w:p>
        </w:tc>
        <w:tc>
          <w:tcPr>
            <w:tcW w:w="1763" w:type="dxa"/>
            <w:tcBorders>
              <w:top w:val="nil"/>
              <w:left w:val="nil"/>
              <w:bottom w:val="single" w:sz="4" w:space="0" w:color="auto"/>
              <w:right w:val="single" w:sz="4" w:space="0" w:color="auto"/>
            </w:tcBorders>
            <w:noWrap/>
            <w:vAlign w:val="center"/>
            <w:hideMark/>
          </w:tcPr>
          <w:p w14:paraId="578D167F" w14:textId="77777777" w:rsidR="00452561" w:rsidRPr="00452561" w:rsidRDefault="00452561" w:rsidP="00452561">
            <w:pPr>
              <w:spacing w:after="0" w:line="240" w:lineRule="auto"/>
              <w:jc w:val="center"/>
              <w:rPr>
                <w:rFonts w:ascii="Georgia Pro Cond" w:eastAsia="Times New Roman" w:hAnsi="Georgia Pro Cond" w:cs="Calibri"/>
                <w:color w:val="000000"/>
              </w:rPr>
            </w:pPr>
            <w:r w:rsidRPr="00452561">
              <w:rPr>
                <w:rFonts w:ascii="Georgia Pro Cond" w:eastAsia="Times New Roman" w:hAnsi="Georgia Pro Cond" w:cs="Calibri"/>
                <w:color w:val="000000"/>
              </w:rPr>
              <w:t>X</w:t>
            </w:r>
          </w:p>
        </w:tc>
      </w:tr>
      <w:tr w:rsidR="00452561" w:rsidRPr="00452561" w14:paraId="7649C9E0" w14:textId="77777777" w:rsidTr="00452561">
        <w:trPr>
          <w:trHeight w:val="300"/>
        </w:trPr>
        <w:tc>
          <w:tcPr>
            <w:tcW w:w="3155" w:type="dxa"/>
            <w:tcBorders>
              <w:top w:val="nil"/>
              <w:left w:val="single" w:sz="4" w:space="0" w:color="auto"/>
              <w:bottom w:val="single" w:sz="4" w:space="0" w:color="auto"/>
              <w:right w:val="single" w:sz="4" w:space="0" w:color="auto"/>
            </w:tcBorders>
            <w:noWrap/>
            <w:vAlign w:val="center"/>
            <w:hideMark/>
          </w:tcPr>
          <w:p w14:paraId="048CF056" w14:textId="77777777" w:rsidR="00452561" w:rsidRPr="00452561" w:rsidRDefault="00452561" w:rsidP="00452561">
            <w:pPr>
              <w:spacing w:after="0" w:line="240" w:lineRule="auto"/>
              <w:rPr>
                <w:rFonts w:ascii="Georgia Pro Cond" w:eastAsia="Times New Roman" w:hAnsi="Georgia Pro Cond" w:cs="Calibri"/>
                <w:color w:val="000000"/>
              </w:rPr>
            </w:pPr>
            <w:r w:rsidRPr="00452561">
              <w:rPr>
                <w:rFonts w:ascii="Georgia Pro Cond" w:eastAsia="Times New Roman" w:hAnsi="Georgia Pro Cond" w:cs="Calibri"/>
                <w:color w:val="000000"/>
              </w:rPr>
              <w:t>El Valle</w:t>
            </w:r>
          </w:p>
        </w:tc>
        <w:tc>
          <w:tcPr>
            <w:tcW w:w="1565" w:type="dxa"/>
            <w:tcBorders>
              <w:top w:val="nil"/>
              <w:left w:val="nil"/>
              <w:bottom w:val="single" w:sz="4" w:space="0" w:color="auto"/>
              <w:right w:val="single" w:sz="4" w:space="0" w:color="auto"/>
            </w:tcBorders>
            <w:noWrap/>
            <w:vAlign w:val="center"/>
            <w:hideMark/>
          </w:tcPr>
          <w:p w14:paraId="2DECD734" w14:textId="77777777" w:rsidR="00452561" w:rsidRPr="00452561" w:rsidRDefault="00452561" w:rsidP="00452561">
            <w:pPr>
              <w:spacing w:after="0" w:line="240" w:lineRule="auto"/>
              <w:jc w:val="center"/>
              <w:rPr>
                <w:rFonts w:ascii="Georgia Pro Cond" w:eastAsia="Times New Roman" w:hAnsi="Georgia Pro Cond" w:cs="Calibri"/>
                <w:color w:val="000000"/>
              </w:rPr>
            </w:pPr>
            <w:r w:rsidRPr="00452561">
              <w:rPr>
                <w:rFonts w:ascii="Georgia Pro Cond" w:eastAsia="Times New Roman" w:hAnsi="Georgia Pro Cond" w:cs="Calibri"/>
                <w:color w:val="000000"/>
              </w:rPr>
              <w:t> </w:t>
            </w:r>
          </w:p>
        </w:tc>
        <w:tc>
          <w:tcPr>
            <w:tcW w:w="1097" w:type="dxa"/>
            <w:tcBorders>
              <w:top w:val="nil"/>
              <w:left w:val="nil"/>
              <w:bottom w:val="single" w:sz="4" w:space="0" w:color="auto"/>
              <w:right w:val="single" w:sz="4" w:space="0" w:color="auto"/>
            </w:tcBorders>
            <w:noWrap/>
            <w:vAlign w:val="center"/>
            <w:hideMark/>
          </w:tcPr>
          <w:p w14:paraId="7208B610" w14:textId="77777777" w:rsidR="00452561" w:rsidRPr="00452561" w:rsidRDefault="00452561" w:rsidP="00452561">
            <w:pPr>
              <w:spacing w:after="0" w:line="240" w:lineRule="auto"/>
              <w:jc w:val="center"/>
              <w:rPr>
                <w:rFonts w:ascii="Georgia Pro Cond" w:eastAsia="Times New Roman" w:hAnsi="Georgia Pro Cond" w:cs="Calibri"/>
                <w:color w:val="000000"/>
              </w:rPr>
            </w:pPr>
            <w:r w:rsidRPr="00452561">
              <w:rPr>
                <w:rFonts w:ascii="Georgia Pro Cond" w:eastAsia="Times New Roman" w:hAnsi="Georgia Pro Cond" w:cs="Calibri"/>
                <w:color w:val="000000"/>
              </w:rPr>
              <w:t> </w:t>
            </w:r>
          </w:p>
        </w:tc>
        <w:tc>
          <w:tcPr>
            <w:tcW w:w="1763" w:type="dxa"/>
            <w:tcBorders>
              <w:top w:val="nil"/>
              <w:left w:val="nil"/>
              <w:bottom w:val="single" w:sz="4" w:space="0" w:color="auto"/>
              <w:right w:val="single" w:sz="4" w:space="0" w:color="auto"/>
            </w:tcBorders>
            <w:noWrap/>
            <w:vAlign w:val="center"/>
            <w:hideMark/>
          </w:tcPr>
          <w:p w14:paraId="533D6B4A" w14:textId="77777777" w:rsidR="00452561" w:rsidRPr="00452561" w:rsidRDefault="00452561" w:rsidP="00452561">
            <w:pPr>
              <w:spacing w:after="0" w:line="240" w:lineRule="auto"/>
              <w:jc w:val="center"/>
              <w:rPr>
                <w:rFonts w:ascii="Georgia Pro Cond" w:eastAsia="Times New Roman" w:hAnsi="Georgia Pro Cond" w:cs="Calibri"/>
                <w:color w:val="000000"/>
              </w:rPr>
            </w:pPr>
            <w:r w:rsidRPr="00452561">
              <w:rPr>
                <w:rFonts w:ascii="Georgia Pro Cond" w:eastAsia="Times New Roman" w:hAnsi="Georgia Pro Cond" w:cs="Calibri"/>
                <w:color w:val="000000"/>
              </w:rPr>
              <w:t>X</w:t>
            </w:r>
          </w:p>
        </w:tc>
      </w:tr>
      <w:tr w:rsidR="00452561" w:rsidRPr="00452561" w14:paraId="2DD2BC93" w14:textId="77777777" w:rsidTr="00452561">
        <w:trPr>
          <w:trHeight w:val="300"/>
        </w:trPr>
        <w:tc>
          <w:tcPr>
            <w:tcW w:w="3155" w:type="dxa"/>
            <w:tcBorders>
              <w:top w:val="nil"/>
              <w:left w:val="single" w:sz="4" w:space="0" w:color="auto"/>
              <w:bottom w:val="single" w:sz="4" w:space="0" w:color="auto"/>
              <w:right w:val="single" w:sz="4" w:space="0" w:color="auto"/>
            </w:tcBorders>
            <w:vAlign w:val="center"/>
            <w:hideMark/>
          </w:tcPr>
          <w:p w14:paraId="07D287F8" w14:textId="77777777" w:rsidR="00452561" w:rsidRPr="00452561" w:rsidRDefault="00452561" w:rsidP="00452561">
            <w:pPr>
              <w:spacing w:after="0" w:line="240" w:lineRule="auto"/>
              <w:rPr>
                <w:rFonts w:ascii="Georgia Pro Cond" w:eastAsia="Times New Roman" w:hAnsi="Georgia Pro Cond" w:cs="Calibri"/>
                <w:color w:val="000000"/>
              </w:rPr>
            </w:pPr>
            <w:r w:rsidRPr="00452561">
              <w:rPr>
                <w:rFonts w:ascii="Georgia Pro Cond" w:eastAsia="Times New Roman" w:hAnsi="Georgia Pro Cond" w:cs="Calibri"/>
                <w:color w:val="000000"/>
              </w:rPr>
              <w:t>Cibao Occidental</w:t>
            </w:r>
          </w:p>
        </w:tc>
        <w:tc>
          <w:tcPr>
            <w:tcW w:w="1565" w:type="dxa"/>
            <w:tcBorders>
              <w:top w:val="nil"/>
              <w:left w:val="nil"/>
              <w:bottom w:val="single" w:sz="4" w:space="0" w:color="auto"/>
              <w:right w:val="single" w:sz="4" w:space="0" w:color="auto"/>
            </w:tcBorders>
            <w:noWrap/>
            <w:vAlign w:val="center"/>
            <w:hideMark/>
          </w:tcPr>
          <w:p w14:paraId="32B6F6A8" w14:textId="77777777" w:rsidR="00452561" w:rsidRPr="00452561" w:rsidRDefault="00452561" w:rsidP="00452561">
            <w:pPr>
              <w:spacing w:after="0" w:line="240" w:lineRule="auto"/>
              <w:jc w:val="center"/>
              <w:rPr>
                <w:rFonts w:ascii="Georgia Pro Cond" w:eastAsia="Times New Roman" w:hAnsi="Georgia Pro Cond" w:cs="Calibri"/>
                <w:color w:val="000000"/>
              </w:rPr>
            </w:pPr>
            <w:r w:rsidRPr="00452561">
              <w:rPr>
                <w:rFonts w:ascii="Georgia Pro Cond" w:eastAsia="Times New Roman" w:hAnsi="Georgia Pro Cond" w:cs="Calibri"/>
                <w:color w:val="000000"/>
              </w:rPr>
              <w:t> </w:t>
            </w:r>
          </w:p>
        </w:tc>
        <w:tc>
          <w:tcPr>
            <w:tcW w:w="1097" w:type="dxa"/>
            <w:tcBorders>
              <w:top w:val="nil"/>
              <w:left w:val="nil"/>
              <w:bottom w:val="single" w:sz="4" w:space="0" w:color="auto"/>
              <w:right w:val="single" w:sz="4" w:space="0" w:color="auto"/>
            </w:tcBorders>
            <w:noWrap/>
            <w:vAlign w:val="center"/>
            <w:hideMark/>
          </w:tcPr>
          <w:p w14:paraId="30216266" w14:textId="77777777" w:rsidR="00452561" w:rsidRPr="00452561" w:rsidRDefault="00452561" w:rsidP="00452561">
            <w:pPr>
              <w:spacing w:after="0" w:line="240" w:lineRule="auto"/>
              <w:jc w:val="center"/>
              <w:rPr>
                <w:rFonts w:ascii="Georgia Pro Cond" w:eastAsia="Times New Roman" w:hAnsi="Georgia Pro Cond" w:cs="Calibri"/>
                <w:color w:val="000000"/>
              </w:rPr>
            </w:pPr>
            <w:r w:rsidRPr="00452561">
              <w:rPr>
                <w:rFonts w:ascii="Georgia Pro Cond" w:eastAsia="Times New Roman" w:hAnsi="Georgia Pro Cond" w:cs="Calibri"/>
                <w:color w:val="000000"/>
              </w:rPr>
              <w:t> </w:t>
            </w:r>
          </w:p>
        </w:tc>
        <w:tc>
          <w:tcPr>
            <w:tcW w:w="1763" w:type="dxa"/>
            <w:tcBorders>
              <w:top w:val="nil"/>
              <w:left w:val="nil"/>
              <w:bottom w:val="single" w:sz="4" w:space="0" w:color="auto"/>
              <w:right w:val="single" w:sz="4" w:space="0" w:color="auto"/>
            </w:tcBorders>
            <w:noWrap/>
            <w:vAlign w:val="center"/>
            <w:hideMark/>
          </w:tcPr>
          <w:p w14:paraId="0BC8B4F4" w14:textId="77777777" w:rsidR="00452561" w:rsidRPr="00452561" w:rsidRDefault="00452561" w:rsidP="00452561">
            <w:pPr>
              <w:spacing w:after="0" w:line="240" w:lineRule="auto"/>
              <w:jc w:val="center"/>
              <w:rPr>
                <w:rFonts w:ascii="Georgia Pro Cond" w:eastAsia="Times New Roman" w:hAnsi="Georgia Pro Cond" w:cs="Calibri"/>
                <w:color w:val="000000"/>
              </w:rPr>
            </w:pPr>
            <w:r w:rsidRPr="00452561">
              <w:rPr>
                <w:rFonts w:ascii="Georgia Pro Cond" w:eastAsia="Times New Roman" w:hAnsi="Georgia Pro Cond" w:cs="Calibri"/>
                <w:color w:val="000000"/>
              </w:rPr>
              <w:t>X</w:t>
            </w:r>
          </w:p>
        </w:tc>
      </w:tr>
      <w:tr w:rsidR="00452561" w:rsidRPr="00452561" w14:paraId="144BDA1C" w14:textId="77777777" w:rsidTr="00452561">
        <w:trPr>
          <w:trHeight w:val="300"/>
        </w:trPr>
        <w:tc>
          <w:tcPr>
            <w:tcW w:w="3155" w:type="dxa"/>
            <w:tcBorders>
              <w:top w:val="nil"/>
              <w:left w:val="single" w:sz="4" w:space="0" w:color="auto"/>
              <w:bottom w:val="single" w:sz="4" w:space="0" w:color="auto"/>
              <w:right w:val="single" w:sz="4" w:space="0" w:color="auto"/>
            </w:tcBorders>
            <w:vAlign w:val="center"/>
            <w:hideMark/>
          </w:tcPr>
          <w:p w14:paraId="08991545" w14:textId="77777777" w:rsidR="00452561" w:rsidRPr="00452561" w:rsidRDefault="00452561" w:rsidP="00452561">
            <w:pPr>
              <w:spacing w:after="0" w:line="240" w:lineRule="auto"/>
              <w:rPr>
                <w:rFonts w:ascii="Georgia Pro Cond" w:eastAsia="Times New Roman" w:hAnsi="Georgia Pro Cond" w:cs="Calibri"/>
                <w:color w:val="000000"/>
              </w:rPr>
            </w:pPr>
            <w:r w:rsidRPr="00452561">
              <w:rPr>
                <w:rFonts w:ascii="Georgia Pro Cond" w:eastAsia="Times New Roman" w:hAnsi="Georgia Pro Cond" w:cs="Calibri"/>
                <w:color w:val="000000"/>
              </w:rPr>
              <w:t>Cibao Central</w:t>
            </w:r>
          </w:p>
        </w:tc>
        <w:tc>
          <w:tcPr>
            <w:tcW w:w="1565" w:type="dxa"/>
            <w:tcBorders>
              <w:top w:val="nil"/>
              <w:left w:val="nil"/>
              <w:bottom w:val="single" w:sz="4" w:space="0" w:color="auto"/>
              <w:right w:val="single" w:sz="4" w:space="0" w:color="auto"/>
            </w:tcBorders>
            <w:noWrap/>
            <w:vAlign w:val="center"/>
            <w:hideMark/>
          </w:tcPr>
          <w:p w14:paraId="73D19E94" w14:textId="77777777" w:rsidR="00452561" w:rsidRPr="00452561" w:rsidRDefault="00452561" w:rsidP="00452561">
            <w:pPr>
              <w:spacing w:after="0" w:line="240" w:lineRule="auto"/>
              <w:jc w:val="center"/>
              <w:rPr>
                <w:rFonts w:ascii="Georgia Pro Cond" w:eastAsia="Times New Roman" w:hAnsi="Georgia Pro Cond" w:cs="Calibri"/>
                <w:color w:val="000000"/>
              </w:rPr>
            </w:pPr>
            <w:r w:rsidRPr="00452561">
              <w:rPr>
                <w:rFonts w:ascii="Georgia Pro Cond" w:eastAsia="Times New Roman" w:hAnsi="Georgia Pro Cond" w:cs="Calibri"/>
                <w:color w:val="000000"/>
              </w:rPr>
              <w:t>X</w:t>
            </w:r>
          </w:p>
        </w:tc>
        <w:tc>
          <w:tcPr>
            <w:tcW w:w="1097" w:type="dxa"/>
            <w:tcBorders>
              <w:top w:val="nil"/>
              <w:left w:val="nil"/>
              <w:bottom w:val="single" w:sz="4" w:space="0" w:color="auto"/>
              <w:right w:val="single" w:sz="4" w:space="0" w:color="auto"/>
            </w:tcBorders>
            <w:noWrap/>
            <w:vAlign w:val="center"/>
            <w:hideMark/>
          </w:tcPr>
          <w:p w14:paraId="4BBD7B8A" w14:textId="77777777" w:rsidR="00452561" w:rsidRPr="00452561" w:rsidRDefault="00452561" w:rsidP="00452561">
            <w:pPr>
              <w:spacing w:after="0" w:line="240" w:lineRule="auto"/>
              <w:jc w:val="center"/>
              <w:rPr>
                <w:rFonts w:ascii="Georgia Pro Cond" w:eastAsia="Times New Roman" w:hAnsi="Georgia Pro Cond" w:cs="Calibri"/>
                <w:color w:val="000000"/>
              </w:rPr>
            </w:pPr>
            <w:r w:rsidRPr="00452561">
              <w:rPr>
                <w:rFonts w:ascii="Georgia Pro Cond" w:eastAsia="Times New Roman" w:hAnsi="Georgia Pro Cond" w:cs="Calibri"/>
                <w:color w:val="000000"/>
              </w:rPr>
              <w:t> </w:t>
            </w:r>
          </w:p>
        </w:tc>
        <w:tc>
          <w:tcPr>
            <w:tcW w:w="1763" w:type="dxa"/>
            <w:tcBorders>
              <w:top w:val="nil"/>
              <w:left w:val="nil"/>
              <w:bottom w:val="single" w:sz="4" w:space="0" w:color="auto"/>
              <w:right w:val="single" w:sz="4" w:space="0" w:color="auto"/>
            </w:tcBorders>
            <w:noWrap/>
            <w:vAlign w:val="center"/>
            <w:hideMark/>
          </w:tcPr>
          <w:p w14:paraId="3F394D00" w14:textId="77777777" w:rsidR="00452561" w:rsidRPr="00452561" w:rsidRDefault="00452561" w:rsidP="00452561">
            <w:pPr>
              <w:spacing w:after="0" w:line="240" w:lineRule="auto"/>
              <w:jc w:val="center"/>
              <w:rPr>
                <w:rFonts w:ascii="Georgia Pro Cond" w:eastAsia="Times New Roman" w:hAnsi="Georgia Pro Cond" w:cs="Calibri"/>
                <w:color w:val="000000"/>
              </w:rPr>
            </w:pPr>
            <w:r w:rsidRPr="00452561">
              <w:rPr>
                <w:rFonts w:ascii="Georgia Pro Cond" w:eastAsia="Times New Roman" w:hAnsi="Georgia Pro Cond" w:cs="Calibri"/>
                <w:color w:val="000000"/>
              </w:rPr>
              <w:t> </w:t>
            </w:r>
          </w:p>
        </w:tc>
      </w:tr>
    </w:tbl>
    <w:p w14:paraId="1FEE7355" w14:textId="77777777" w:rsidR="0003597A" w:rsidRDefault="0003597A" w:rsidP="00D41756">
      <w:pPr>
        <w:spacing w:line="360" w:lineRule="auto"/>
        <w:jc w:val="both"/>
        <w:rPr>
          <w:rFonts w:ascii="Georgia Pro Cond" w:hAnsi="Georgia Pro Cond" w:cs="Times New Roman"/>
        </w:rPr>
      </w:pPr>
    </w:p>
    <w:p w14:paraId="23A19509" w14:textId="6399A281" w:rsidR="0003597A" w:rsidRDefault="00452561" w:rsidP="00D41756">
      <w:pPr>
        <w:spacing w:line="360" w:lineRule="auto"/>
        <w:jc w:val="both"/>
        <w:rPr>
          <w:rFonts w:ascii="Georgia Pro Cond" w:hAnsi="Georgia Pro Cond" w:cs="Times New Roman"/>
        </w:rPr>
      </w:pPr>
      <w:r>
        <w:rPr>
          <w:rFonts w:ascii="Georgia Pro Cond" w:hAnsi="Georgia Pro Cond" w:cs="Times New Roman"/>
        </w:rPr>
        <w:t>Solo recibimos a tiempo los reportes de los CRUE Regionales; Norcentral, Enriquillo y Cibao Central, los demás se evalúan en cero.</w:t>
      </w:r>
    </w:p>
    <w:p w14:paraId="401F56ED" w14:textId="77777777" w:rsidR="00452561" w:rsidRDefault="00452561" w:rsidP="00D41756">
      <w:pPr>
        <w:spacing w:line="360" w:lineRule="auto"/>
        <w:jc w:val="both"/>
        <w:rPr>
          <w:rFonts w:ascii="Georgia Pro Cond" w:hAnsi="Georgia Pro Cond" w:cs="Times New Roman"/>
        </w:rPr>
      </w:pPr>
    </w:p>
    <w:p w14:paraId="050B46AD" w14:textId="77777777" w:rsidR="0003597A" w:rsidRDefault="0003597A" w:rsidP="00D41756">
      <w:pPr>
        <w:spacing w:line="360" w:lineRule="auto"/>
        <w:jc w:val="both"/>
        <w:rPr>
          <w:rFonts w:ascii="Georgia Pro Cond" w:hAnsi="Georgia Pro Cond" w:cs="Times New Roman"/>
        </w:rPr>
      </w:pPr>
    </w:p>
    <w:p w14:paraId="3532E5CB" w14:textId="77777777" w:rsidR="0003597A" w:rsidRDefault="0003597A" w:rsidP="00D41756">
      <w:pPr>
        <w:spacing w:line="360" w:lineRule="auto"/>
        <w:jc w:val="both"/>
        <w:rPr>
          <w:rFonts w:ascii="Georgia Pro Cond" w:hAnsi="Georgia Pro Cond" w:cs="Times New Roman"/>
        </w:rPr>
      </w:pPr>
    </w:p>
    <w:p w14:paraId="16C48553" w14:textId="5D69209D" w:rsidR="0003597A" w:rsidRPr="0003597A" w:rsidRDefault="0003597A" w:rsidP="00D41756">
      <w:pPr>
        <w:spacing w:line="360" w:lineRule="auto"/>
        <w:jc w:val="both"/>
        <w:rPr>
          <w:rFonts w:ascii="Georgia Pro Cond" w:hAnsi="Georgia Pro Cond" w:cs="Times New Roman"/>
          <w:b/>
          <w:bCs/>
        </w:rPr>
      </w:pPr>
      <w:r w:rsidRPr="0003597A">
        <w:rPr>
          <w:rFonts w:ascii="Georgia Pro Cond" w:hAnsi="Georgia Pro Cond" w:cs="Times New Roman"/>
          <w:b/>
          <w:bCs/>
        </w:rPr>
        <w:lastRenderedPageBreak/>
        <w:t>NIVEL DE EJECUCIÓN</w:t>
      </w:r>
    </w:p>
    <w:p w14:paraId="3FCBBDA4" w14:textId="059AF6B3" w:rsidR="0003597A" w:rsidRDefault="00745B1B" w:rsidP="00D41756">
      <w:pPr>
        <w:spacing w:line="360" w:lineRule="auto"/>
        <w:jc w:val="both"/>
        <w:rPr>
          <w:rFonts w:ascii="Georgia Pro Cond" w:hAnsi="Georgia Pro Cond" w:cs="Times New Roman"/>
        </w:rPr>
      </w:pPr>
      <w:r>
        <w:rPr>
          <w:noProof/>
        </w:rPr>
        <w:drawing>
          <wp:inline distT="0" distB="0" distL="0" distR="0" wp14:anchorId="24F6E913" wp14:editId="23D34908">
            <wp:extent cx="4791075" cy="3019425"/>
            <wp:effectExtent l="0" t="0" r="9525" b="9525"/>
            <wp:docPr id="525673517" name="Gráfico 1">
              <a:extLst xmlns:a="http://schemas.openxmlformats.org/drawingml/2006/main">
                <a:ext uri="{FF2B5EF4-FFF2-40B4-BE49-F238E27FC236}">
                  <a16:creationId xmlns:a16="http://schemas.microsoft.com/office/drawing/2014/main" id="{7A6FEC65-4EDE-63F8-B6CE-AD2DF00893CF}"/>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inline>
        </w:drawing>
      </w:r>
    </w:p>
    <w:tbl>
      <w:tblPr>
        <w:tblW w:w="7580" w:type="dxa"/>
        <w:tblLook w:val="04A0" w:firstRow="1" w:lastRow="0" w:firstColumn="1" w:lastColumn="0" w:noHBand="0" w:noVBand="1"/>
      </w:tblPr>
      <w:tblGrid>
        <w:gridCol w:w="2040"/>
        <w:gridCol w:w="2460"/>
        <w:gridCol w:w="1540"/>
        <w:gridCol w:w="1540"/>
      </w:tblGrid>
      <w:tr w:rsidR="00745B1B" w:rsidRPr="00745B1B" w14:paraId="38BB5F98" w14:textId="77777777" w:rsidTr="00745B1B">
        <w:trPr>
          <w:trHeight w:val="570"/>
        </w:trPr>
        <w:tc>
          <w:tcPr>
            <w:tcW w:w="2040" w:type="dxa"/>
            <w:tcBorders>
              <w:top w:val="single" w:sz="4" w:space="0" w:color="auto"/>
              <w:left w:val="single" w:sz="4" w:space="0" w:color="auto"/>
              <w:bottom w:val="single" w:sz="4" w:space="0" w:color="auto"/>
              <w:right w:val="single" w:sz="4" w:space="0" w:color="auto"/>
            </w:tcBorders>
            <w:shd w:val="clear" w:color="000000" w:fill="006AA6"/>
            <w:noWrap/>
            <w:vAlign w:val="center"/>
            <w:hideMark/>
          </w:tcPr>
          <w:p w14:paraId="0742561D" w14:textId="77777777" w:rsidR="00745B1B" w:rsidRPr="00745B1B" w:rsidRDefault="00745B1B" w:rsidP="00745B1B">
            <w:pPr>
              <w:spacing w:after="0" w:line="240" w:lineRule="auto"/>
              <w:jc w:val="center"/>
              <w:rPr>
                <w:rFonts w:ascii="Georgia Pro Cond" w:eastAsia="Times New Roman" w:hAnsi="Georgia Pro Cond" w:cs="Calibri"/>
                <w:b/>
                <w:bCs/>
                <w:color w:val="FFFFFF"/>
              </w:rPr>
            </w:pPr>
            <w:r w:rsidRPr="00745B1B">
              <w:rPr>
                <w:rFonts w:ascii="Georgia Pro Cond" w:eastAsia="Times New Roman" w:hAnsi="Georgia Pro Cond" w:cs="Calibri"/>
                <w:b/>
                <w:bCs/>
                <w:color w:val="FFFFFF"/>
              </w:rPr>
              <w:t>CRUE</w:t>
            </w:r>
          </w:p>
        </w:tc>
        <w:tc>
          <w:tcPr>
            <w:tcW w:w="2460" w:type="dxa"/>
            <w:tcBorders>
              <w:top w:val="single" w:sz="4" w:space="0" w:color="auto"/>
              <w:left w:val="nil"/>
              <w:bottom w:val="single" w:sz="4" w:space="0" w:color="auto"/>
              <w:right w:val="single" w:sz="4" w:space="0" w:color="auto"/>
            </w:tcBorders>
            <w:shd w:val="clear" w:color="000000" w:fill="006AA6"/>
            <w:vAlign w:val="center"/>
            <w:hideMark/>
          </w:tcPr>
          <w:p w14:paraId="16EE4DAF" w14:textId="77777777" w:rsidR="00745B1B" w:rsidRPr="00745B1B" w:rsidRDefault="00745B1B" w:rsidP="00745B1B">
            <w:pPr>
              <w:spacing w:after="0" w:line="240" w:lineRule="auto"/>
              <w:jc w:val="center"/>
              <w:rPr>
                <w:rFonts w:ascii="Georgia Pro Cond" w:eastAsia="Times New Roman" w:hAnsi="Georgia Pro Cond" w:cs="Calibri"/>
                <w:b/>
                <w:bCs/>
                <w:color w:val="FFFFFF"/>
              </w:rPr>
            </w:pPr>
            <w:r w:rsidRPr="00745B1B">
              <w:rPr>
                <w:rFonts w:ascii="Georgia Pro Cond" w:eastAsia="Times New Roman" w:hAnsi="Georgia Pro Cond" w:cs="Calibri"/>
                <w:b/>
                <w:bCs/>
                <w:color w:val="FFFFFF"/>
              </w:rPr>
              <w:t>% Cumplimiento Individual</w:t>
            </w:r>
          </w:p>
        </w:tc>
        <w:tc>
          <w:tcPr>
            <w:tcW w:w="1540" w:type="dxa"/>
            <w:tcBorders>
              <w:top w:val="single" w:sz="4" w:space="0" w:color="auto"/>
              <w:left w:val="nil"/>
              <w:bottom w:val="single" w:sz="4" w:space="0" w:color="auto"/>
              <w:right w:val="single" w:sz="4" w:space="0" w:color="auto"/>
            </w:tcBorders>
            <w:shd w:val="clear" w:color="000000" w:fill="006AA6"/>
            <w:noWrap/>
            <w:vAlign w:val="center"/>
            <w:hideMark/>
          </w:tcPr>
          <w:p w14:paraId="4F27006D" w14:textId="77777777" w:rsidR="00745B1B" w:rsidRPr="00745B1B" w:rsidRDefault="00745B1B" w:rsidP="00745B1B">
            <w:pPr>
              <w:spacing w:after="0" w:line="240" w:lineRule="auto"/>
              <w:jc w:val="center"/>
              <w:rPr>
                <w:rFonts w:ascii="Georgia Pro Cond" w:eastAsia="Times New Roman" w:hAnsi="Georgia Pro Cond" w:cs="Calibri"/>
                <w:b/>
                <w:bCs/>
                <w:color w:val="FFFFFF"/>
              </w:rPr>
            </w:pPr>
            <w:r w:rsidRPr="00745B1B">
              <w:rPr>
                <w:rFonts w:ascii="Georgia Pro Cond" w:eastAsia="Times New Roman" w:hAnsi="Georgia Pro Cond" w:cs="Calibri"/>
                <w:b/>
                <w:bCs/>
                <w:color w:val="FFFFFF"/>
              </w:rPr>
              <w:t>% Eficacia</w:t>
            </w:r>
          </w:p>
        </w:tc>
        <w:tc>
          <w:tcPr>
            <w:tcW w:w="1540" w:type="dxa"/>
            <w:tcBorders>
              <w:top w:val="single" w:sz="4" w:space="0" w:color="auto"/>
              <w:left w:val="nil"/>
              <w:bottom w:val="single" w:sz="4" w:space="0" w:color="auto"/>
              <w:right w:val="single" w:sz="4" w:space="0" w:color="auto"/>
            </w:tcBorders>
            <w:shd w:val="clear" w:color="000000" w:fill="006AA6"/>
            <w:noWrap/>
            <w:vAlign w:val="center"/>
            <w:hideMark/>
          </w:tcPr>
          <w:p w14:paraId="264824E0" w14:textId="77777777" w:rsidR="00745B1B" w:rsidRPr="00745B1B" w:rsidRDefault="00745B1B" w:rsidP="00745B1B">
            <w:pPr>
              <w:spacing w:after="0" w:line="240" w:lineRule="auto"/>
              <w:jc w:val="center"/>
              <w:rPr>
                <w:rFonts w:ascii="Georgia Pro Cond" w:eastAsia="Times New Roman" w:hAnsi="Georgia Pro Cond" w:cs="Calibri"/>
                <w:b/>
                <w:bCs/>
                <w:color w:val="FFFFFF"/>
              </w:rPr>
            </w:pPr>
            <w:r w:rsidRPr="00745B1B">
              <w:rPr>
                <w:rFonts w:ascii="Georgia Pro Cond" w:eastAsia="Times New Roman" w:hAnsi="Georgia Pro Cond" w:cs="Calibri"/>
                <w:b/>
                <w:bCs/>
                <w:color w:val="FFFFFF"/>
              </w:rPr>
              <w:t>% Eficiencia</w:t>
            </w:r>
          </w:p>
        </w:tc>
      </w:tr>
      <w:tr w:rsidR="00745B1B" w:rsidRPr="00745B1B" w14:paraId="2A2CEB69" w14:textId="77777777" w:rsidTr="00745B1B">
        <w:trPr>
          <w:trHeight w:val="300"/>
        </w:trPr>
        <w:tc>
          <w:tcPr>
            <w:tcW w:w="2040" w:type="dxa"/>
            <w:tcBorders>
              <w:top w:val="nil"/>
              <w:left w:val="single" w:sz="4" w:space="0" w:color="auto"/>
              <w:bottom w:val="single" w:sz="4" w:space="0" w:color="auto"/>
              <w:right w:val="single" w:sz="4" w:space="0" w:color="auto"/>
            </w:tcBorders>
            <w:noWrap/>
            <w:vAlign w:val="center"/>
            <w:hideMark/>
          </w:tcPr>
          <w:p w14:paraId="074F293B" w14:textId="77777777" w:rsidR="00745B1B" w:rsidRPr="00745B1B" w:rsidRDefault="00745B1B" w:rsidP="00745B1B">
            <w:pPr>
              <w:spacing w:after="0" w:line="240" w:lineRule="auto"/>
              <w:rPr>
                <w:rFonts w:ascii="Georgia Pro Cond" w:eastAsia="Times New Roman" w:hAnsi="Georgia Pro Cond" w:cs="Calibri"/>
                <w:color w:val="000000"/>
              </w:rPr>
            </w:pPr>
            <w:r w:rsidRPr="00745B1B">
              <w:rPr>
                <w:rFonts w:ascii="Georgia Pro Cond" w:eastAsia="Times New Roman" w:hAnsi="Georgia Pro Cond" w:cs="Calibri"/>
                <w:color w:val="000000"/>
              </w:rPr>
              <w:t>Metropolitano</w:t>
            </w:r>
          </w:p>
        </w:tc>
        <w:tc>
          <w:tcPr>
            <w:tcW w:w="2460" w:type="dxa"/>
            <w:tcBorders>
              <w:top w:val="nil"/>
              <w:left w:val="nil"/>
              <w:bottom w:val="single" w:sz="4" w:space="0" w:color="auto"/>
              <w:right w:val="single" w:sz="4" w:space="0" w:color="auto"/>
            </w:tcBorders>
            <w:noWrap/>
            <w:vAlign w:val="center"/>
            <w:hideMark/>
          </w:tcPr>
          <w:p w14:paraId="02ED7C34" w14:textId="77777777" w:rsidR="00745B1B" w:rsidRPr="00745B1B" w:rsidRDefault="00745B1B" w:rsidP="00745B1B">
            <w:pPr>
              <w:spacing w:after="0" w:line="240" w:lineRule="auto"/>
              <w:jc w:val="center"/>
              <w:rPr>
                <w:rFonts w:ascii="Georgia Pro Cond" w:eastAsia="Times New Roman" w:hAnsi="Georgia Pro Cond" w:cs="Calibri"/>
                <w:b/>
                <w:bCs/>
                <w:color w:val="000000"/>
              </w:rPr>
            </w:pPr>
            <w:r w:rsidRPr="00745B1B">
              <w:rPr>
                <w:rFonts w:ascii="Georgia Pro Cond" w:eastAsia="Times New Roman" w:hAnsi="Georgia Pro Cond" w:cs="Calibri"/>
                <w:b/>
                <w:bCs/>
                <w:color w:val="000000"/>
              </w:rPr>
              <w:t>0%</w:t>
            </w:r>
          </w:p>
        </w:tc>
        <w:tc>
          <w:tcPr>
            <w:tcW w:w="1540" w:type="dxa"/>
            <w:tcBorders>
              <w:top w:val="nil"/>
              <w:left w:val="nil"/>
              <w:bottom w:val="single" w:sz="4" w:space="0" w:color="auto"/>
              <w:right w:val="single" w:sz="4" w:space="0" w:color="auto"/>
            </w:tcBorders>
            <w:noWrap/>
            <w:vAlign w:val="center"/>
            <w:hideMark/>
          </w:tcPr>
          <w:p w14:paraId="6BC27A1B" w14:textId="77777777" w:rsidR="00745B1B" w:rsidRPr="00745B1B" w:rsidRDefault="00745B1B" w:rsidP="00745B1B">
            <w:pPr>
              <w:spacing w:after="0" w:line="240" w:lineRule="auto"/>
              <w:jc w:val="center"/>
              <w:rPr>
                <w:rFonts w:ascii="Georgia Pro Cond" w:eastAsia="Times New Roman" w:hAnsi="Georgia Pro Cond" w:cs="Calibri"/>
                <w:color w:val="000000"/>
              </w:rPr>
            </w:pPr>
            <w:r w:rsidRPr="00745B1B">
              <w:rPr>
                <w:rFonts w:ascii="Georgia Pro Cond" w:eastAsia="Times New Roman" w:hAnsi="Georgia Pro Cond" w:cs="Calibri"/>
                <w:color w:val="000000"/>
              </w:rPr>
              <w:t>0%</w:t>
            </w:r>
          </w:p>
        </w:tc>
        <w:tc>
          <w:tcPr>
            <w:tcW w:w="1540" w:type="dxa"/>
            <w:tcBorders>
              <w:top w:val="nil"/>
              <w:left w:val="nil"/>
              <w:bottom w:val="single" w:sz="4" w:space="0" w:color="auto"/>
              <w:right w:val="single" w:sz="4" w:space="0" w:color="auto"/>
            </w:tcBorders>
            <w:noWrap/>
            <w:vAlign w:val="center"/>
            <w:hideMark/>
          </w:tcPr>
          <w:p w14:paraId="1ED345E4" w14:textId="77777777" w:rsidR="00745B1B" w:rsidRPr="00745B1B" w:rsidRDefault="00745B1B" w:rsidP="00745B1B">
            <w:pPr>
              <w:spacing w:after="0" w:line="240" w:lineRule="auto"/>
              <w:jc w:val="center"/>
              <w:rPr>
                <w:rFonts w:ascii="Georgia Pro Cond" w:eastAsia="Times New Roman" w:hAnsi="Georgia Pro Cond" w:cs="Calibri"/>
                <w:color w:val="000000"/>
              </w:rPr>
            </w:pPr>
            <w:r w:rsidRPr="00745B1B">
              <w:rPr>
                <w:rFonts w:ascii="Georgia Pro Cond" w:eastAsia="Times New Roman" w:hAnsi="Georgia Pro Cond" w:cs="Calibri"/>
                <w:color w:val="000000"/>
              </w:rPr>
              <w:t>0%</w:t>
            </w:r>
          </w:p>
        </w:tc>
      </w:tr>
      <w:tr w:rsidR="00745B1B" w:rsidRPr="00745B1B" w14:paraId="28F13128" w14:textId="77777777" w:rsidTr="00745B1B">
        <w:trPr>
          <w:trHeight w:val="300"/>
        </w:trPr>
        <w:tc>
          <w:tcPr>
            <w:tcW w:w="2040" w:type="dxa"/>
            <w:tcBorders>
              <w:top w:val="nil"/>
              <w:left w:val="single" w:sz="4" w:space="0" w:color="auto"/>
              <w:bottom w:val="single" w:sz="4" w:space="0" w:color="auto"/>
              <w:right w:val="single" w:sz="4" w:space="0" w:color="auto"/>
            </w:tcBorders>
            <w:noWrap/>
            <w:vAlign w:val="center"/>
            <w:hideMark/>
          </w:tcPr>
          <w:p w14:paraId="184FDBBC" w14:textId="77777777" w:rsidR="00745B1B" w:rsidRPr="00745B1B" w:rsidRDefault="00745B1B" w:rsidP="00745B1B">
            <w:pPr>
              <w:spacing w:after="0" w:line="240" w:lineRule="auto"/>
              <w:rPr>
                <w:rFonts w:ascii="Georgia Pro Cond" w:eastAsia="Times New Roman" w:hAnsi="Georgia Pro Cond" w:cs="Calibri"/>
                <w:color w:val="000000"/>
              </w:rPr>
            </w:pPr>
            <w:r w:rsidRPr="00745B1B">
              <w:rPr>
                <w:rFonts w:ascii="Georgia Pro Cond" w:eastAsia="Times New Roman" w:hAnsi="Georgia Pro Cond" w:cs="Calibri"/>
                <w:color w:val="000000"/>
              </w:rPr>
              <w:t>Valdesia</w:t>
            </w:r>
          </w:p>
        </w:tc>
        <w:tc>
          <w:tcPr>
            <w:tcW w:w="2460" w:type="dxa"/>
            <w:tcBorders>
              <w:top w:val="nil"/>
              <w:left w:val="nil"/>
              <w:bottom w:val="single" w:sz="4" w:space="0" w:color="auto"/>
              <w:right w:val="single" w:sz="4" w:space="0" w:color="auto"/>
            </w:tcBorders>
            <w:noWrap/>
            <w:vAlign w:val="center"/>
            <w:hideMark/>
          </w:tcPr>
          <w:p w14:paraId="4AAD84CD" w14:textId="77777777" w:rsidR="00745B1B" w:rsidRPr="00745B1B" w:rsidRDefault="00745B1B" w:rsidP="00745B1B">
            <w:pPr>
              <w:spacing w:after="0" w:line="240" w:lineRule="auto"/>
              <w:jc w:val="center"/>
              <w:rPr>
                <w:rFonts w:ascii="Georgia Pro Cond" w:eastAsia="Times New Roman" w:hAnsi="Georgia Pro Cond" w:cs="Calibri"/>
                <w:b/>
                <w:bCs/>
                <w:color w:val="000000"/>
              </w:rPr>
            </w:pPr>
            <w:r w:rsidRPr="00745B1B">
              <w:rPr>
                <w:rFonts w:ascii="Georgia Pro Cond" w:eastAsia="Times New Roman" w:hAnsi="Georgia Pro Cond" w:cs="Calibri"/>
                <w:b/>
                <w:bCs/>
                <w:color w:val="000000"/>
              </w:rPr>
              <w:t>0%</w:t>
            </w:r>
          </w:p>
        </w:tc>
        <w:tc>
          <w:tcPr>
            <w:tcW w:w="1540" w:type="dxa"/>
            <w:tcBorders>
              <w:top w:val="nil"/>
              <w:left w:val="nil"/>
              <w:bottom w:val="single" w:sz="4" w:space="0" w:color="auto"/>
              <w:right w:val="single" w:sz="4" w:space="0" w:color="auto"/>
            </w:tcBorders>
            <w:noWrap/>
            <w:vAlign w:val="center"/>
            <w:hideMark/>
          </w:tcPr>
          <w:p w14:paraId="7DCC8D94" w14:textId="77777777" w:rsidR="00745B1B" w:rsidRPr="00745B1B" w:rsidRDefault="00745B1B" w:rsidP="00745B1B">
            <w:pPr>
              <w:spacing w:after="0" w:line="240" w:lineRule="auto"/>
              <w:jc w:val="center"/>
              <w:rPr>
                <w:rFonts w:ascii="Georgia Pro Cond" w:eastAsia="Times New Roman" w:hAnsi="Georgia Pro Cond" w:cs="Calibri"/>
                <w:color w:val="000000"/>
              </w:rPr>
            </w:pPr>
            <w:r w:rsidRPr="00745B1B">
              <w:rPr>
                <w:rFonts w:ascii="Georgia Pro Cond" w:eastAsia="Times New Roman" w:hAnsi="Georgia Pro Cond" w:cs="Calibri"/>
                <w:color w:val="000000"/>
              </w:rPr>
              <w:t>0%</w:t>
            </w:r>
          </w:p>
        </w:tc>
        <w:tc>
          <w:tcPr>
            <w:tcW w:w="1540" w:type="dxa"/>
            <w:tcBorders>
              <w:top w:val="nil"/>
              <w:left w:val="nil"/>
              <w:bottom w:val="single" w:sz="4" w:space="0" w:color="auto"/>
              <w:right w:val="single" w:sz="4" w:space="0" w:color="auto"/>
            </w:tcBorders>
            <w:noWrap/>
            <w:vAlign w:val="center"/>
            <w:hideMark/>
          </w:tcPr>
          <w:p w14:paraId="2B605031" w14:textId="77777777" w:rsidR="00745B1B" w:rsidRPr="00745B1B" w:rsidRDefault="00745B1B" w:rsidP="00745B1B">
            <w:pPr>
              <w:spacing w:after="0" w:line="240" w:lineRule="auto"/>
              <w:jc w:val="center"/>
              <w:rPr>
                <w:rFonts w:ascii="Georgia Pro Cond" w:eastAsia="Times New Roman" w:hAnsi="Georgia Pro Cond" w:cs="Calibri"/>
                <w:color w:val="000000"/>
              </w:rPr>
            </w:pPr>
            <w:r w:rsidRPr="00745B1B">
              <w:rPr>
                <w:rFonts w:ascii="Georgia Pro Cond" w:eastAsia="Times New Roman" w:hAnsi="Georgia Pro Cond" w:cs="Calibri"/>
                <w:color w:val="000000"/>
              </w:rPr>
              <w:t>0%</w:t>
            </w:r>
          </w:p>
        </w:tc>
      </w:tr>
      <w:tr w:rsidR="00745B1B" w:rsidRPr="00745B1B" w14:paraId="7A80B5EA" w14:textId="77777777" w:rsidTr="00745B1B">
        <w:trPr>
          <w:trHeight w:val="300"/>
        </w:trPr>
        <w:tc>
          <w:tcPr>
            <w:tcW w:w="2040" w:type="dxa"/>
            <w:tcBorders>
              <w:top w:val="nil"/>
              <w:left w:val="single" w:sz="4" w:space="0" w:color="auto"/>
              <w:bottom w:val="single" w:sz="4" w:space="0" w:color="auto"/>
              <w:right w:val="single" w:sz="4" w:space="0" w:color="auto"/>
            </w:tcBorders>
            <w:vAlign w:val="center"/>
            <w:hideMark/>
          </w:tcPr>
          <w:p w14:paraId="47F79EB4" w14:textId="77777777" w:rsidR="00745B1B" w:rsidRPr="00745B1B" w:rsidRDefault="00745B1B" w:rsidP="00745B1B">
            <w:pPr>
              <w:spacing w:after="0" w:line="240" w:lineRule="auto"/>
              <w:rPr>
                <w:rFonts w:ascii="Georgia Pro Cond" w:eastAsia="Times New Roman" w:hAnsi="Georgia Pro Cond" w:cs="Calibri"/>
                <w:color w:val="000000"/>
              </w:rPr>
            </w:pPr>
            <w:r w:rsidRPr="00745B1B">
              <w:rPr>
                <w:rFonts w:ascii="Georgia Pro Cond" w:eastAsia="Times New Roman" w:hAnsi="Georgia Pro Cond" w:cs="Calibri"/>
                <w:color w:val="000000"/>
              </w:rPr>
              <w:t>Norcentral</w:t>
            </w:r>
          </w:p>
        </w:tc>
        <w:tc>
          <w:tcPr>
            <w:tcW w:w="2460" w:type="dxa"/>
            <w:tcBorders>
              <w:top w:val="nil"/>
              <w:left w:val="nil"/>
              <w:bottom w:val="single" w:sz="4" w:space="0" w:color="auto"/>
              <w:right w:val="single" w:sz="4" w:space="0" w:color="auto"/>
            </w:tcBorders>
            <w:noWrap/>
            <w:vAlign w:val="center"/>
            <w:hideMark/>
          </w:tcPr>
          <w:p w14:paraId="01902AB3" w14:textId="77777777" w:rsidR="00745B1B" w:rsidRPr="00745B1B" w:rsidRDefault="00745B1B" w:rsidP="00745B1B">
            <w:pPr>
              <w:spacing w:after="0" w:line="240" w:lineRule="auto"/>
              <w:jc w:val="center"/>
              <w:rPr>
                <w:rFonts w:ascii="Georgia Pro Cond" w:eastAsia="Times New Roman" w:hAnsi="Georgia Pro Cond" w:cs="Calibri"/>
                <w:b/>
                <w:bCs/>
                <w:color w:val="000000"/>
              </w:rPr>
            </w:pPr>
            <w:r w:rsidRPr="00745B1B">
              <w:rPr>
                <w:rFonts w:ascii="Georgia Pro Cond" w:eastAsia="Times New Roman" w:hAnsi="Georgia Pro Cond" w:cs="Calibri"/>
                <w:b/>
                <w:bCs/>
                <w:color w:val="000000"/>
              </w:rPr>
              <w:t>100%</w:t>
            </w:r>
          </w:p>
        </w:tc>
        <w:tc>
          <w:tcPr>
            <w:tcW w:w="1540" w:type="dxa"/>
            <w:tcBorders>
              <w:top w:val="nil"/>
              <w:left w:val="nil"/>
              <w:bottom w:val="single" w:sz="4" w:space="0" w:color="auto"/>
              <w:right w:val="single" w:sz="4" w:space="0" w:color="auto"/>
            </w:tcBorders>
            <w:noWrap/>
            <w:vAlign w:val="center"/>
            <w:hideMark/>
          </w:tcPr>
          <w:p w14:paraId="12C2B733" w14:textId="77777777" w:rsidR="00745B1B" w:rsidRPr="00745B1B" w:rsidRDefault="00745B1B" w:rsidP="00745B1B">
            <w:pPr>
              <w:spacing w:after="0" w:line="240" w:lineRule="auto"/>
              <w:jc w:val="center"/>
              <w:rPr>
                <w:rFonts w:ascii="Georgia Pro Cond" w:eastAsia="Times New Roman" w:hAnsi="Georgia Pro Cond" w:cs="Calibri"/>
                <w:color w:val="000000"/>
              </w:rPr>
            </w:pPr>
            <w:r w:rsidRPr="00745B1B">
              <w:rPr>
                <w:rFonts w:ascii="Georgia Pro Cond" w:eastAsia="Times New Roman" w:hAnsi="Georgia Pro Cond" w:cs="Calibri"/>
                <w:color w:val="000000"/>
              </w:rPr>
              <w:t>100%</w:t>
            </w:r>
          </w:p>
        </w:tc>
        <w:tc>
          <w:tcPr>
            <w:tcW w:w="1540" w:type="dxa"/>
            <w:tcBorders>
              <w:top w:val="nil"/>
              <w:left w:val="nil"/>
              <w:bottom w:val="single" w:sz="4" w:space="0" w:color="auto"/>
              <w:right w:val="single" w:sz="4" w:space="0" w:color="auto"/>
            </w:tcBorders>
            <w:noWrap/>
            <w:vAlign w:val="center"/>
            <w:hideMark/>
          </w:tcPr>
          <w:p w14:paraId="52FACC69" w14:textId="77777777" w:rsidR="00745B1B" w:rsidRPr="00745B1B" w:rsidRDefault="00745B1B" w:rsidP="00745B1B">
            <w:pPr>
              <w:spacing w:after="0" w:line="240" w:lineRule="auto"/>
              <w:jc w:val="center"/>
              <w:rPr>
                <w:rFonts w:ascii="Georgia Pro Cond" w:eastAsia="Times New Roman" w:hAnsi="Georgia Pro Cond" w:cs="Calibri"/>
                <w:color w:val="000000"/>
              </w:rPr>
            </w:pPr>
            <w:r w:rsidRPr="00745B1B">
              <w:rPr>
                <w:rFonts w:ascii="Georgia Pro Cond" w:eastAsia="Times New Roman" w:hAnsi="Georgia Pro Cond" w:cs="Calibri"/>
                <w:color w:val="000000"/>
              </w:rPr>
              <w:t>100%</w:t>
            </w:r>
          </w:p>
        </w:tc>
      </w:tr>
      <w:tr w:rsidR="00745B1B" w:rsidRPr="00745B1B" w14:paraId="14261848" w14:textId="77777777" w:rsidTr="00745B1B">
        <w:trPr>
          <w:trHeight w:val="300"/>
        </w:trPr>
        <w:tc>
          <w:tcPr>
            <w:tcW w:w="2040" w:type="dxa"/>
            <w:tcBorders>
              <w:top w:val="nil"/>
              <w:left w:val="single" w:sz="4" w:space="0" w:color="auto"/>
              <w:bottom w:val="single" w:sz="4" w:space="0" w:color="auto"/>
              <w:right w:val="single" w:sz="4" w:space="0" w:color="auto"/>
            </w:tcBorders>
            <w:vAlign w:val="center"/>
            <w:hideMark/>
          </w:tcPr>
          <w:p w14:paraId="36CFCB64" w14:textId="77777777" w:rsidR="00745B1B" w:rsidRPr="00745B1B" w:rsidRDefault="00745B1B" w:rsidP="00745B1B">
            <w:pPr>
              <w:spacing w:after="0" w:line="240" w:lineRule="auto"/>
              <w:rPr>
                <w:rFonts w:ascii="Georgia Pro Cond" w:eastAsia="Times New Roman" w:hAnsi="Georgia Pro Cond" w:cs="Calibri"/>
                <w:color w:val="000000"/>
              </w:rPr>
            </w:pPr>
            <w:r w:rsidRPr="00745B1B">
              <w:rPr>
                <w:rFonts w:ascii="Georgia Pro Cond" w:eastAsia="Times New Roman" w:hAnsi="Georgia Pro Cond" w:cs="Calibri"/>
                <w:color w:val="000000"/>
              </w:rPr>
              <w:t>Nordeste</w:t>
            </w:r>
          </w:p>
        </w:tc>
        <w:tc>
          <w:tcPr>
            <w:tcW w:w="2460" w:type="dxa"/>
            <w:tcBorders>
              <w:top w:val="nil"/>
              <w:left w:val="nil"/>
              <w:bottom w:val="single" w:sz="4" w:space="0" w:color="auto"/>
              <w:right w:val="single" w:sz="4" w:space="0" w:color="auto"/>
            </w:tcBorders>
            <w:noWrap/>
            <w:vAlign w:val="center"/>
            <w:hideMark/>
          </w:tcPr>
          <w:p w14:paraId="5CBA9F0E" w14:textId="77777777" w:rsidR="00745B1B" w:rsidRPr="00745B1B" w:rsidRDefault="00745B1B" w:rsidP="00745B1B">
            <w:pPr>
              <w:spacing w:after="0" w:line="240" w:lineRule="auto"/>
              <w:jc w:val="center"/>
              <w:rPr>
                <w:rFonts w:ascii="Georgia Pro Cond" w:eastAsia="Times New Roman" w:hAnsi="Georgia Pro Cond" w:cs="Calibri"/>
                <w:b/>
                <w:bCs/>
                <w:color w:val="000000"/>
              </w:rPr>
            </w:pPr>
            <w:r w:rsidRPr="00745B1B">
              <w:rPr>
                <w:rFonts w:ascii="Georgia Pro Cond" w:eastAsia="Times New Roman" w:hAnsi="Georgia Pro Cond" w:cs="Calibri"/>
                <w:b/>
                <w:bCs/>
                <w:color w:val="000000"/>
              </w:rPr>
              <w:t>0%</w:t>
            </w:r>
          </w:p>
        </w:tc>
        <w:tc>
          <w:tcPr>
            <w:tcW w:w="1540" w:type="dxa"/>
            <w:tcBorders>
              <w:top w:val="nil"/>
              <w:left w:val="nil"/>
              <w:bottom w:val="single" w:sz="4" w:space="0" w:color="auto"/>
              <w:right w:val="single" w:sz="4" w:space="0" w:color="auto"/>
            </w:tcBorders>
            <w:noWrap/>
            <w:vAlign w:val="center"/>
            <w:hideMark/>
          </w:tcPr>
          <w:p w14:paraId="7E74D338" w14:textId="77777777" w:rsidR="00745B1B" w:rsidRPr="00745B1B" w:rsidRDefault="00745B1B" w:rsidP="00745B1B">
            <w:pPr>
              <w:spacing w:after="0" w:line="240" w:lineRule="auto"/>
              <w:jc w:val="center"/>
              <w:rPr>
                <w:rFonts w:ascii="Georgia Pro Cond" w:eastAsia="Times New Roman" w:hAnsi="Georgia Pro Cond" w:cs="Calibri"/>
                <w:color w:val="000000"/>
              </w:rPr>
            </w:pPr>
            <w:r w:rsidRPr="00745B1B">
              <w:rPr>
                <w:rFonts w:ascii="Georgia Pro Cond" w:eastAsia="Times New Roman" w:hAnsi="Georgia Pro Cond" w:cs="Calibri"/>
                <w:color w:val="000000"/>
              </w:rPr>
              <w:t>0%</w:t>
            </w:r>
          </w:p>
        </w:tc>
        <w:tc>
          <w:tcPr>
            <w:tcW w:w="1540" w:type="dxa"/>
            <w:tcBorders>
              <w:top w:val="nil"/>
              <w:left w:val="nil"/>
              <w:bottom w:val="single" w:sz="4" w:space="0" w:color="auto"/>
              <w:right w:val="single" w:sz="4" w:space="0" w:color="auto"/>
            </w:tcBorders>
            <w:noWrap/>
            <w:vAlign w:val="center"/>
            <w:hideMark/>
          </w:tcPr>
          <w:p w14:paraId="62D80434" w14:textId="77777777" w:rsidR="00745B1B" w:rsidRPr="00745B1B" w:rsidRDefault="00745B1B" w:rsidP="00745B1B">
            <w:pPr>
              <w:spacing w:after="0" w:line="240" w:lineRule="auto"/>
              <w:jc w:val="center"/>
              <w:rPr>
                <w:rFonts w:ascii="Georgia Pro Cond" w:eastAsia="Times New Roman" w:hAnsi="Georgia Pro Cond" w:cs="Calibri"/>
                <w:color w:val="000000"/>
              </w:rPr>
            </w:pPr>
            <w:r w:rsidRPr="00745B1B">
              <w:rPr>
                <w:rFonts w:ascii="Georgia Pro Cond" w:eastAsia="Times New Roman" w:hAnsi="Georgia Pro Cond" w:cs="Calibri"/>
                <w:color w:val="000000"/>
              </w:rPr>
              <w:t>0%</w:t>
            </w:r>
          </w:p>
        </w:tc>
      </w:tr>
      <w:tr w:rsidR="00745B1B" w:rsidRPr="00745B1B" w14:paraId="167E9CB1" w14:textId="77777777" w:rsidTr="00745B1B">
        <w:trPr>
          <w:trHeight w:val="300"/>
        </w:trPr>
        <w:tc>
          <w:tcPr>
            <w:tcW w:w="2040" w:type="dxa"/>
            <w:tcBorders>
              <w:top w:val="nil"/>
              <w:left w:val="single" w:sz="4" w:space="0" w:color="auto"/>
              <w:bottom w:val="single" w:sz="4" w:space="0" w:color="auto"/>
              <w:right w:val="single" w:sz="4" w:space="0" w:color="auto"/>
            </w:tcBorders>
            <w:noWrap/>
            <w:vAlign w:val="center"/>
            <w:hideMark/>
          </w:tcPr>
          <w:p w14:paraId="147E5062" w14:textId="77777777" w:rsidR="00745B1B" w:rsidRPr="00745B1B" w:rsidRDefault="00745B1B" w:rsidP="00745B1B">
            <w:pPr>
              <w:spacing w:after="0" w:line="240" w:lineRule="auto"/>
              <w:rPr>
                <w:rFonts w:ascii="Georgia Pro Cond" w:eastAsia="Times New Roman" w:hAnsi="Georgia Pro Cond" w:cs="Calibri"/>
                <w:color w:val="000000"/>
              </w:rPr>
            </w:pPr>
            <w:r w:rsidRPr="00745B1B">
              <w:rPr>
                <w:rFonts w:ascii="Georgia Pro Cond" w:eastAsia="Times New Roman" w:hAnsi="Georgia Pro Cond" w:cs="Calibri"/>
                <w:color w:val="000000"/>
              </w:rPr>
              <w:t>Enriquillo</w:t>
            </w:r>
          </w:p>
        </w:tc>
        <w:tc>
          <w:tcPr>
            <w:tcW w:w="2460" w:type="dxa"/>
            <w:tcBorders>
              <w:top w:val="nil"/>
              <w:left w:val="nil"/>
              <w:bottom w:val="single" w:sz="4" w:space="0" w:color="auto"/>
              <w:right w:val="single" w:sz="4" w:space="0" w:color="auto"/>
            </w:tcBorders>
            <w:noWrap/>
            <w:vAlign w:val="center"/>
            <w:hideMark/>
          </w:tcPr>
          <w:p w14:paraId="4CDE8B5B" w14:textId="77777777" w:rsidR="00745B1B" w:rsidRPr="00745B1B" w:rsidRDefault="00745B1B" w:rsidP="00745B1B">
            <w:pPr>
              <w:spacing w:after="0" w:line="240" w:lineRule="auto"/>
              <w:jc w:val="center"/>
              <w:rPr>
                <w:rFonts w:ascii="Georgia Pro Cond" w:eastAsia="Times New Roman" w:hAnsi="Georgia Pro Cond" w:cs="Calibri"/>
                <w:b/>
                <w:bCs/>
                <w:color w:val="000000"/>
              </w:rPr>
            </w:pPr>
            <w:r w:rsidRPr="00745B1B">
              <w:rPr>
                <w:rFonts w:ascii="Georgia Pro Cond" w:eastAsia="Times New Roman" w:hAnsi="Georgia Pro Cond" w:cs="Calibri"/>
                <w:b/>
                <w:bCs/>
                <w:color w:val="000000"/>
              </w:rPr>
              <w:t>100%</w:t>
            </w:r>
          </w:p>
        </w:tc>
        <w:tc>
          <w:tcPr>
            <w:tcW w:w="1540" w:type="dxa"/>
            <w:tcBorders>
              <w:top w:val="nil"/>
              <w:left w:val="nil"/>
              <w:bottom w:val="single" w:sz="4" w:space="0" w:color="auto"/>
              <w:right w:val="single" w:sz="4" w:space="0" w:color="auto"/>
            </w:tcBorders>
            <w:noWrap/>
            <w:vAlign w:val="center"/>
            <w:hideMark/>
          </w:tcPr>
          <w:p w14:paraId="1094EE0A" w14:textId="77777777" w:rsidR="00745B1B" w:rsidRPr="00745B1B" w:rsidRDefault="00745B1B" w:rsidP="00745B1B">
            <w:pPr>
              <w:spacing w:after="0" w:line="240" w:lineRule="auto"/>
              <w:jc w:val="center"/>
              <w:rPr>
                <w:rFonts w:ascii="Georgia Pro Cond" w:eastAsia="Times New Roman" w:hAnsi="Georgia Pro Cond" w:cs="Calibri"/>
                <w:color w:val="000000"/>
              </w:rPr>
            </w:pPr>
            <w:r w:rsidRPr="00745B1B">
              <w:rPr>
                <w:rFonts w:ascii="Georgia Pro Cond" w:eastAsia="Times New Roman" w:hAnsi="Georgia Pro Cond" w:cs="Calibri"/>
                <w:color w:val="000000"/>
              </w:rPr>
              <w:t>100%</w:t>
            </w:r>
          </w:p>
        </w:tc>
        <w:tc>
          <w:tcPr>
            <w:tcW w:w="1540" w:type="dxa"/>
            <w:tcBorders>
              <w:top w:val="nil"/>
              <w:left w:val="nil"/>
              <w:bottom w:val="single" w:sz="4" w:space="0" w:color="auto"/>
              <w:right w:val="single" w:sz="4" w:space="0" w:color="auto"/>
            </w:tcBorders>
            <w:noWrap/>
            <w:vAlign w:val="center"/>
            <w:hideMark/>
          </w:tcPr>
          <w:p w14:paraId="3C7CB027" w14:textId="77777777" w:rsidR="00745B1B" w:rsidRPr="00745B1B" w:rsidRDefault="00745B1B" w:rsidP="00745B1B">
            <w:pPr>
              <w:spacing w:after="0" w:line="240" w:lineRule="auto"/>
              <w:jc w:val="center"/>
              <w:rPr>
                <w:rFonts w:ascii="Georgia Pro Cond" w:eastAsia="Times New Roman" w:hAnsi="Georgia Pro Cond" w:cs="Calibri"/>
                <w:color w:val="000000"/>
              </w:rPr>
            </w:pPr>
            <w:r w:rsidRPr="00745B1B">
              <w:rPr>
                <w:rFonts w:ascii="Georgia Pro Cond" w:eastAsia="Times New Roman" w:hAnsi="Georgia Pro Cond" w:cs="Calibri"/>
                <w:color w:val="000000"/>
              </w:rPr>
              <w:t>100%</w:t>
            </w:r>
          </w:p>
        </w:tc>
      </w:tr>
      <w:tr w:rsidR="00745B1B" w:rsidRPr="00745B1B" w14:paraId="3A90DA80" w14:textId="77777777" w:rsidTr="00745B1B">
        <w:trPr>
          <w:trHeight w:val="300"/>
        </w:trPr>
        <w:tc>
          <w:tcPr>
            <w:tcW w:w="2040" w:type="dxa"/>
            <w:tcBorders>
              <w:top w:val="nil"/>
              <w:left w:val="single" w:sz="4" w:space="0" w:color="auto"/>
              <w:bottom w:val="single" w:sz="4" w:space="0" w:color="auto"/>
              <w:right w:val="single" w:sz="4" w:space="0" w:color="auto"/>
            </w:tcBorders>
            <w:vAlign w:val="center"/>
            <w:hideMark/>
          </w:tcPr>
          <w:p w14:paraId="124DE195" w14:textId="77777777" w:rsidR="00745B1B" w:rsidRPr="00745B1B" w:rsidRDefault="00745B1B" w:rsidP="00745B1B">
            <w:pPr>
              <w:spacing w:after="0" w:line="240" w:lineRule="auto"/>
              <w:rPr>
                <w:rFonts w:ascii="Georgia Pro Cond" w:eastAsia="Times New Roman" w:hAnsi="Georgia Pro Cond" w:cs="Calibri"/>
                <w:color w:val="000000"/>
              </w:rPr>
            </w:pPr>
            <w:r w:rsidRPr="00745B1B">
              <w:rPr>
                <w:rFonts w:ascii="Georgia Pro Cond" w:eastAsia="Times New Roman" w:hAnsi="Georgia Pro Cond" w:cs="Calibri"/>
                <w:color w:val="000000"/>
              </w:rPr>
              <w:t>Este</w:t>
            </w:r>
          </w:p>
        </w:tc>
        <w:tc>
          <w:tcPr>
            <w:tcW w:w="2460" w:type="dxa"/>
            <w:tcBorders>
              <w:top w:val="nil"/>
              <w:left w:val="nil"/>
              <w:bottom w:val="single" w:sz="4" w:space="0" w:color="auto"/>
              <w:right w:val="single" w:sz="4" w:space="0" w:color="auto"/>
            </w:tcBorders>
            <w:noWrap/>
            <w:vAlign w:val="center"/>
            <w:hideMark/>
          </w:tcPr>
          <w:p w14:paraId="50D3DC35" w14:textId="77777777" w:rsidR="00745B1B" w:rsidRPr="00745B1B" w:rsidRDefault="00745B1B" w:rsidP="00745B1B">
            <w:pPr>
              <w:spacing w:after="0" w:line="240" w:lineRule="auto"/>
              <w:jc w:val="center"/>
              <w:rPr>
                <w:rFonts w:ascii="Georgia Pro Cond" w:eastAsia="Times New Roman" w:hAnsi="Georgia Pro Cond" w:cs="Calibri"/>
                <w:b/>
                <w:bCs/>
                <w:color w:val="000000"/>
              </w:rPr>
            </w:pPr>
            <w:r w:rsidRPr="00745B1B">
              <w:rPr>
                <w:rFonts w:ascii="Georgia Pro Cond" w:eastAsia="Times New Roman" w:hAnsi="Georgia Pro Cond" w:cs="Calibri"/>
                <w:b/>
                <w:bCs/>
                <w:color w:val="000000"/>
              </w:rPr>
              <w:t>0%</w:t>
            </w:r>
          </w:p>
        </w:tc>
        <w:tc>
          <w:tcPr>
            <w:tcW w:w="1540" w:type="dxa"/>
            <w:tcBorders>
              <w:top w:val="nil"/>
              <w:left w:val="nil"/>
              <w:bottom w:val="single" w:sz="4" w:space="0" w:color="auto"/>
              <w:right w:val="single" w:sz="4" w:space="0" w:color="auto"/>
            </w:tcBorders>
            <w:noWrap/>
            <w:vAlign w:val="center"/>
            <w:hideMark/>
          </w:tcPr>
          <w:p w14:paraId="6AB3B73E" w14:textId="77777777" w:rsidR="00745B1B" w:rsidRPr="00745B1B" w:rsidRDefault="00745B1B" w:rsidP="00745B1B">
            <w:pPr>
              <w:spacing w:after="0" w:line="240" w:lineRule="auto"/>
              <w:jc w:val="center"/>
              <w:rPr>
                <w:rFonts w:ascii="Georgia Pro Cond" w:eastAsia="Times New Roman" w:hAnsi="Georgia Pro Cond" w:cs="Calibri"/>
                <w:color w:val="000000"/>
              </w:rPr>
            </w:pPr>
            <w:r w:rsidRPr="00745B1B">
              <w:rPr>
                <w:rFonts w:ascii="Georgia Pro Cond" w:eastAsia="Times New Roman" w:hAnsi="Georgia Pro Cond" w:cs="Calibri"/>
                <w:color w:val="000000"/>
              </w:rPr>
              <w:t>0%</w:t>
            </w:r>
          </w:p>
        </w:tc>
        <w:tc>
          <w:tcPr>
            <w:tcW w:w="1540" w:type="dxa"/>
            <w:tcBorders>
              <w:top w:val="nil"/>
              <w:left w:val="nil"/>
              <w:bottom w:val="single" w:sz="4" w:space="0" w:color="auto"/>
              <w:right w:val="single" w:sz="4" w:space="0" w:color="auto"/>
            </w:tcBorders>
            <w:noWrap/>
            <w:vAlign w:val="center"/>
            <w:hideMark/>
          </w:tcPr>
          <w:p w14:paraId="0B89A523" w14:textId="77777777" w:rsidR="00745B1B" w:rsidRPr="00745B1B" w:rsidRDefault="00745B1B" w:rsidP="00745B1B">
            <w:pPr>
              <w:spacing w:after="0" w:line="240" w:lineRule="auto"/>
              <w:jc w:val="center"/>
              <w:rPr>
                <w:rFonts w:ascii="Georgia Pro Cond" w:eastAsia="Times New Roman" w:hAnsi="Georgia Pro Cond" w:cs="Calibri"/>
                <w:color w:val="000000"/>
              </w:rPr>
            </w:pPr>
            <w:r w:rsidRPr="00745B1B">
              <w:rPr>
                <w:rFonts w:ascii="Georgia Pro Cond" w:eastAsia="Times New Roman" w:hAnsi="Georgia Pro Cond" w:cs="Calibri"/>
                <w:color w:val="000000"/>
              </w:rPr>
              <w:t>0%</w:t>
            </w:r>
          </w:p>
        </w:tc>
      </w:tr>
      <w:tr w:rsidR="00745B1B" w:rsidRPr="00745B1B" w14:paraId="0A4DF439" w14:textId="77777777" w:rsidTr="00745B1B">
        <w:trPr>
          <w:trHeight w:val="300"/>
        </w:trPr>
        <w:tc>
          <w:tcPr>
            <w:tcW w:w="2040" w:type="dxa"/>
            <w:tcBorders>
              <w:top w:val="nil"/>
              <w:left w:val="single" w:sz="4" w:space="0" w:color="auto"/>
              <w:bottom w:val="single" w:sz="4" w:space="0" w:color="auto"/>
              <w:right w:val="single" w:sz="4" w:space="0" w:color="auto"/>
            </w:tcBorders>
            <w:noWrap/>
            <w:vAlign w:val="center"/>
            <w:hideMark/>
          </w:tcPr>
          <w:p w14:paraId="621B2F79" w14:textId="77777777" w:rsidR="00745B1B" w:rsidRPr="00745B1B" w:rsidRDefault="00745B1B" w:rsidP="00745B1B">
            <w:pPr>
              <w:spacing w:after="0" w:line="240" w:lineRule="auto"/>
              <w:rPr>
                <w:rFonts w:ascii="Georgia Pro Cond" w:eastAsia="Times New Roman" w:hAnsi="Georgia Pro Cond" w:cs="Calibri"/>
                <w:color w:val="000000"/>
              </w:rPr>
            </w:pPr>
            <w:r w:rsidRPr="00745B1B">
              <w:rPr>
                <w:rFonts w:ascii="Georgia Pro Cond" w:eastAsia="Times New Roman" w:hAnsi="Georgia Pro Cond" w:cs="Calibri"/>
                <w:color w:val="000000"/>
              </w:rPr>
              <w:t>El Valle</w:t>
            </w:r>
          </w:p>
        </w:tc>
        <w:tc>
          <w:tcPr>
            <w:tcW w:w="2460" w:type="dxa"/>
            <w:tcBorders>
              <w:top w:val="nil"/>
              <w:left w:val="nil"/>
              <w:bottom w:val="single" w:sz="4" w:space="0" w:color="auto"/>
              <w:right w:val="single" w:sz="4" w:space="0" w:color="auto"/>
            </w:tcBorders>
            <w:noWrap/>
            <w:vAlign w:val="center"/>
            <w:hideMark/>
          </w:tcPr>
          <w:p w14:paraId="47F92008" w14:textId="77777777" w:rsidR="00745B1B" w:rsidRPr="00745B1B" w:rsidRDefault="00745B1B" w:rsidP="00745B1B">
            <w:pPr>
              <w:spacing w:after="0" w:line="240" w:lineRule="auto"/>
              <w:jc w:val="center"/>
              <w:rPr>
                <w:rFonts w:ascii="Georgia Pro Cond" w:eastAsia="Times New Roman" w:hAnsi="Georgia Pro Cond" w:cs="Calibri"/>
                <w:b/>
                <w:bCs/>
                <w:color w:val="000000"/>
              </w:rPr>
            </w:pPr>
            <w:r w:rsidRPr="00745B1B">
              <w:rPr>
                <w:rFonts w:ascii="Georgia Pro Cond" w:eastAsia="Times New Roman" w:hAnsi="Georgia Pro Cond" w:cs="Calibri"/>
                <w:b/>
                <w:bCs/>
                <w:color w:val="000000"/>
              </w:rPr>
              <w:t>0%</w:t>
            </w:r>
          </w:p>
        </w:tc>
        <w:tc>
          <w:tcPr>
            <w:tcW w:w="1540" w:type="dxa"/>
            <w:tcBorders>
              <w:top w:val="nil"/>
              <w:left w:val="nil"/>
              <w:bottom w:val="single" w:sz="4" w:space="0" w:color="auto"/>
              <w:right w:val="single" w:sz="4" w:space="0" w:color="auto"/>
            </w:tcBorders>
            <w:noWrap/>
            <w:vAlign w:val="center"/>
            <w:hideMark/>
          </w:tcPr>
          <w:p w14:paraId="3B4E9C09" w14:textId="77777777" w:rsidR="00745B1B" w:rsidRPr="00745B1B" w:rsidRDefault="00745B1B" w:rsidP="00745B1B">
            <w:pPr>
              <w:spacing w:after="0" w:line="240" w:lineRule="auto"/>
              <w:jc w:val="center"/>
              <w:rPr>
                <w:rFonts w:ascii="Georgia Pro Cond" w:eastAsia="Times New Roman" w:hAnsi="Georgia Pro Cond" w:cs="Calibri"/>
                <w:color w:val="000000"/>
              </w:rPr>
            </w:pPr>
            <w:r w:rsidRPr="00745B1B">
              <w:rPr>
                <w:rFonts w:ascii="Georgia Pro Cond" w:eastAsia="Times New Roman" w:hAnsi="Georgia Pro Cond" w:cs="Calibri"/>
                <w:color w:val="000000"/>
              </w:rPr>
              <w:t>0%</w:t>
            </w:r>
          </w:p>
        </w:tc>
        <w:tc>
          <w:tcPr>
            <w:tcW w:w="1540" w:type="dxa"/>
            <w:tcBorders>
              <w:top w:val="nil"/>
              <w:left w:val="nil"/>
              <w:bottom w:val="single" w:sz="4" w:space="0" w:color="auto"/>
              <w:right w:val="single" w:sz="4" w:space="0" w:color="auto"/>
            </w:tcBorders>
            <w:noWrap/>
            <w:vAlign w:val="center"/>
            <w:hideMark/>
          </w:tcPr>
          <w:p w14:paraId="51C4E9E6" w14:textId="77777777" w:rsidR="00745B1B" w:rsidRPr="00745B1B" w:rsidRDefault="00745B1B" w:rsidP="00745B1B">
            <w:pPr>
              <w:spacing w:after="0" w:line="240" w:lineRule="auto"/>
              <w:jc w:val="center"/>
              <w:rPr>
                <w:rFonts w:ascii="Georgia Pro Cond" w:eastAsia="Times New Roman" w:hAnsi="Georgia Pro Cond" w:cs="Calibri"/>
                <w:color w:val="000000"/>
              </w:rPr>
            </w:pPr>
            <w:r w:rsidRPr="00745B1B">
              <w:rPr>
                <w:rFonts w:ascii="Georgia Pro Cond" w:eastAsia="Times New Roman" w:hAnsi="Georgia Pro Cond" w:cs="Calibri"/>
                <w:color w:val="000000"/>
              </w:rPr>
              <w:t>0%</w:t>
            </w:r>
          </w:p>
        </w:tc>
      </w:tr>
      <w:tr w:rsidR="00745B1B" w:rsidRPr="00745B1B" w14:paraId="128BA83A" w14:textId="77777777" w:rsidTr="00745B1B">
        <w:trPr>
          <w:trHeight w:val="300"/>
        </w:trPr>
        <w:tc>
          <w:tcPr>
            <w:tcW w:w="2040" w:type="dxa"/>
            <w:tcBorders>
              <w:top w:val="nil"/>
              <w:left w:val="single" w:sz="4" w:space="0" w:color="auto"/>
              <w:bottom w:val="single" w:sz="4" w:space="0" w:color="auto"/>
              <w:right w:val="single" w:sz="4" w:space="0" w:color="auto"/>
            </w:tcBorders>
            <w:vAlign w:val="center"/>
            <w:hideMark/>
          </w:tcPr>
          <w:p w14:paraId="6B9EF61D" w14:textId="77777777" w:rsidR="00745B1B" w:rsidRPr="00745B1B" w:rsidRDefault="00745B1B" w:rsidP="00745B1B">
            <w:pPr>
              <w:spacing w:after="0" w:line="240" w:lineRule="auto"/>
              <w:rPr>
                <w:rFonts w:ascii="Georgia Pro Cond" w:eastAsia="Times New Roman" w:hAnsi="Georgia Pro Cond" w:cs="Calibri"/>
                <w:color w:val="000000"/>
              </w:rPr>
            </w:pPr>
            <w:r w:rsidRPr="00745B1B">
              <w:rPr>
                <w:rFonts w:ascii="Georgia Pro Cond" w:eastAsia="Times New Roman" w:hAnsi="Georgia Pro Cond" w:cs="Calibri"/>
                <w:color w:val="000000"/>
              </w:rPr>
              <w:t>Cibao Occidental</w:t>
            </w:r>
          </w:p>
        </w:tc>
        <w:tc>
          <w:tcPr>
            <w:tcW w:w="2460" w:type="dxa"/>
            <w:tcBorders>
              <w:top w:val="nil"/>
              <w:left w:val="nil"/>
              <w:bottom w:val="single" w:sz="4" w:space="0" w:color="auto"/>
              <w:right w:val="single" w:sz="4" w:space="0" w:color="auto"/>
            </w:tcBorders>
            <w:noWrap/>
            <w:vAlign w:val="center"/>
            <w:hideMark/>
          </w:tcPr>
          <w:p w14:paraId="4C549458" w14:textId="77777777" w:rsidR="00745B1B" w:rsidRPr="00745B1B" w:rsidRDefault="00745B1B" w:rsidP="00745B1B">
            <w:pPr>
              <w:spacing w:after="0" w:line="240" w:lineRule="auto"/>
              <w:jc w:val="center"/>
              <w:rPr>
                <w:rFonts w:ascii="Georgia Pro Cond" w:eastAsia="Times New Roman" w:hAnsi="Georgia Pro Cond" w:cs="Calibri"/>
                <w:b/>
                <w:bCs/>
                <w:color w:val="000000"/>
              </w:rPr>
            </w:pPr>
            <w:r w:rsidRPr="00745B1B">
              <w:rPr>
                <w:rFonts w:ascii="Georgia Pro Cond" w:eastAsia="Times New Roman" w:hAnsi="Georgia Pro Cond" w:cs="Calibri"/>
                <w:b/>
                <w:bCs/>
                <w:color w:val="000000"/>
              </w:rPr>
              <w:t>0%</w:t>
            </w:r>
          </w:p>
        </w:tc>
        <w:tc>
          <w:tcPr>
            <w:tcW w:w="1540" w:type="dxa"/>
            <w:tcBorders>
              <w:top w:val="nil"/>
              <w:left w:val="nil"/>
              <w:bottom w:val="single" w:sz="4" w:space="0" w:color="auto"/>
              <w:right w:val="single" w:sz="4" w:space="0" w:color="auto"/>
            </w:tcBorders>
            <w:noWrap/>
            <w:vAlign w:val="center"/>
            <w:hideMark/>
          </w:tcPr>
          <w:p w14:paraId="63CBDDB1" w14:textId="77777777" w:rsidR="00745B1B" w:rsidRPr="00745B1B" w:rsidRDefault="00745B1B" w:rsidP="00745B1B">
            <w:pPr>
              <w:spacing w:after="0" w:line="240" w:lineRule="auto"/>
              <w:jc w:val="center"/>
              <w:rPr>
                <w:rFonts w:ascii="Georgia Pro Cond" w:eastAsia="Times New Roman" w:hAnsi="Georgia Pro Cond" w:cs="Calibri"/>
                <w:color w:val="000000"/>
              </w:rPr>
            </w:pPr>
            <w:r w:rsidRPr="00745B1B">
              <w:rPr>
                <w:rFonts w:ascii="Georgia Pro Cond" w:eastAsia="Times New Roman" w:hAnsi="Georgia Pro Cond" w:cs="Calibri"/>
                <w:color w:val="000000"/>
              </w:rPr>
              <w:t>0%</w:t>
            </w:r>
          </w:p>
        </w:tc>
        <w:tc>
          <w:tcPr>
            <w:tcW w:w="1540" w:type="dxa"/>
            <w:tcBorders>
              <w:top w:val="nil"/>
              <w:left w:val="nil"/>
              <w:bottom w:val="single" w:sz="4" w:space="0" w:color="auto"/>
              <w:right w:val="single" w:sz="4" w:space="0" w:color="auto"/>
            </w:tcBorders>
            <w:noWrap/>
            <w:vAlign w:val="center"/>
            <w:hideMark/>
          </w:tcPr>
          <w:p w14:paraId="1F04B475" w14:textId="77777777" w:rsidR="00745B1B" w:rsidRPr="00745B1B" w:rsidRDefault="00745B1B" w:rsidP="00745B1B">
            <w:pPr>
              <w:spacing w:after="0" w:line="240" w:lineRule="auto"/>
              <w:jc w:val="center"/>
              <w:rPr>
                <w:rFonts w:ascii="Georgia Pro Cond" w:eastAsia="Times New Roman" w:hAnsi="Georgia Pro Cond" w:cs="Calibri"/>
                <w:color w:val="000000"/>
              </w:rPr>
            </w:pPr>
            <w:r w:rsidRPr="00745B1B">
              <w:rPr>
                <w:rFonts w:ascii="Georgia Pro Cond" w:eastAsia="Times New Roman" w:hAnsi="Georgia Pro Cond" w:cs="Calibri"/>
                <w:color w:val="000000"/>
              </w:rPr>
              <w:t>0%</w:t>
            </w:r>
          </w:p>
        </w:tc>
      </w:tr>
      <w:tr w:rsidR="00745B1B" w:rsidRPr="00745B1B" w14:paraId="25A62416" w14:textId="77777777" w:rsidTr="00745B1B">
        <w:trPr>
          <w:trHeight w:val="300"/>
        </w:trPr>
        <w:tc>
          <w:tcPr>
            <w:tcW w:w="2040" w:type="dxa"/>
            <w:tcBorders>
              <w:top w:val="nil"/>
              <w:left w:val="single" w:sz="4" w:space="0" w:color="auto"/>
              <w:bottom w:val="single" w:sz="4" w:space="0" w:color="auto"/>
              <w:right w:val="single" w:sz="4" w:space="0" w:color="auto"/>
            </w:tcBorders>
            <w:vAlign w:val="center"/>
            <w:hideMark/>
          </w:tcPr>
          <w:p w14:paraId="12C163A2" w14:textId="77777777" w:rsidR="00745B1B" w:rsidRPr="00745B1B" w:rsidRDefault="00745B1B" w:rsidP="00745B1B">
            <w:pPr>
              <w:spacing w:after="0" w:line="240" w:lineRule="auto"/>
              <w:rPr>
                <w:rFonts w:ascii="Georgia Pro Cond" w:eastAsia="Times New Roman" w:hAnsi="Georgia Pro Cond" w:cs="Calibri"/>
                <w:color w:val="000000"/>
              </w:rPr>
            </w:pPr>
            <w:r w:rsidRPr="00745B1B">
              <w:rPr>
                <w:rFonts w:ascii="Georgia Pro Cond" w:eastAsia="Times New Roman" w:hAnsi="Georgia Pro Cond" w:cs="Calibri"/>
                <w:color w:val="000000"/>
              </w:rPr>
              <w:t>Cibao Central</w:t>
            </w:r>
          </w:p>
        </w:tc>
        <w:tc>
          <w:tcPr>
            <w:tcW w:w="2460" w:type="dxa"/>
            <w:tcBorders>
              <w:top w:val="nil"/>
              <w:left w:val="nil"/>
              <w:bottom w:val="single" w:sz="4" w:space="0" w:color="auto"/>
              <w:right w:val="single" w:sz="4" w:space="0" w:color="auto"/>
            </w:tcBorders>
            <w:noWrap/>
            <w:vAlign w:val="center"/>
            <w:hideMark/>
          </w:tcPr>
          <w:p w14:paraId="2017F7EC" w14:textId="77777777" w:rsidR="00745B1B" w:rsidRPr="00745B1B" w:rsidRDefault="00745B1B" w:rsidP="00745B1B">
            <w:pPr>
              <w:spacing w:after="0" w:line="240" w:lineRule="auto"/>
              <w:jc w:val="center"/>
              <w:rPr>
                <w:rFonts w:ascii="Georgia Pro Cond" w:eastAsia="Times New Roman" w:hAnsi="Georgia Pro Cond" w:cs="Calibri"/>
                <w:b/>
                <w:bCs/>
                <w:color w:val="000000"/>
              </w:rPr>
            </w:pPr>
            <w:r w:rsidRPr="00745B1B">
              <w:rPr>
                <w:rFonts w:ascii="Georgia Pro Cond" w:eastAsia="Times New Roman" w:hAnsi="Georgia Pro Cond" w:cs="Calibri"/>
                <w:b/>
                <w:bCs/>
                <w:color w:val="000000"/>
              </w:rPr>
              <w:t>100%</w:t>
            </w:r>
          </w:p>
        </w:tc>
        <w:tc>
          <w:tcPr>
            <w:tcW w:w="1540" w:type="dxa"/>
            <w:tcBorders>
              <w:top w:val="nil"/>
              <w:left w:val="nil"/>
              <w:bottom w:val="single" w:sz="4" w:space="0" w:color="auto"/>
              <w:right w:val="single" w:sz="4" w:space="0" w:color="auto"/>
            </w:tcBorders>
            <w:noWrap/>
            <w:vAlign w:val="center"/>
            <w:hideMark/>
          </w:tcPr>
          <w:p w14:paraId="528EE9CE" w14:textId="77777777" w:rsidR="00745B1B" w:rsidRPr="00745B1B" w:rsidRDefault="00745B1B" w:rsidP="00745B1B">
            <w:pPr>
              <w:spacing w:after="0" w:line="240" w:lineRule="auto"/>
              <w:jc w:val="center"/>
              <w:rPr>
                <w:rFonts w:ascii="Georgia Pro Cond" w:eastAsia="Times New Roman" w:hAnsi="Georgia Pro Cond" w:cs="Calibri"/>
                <w:color w:val="000000"/>
              </w:rPr>
            </w:pPr>
            <w:r w:rsidRPr="00745B1B">
              <w:rPr>
                <w:rFonts w:ascii="Georgia Pro Cond" w:eastAsia="Times New Roman" w:hAnsi="Georgia Pro Cond" w:cs="Calibri"/>
                <w:color w:val="000000"/>
              </w:rPr>
              <w:t>100%</w:t>
            </w:r>
          </w:p>
        </w:tc>
        <w:tc>
          <w:tcPr>
            <w:tcW w:w="1540" w:type="dxa"/>
            <w:tcBorders>
              <w:top w:val="nil"/>
              <w:left w:val="nil"/>
              <w:bottom w:val="single" w:sz="4" w:space="0" w:color="auto"/>
              <w:right w:val="single" w:sz="4" w:space="0" w:color="auto"/>
            </w:tcBorders>
            <w:noWrap/>
            <w:vAlign w:val="center"/>
            <w:hideMark/>
          </w:tcPr>
          <w:p w14:paraId="4FAC7234" w14:textId="77777777" w:rsidR="00745B1B" w:rsidRPr="00745B1B" w:rsidRDefault="00745B1B" w:rsidP="00745B1B">
            <w:pPr>
              <w:spacing w:after="0" w:line="240" w:lineRule="auto"/>
              <w:jc w:val="center"/>
              <w:rPr>
                <w:rFonts w:ascii="Georgia Pro Cond" w:eastAsia="Times New Roman" w:hAnsi="Georgia Pro Cond" w:cs="Calibri"/>
                <w:color w:val="000000"/>
              </w:rPr>
            </w:pPr>
            <w:r w:rsidRPr="00745B1B">
              <w:rPr>
                <w:rFonts w:ascii="Georgia Pro Cond" w:eastAsia="Times New Roman" w:hAnsi="Georgia Pro Cond" w:cs="Calibri"/>
                <w:color w:val="000000"/>
              </w:rPr>
              <w:t>100%</w:t>
            </w:r>
          </w:p>
        </w:tc>
      </w:tr>
    </w:tbl>
    <w:p w14:paraId="660FB760" w14:textId="77777777" w:rsidR="00151C79" w:rsidRDefault="00151C79" w:rsidP="00D41756">
      <w:pPr>
        <w:spacing w:line="360" w:lineRule="auto"/>
        <w:jc w:val="both"/>
        <w:rPr>
          <w:rFonts w:ascii="Georgia Pro Cond" w:hAnsi="Georgia Pro Cond" w:cs="Times New Roman"/>
        </w:rPr>
      </w:pPr>
    </w:p>
    <w:p w14:paraId="0017CECF" w14:textId="77777777" w:rsidR="00151C79" w:rsidRPr="008335FE" w:rsidRDefault="00151C79" w:rsidP="00151C79">
      <w:pPr>
        <w:spacing w:line="360" w:lineRule="auto"/>
        <w:jc w:val="both"/>
        <w:rPr>
          <w:rFonts w:ascii="Georgia Pro Cond" w:hAnsi="Georgia Pro Cond" w:cs="Times New Roman"/>
          <w:b/>
          <w:bCs/>
        </w:rPr>
      </w:pPr>
      <w:r w:rsidRPr="008335FE">
        <w:rPr>
          <w:rFonts w:ascii="Georgia Pro Cond" w:hAnsi="Georgia Pro Cond" w:cs="Times New Roman"/>
          <w:b/>
          <w:bCs/>
        </w:rPr>
        <w:t>Hallazgos</w:t>
      </w:r>
    </w:p>
    <w:p w14:paraId="29920A22" w14:textId="77777777" w:rsidR="00D448AC" w:rsidRDefault="00151C79" w:rsidP="00D448AC">
      <w:pPr>
        <w:pStyle w:val="Prrafodelista"/>
        <w:numPr>
          <w:ilvl w:val="0"/>
          <w:numId w:val="16"/>
        </w:numPr>
        <w:spacing w:line="360" w:lineRule="auto"/>
        <w:jc w:val="both"/>
        <w:rPr>
          <w:rFonts w:ascii="Georgia Pro Cond" w:hAnsi="Georgia Pro Cond" w:cs="Times New Roman"/>
        </w:rPr>
      </w:pPr>
      <w:r w:rsidRPr="00D448AC">
        <w:rPr>
          <w:rFonts w:ascii="Georgia Pro Cond" w:hAnsi="Georgia Pro Cond" w:cs="Times New Roman"/>
        </w:rPr>
        <w:t xml:space="preserve">Siete (7) actividades y 15 </w:t>
      </w:r>
      <w:r w:rsidR="00D448AC" w:rsidRPr="00D448AC">
        <w:rPr>
          <w:rFonts w:ascii="Georgia Pro Cond" w:hAnsi="Georgia Pro Cond" w:cs="Times New Roman"/>
        </w:rPr>
        <w:t xml:space="preserve">quince (15) acciones programáticas objeto de evaluación </w:t>
      </w:r>
    </w:p>
    <w:p w14:paraId="4EEFD0BF" w14:textId="36411586" w:rsidR="00745B1B" w:rsidRDefault="00745B1B" w:rsidP="00D448AC">
      <w:pPr>
        <w:pStyle w:val="Prrafodelista"/>
        <w:numPr>
          <w:ilvl w:val="0"/>
          <w:numId w:val="16"/>
        </w:numPr>
        <w:spacing w:line="360" w:lineRule="auto"/>
        <w:jc w:val="both"/>
        <w:rPr>
          <w:rFonts w:ascii="Georgia Pro Cond" w:hAnsi="Georgia Pro Cond" w:cs="Times New Roman"/>
        </w:rPr>
      </w:pPr>
      <w:r>
        <w:rPr>
          <w:rFonts w:ascii="Georgia Pro Cond" w:hAnsi="Georgia Pro Cond" w:cs="Times New Roman"/>
        </w:rPr>
        <w:t>No se valida las evidencias de 6 CRUE Regionales</w:t>
      </w:r>
    </w:p>
    <w:p w14:paraId="317870A7" w14:textId="1DC332B9" w:rsidR="00151C79" w:rsidRDefault="00151C79" w:rsidP="00D448AC">
      <w:pPr>
        <w:pStyle w:val="Prrafodelista"/>
        <w:numPr>
          <w:ilvl w:val="0"/>
          <w:numId w:val="16"/>
        </w:numPr>
        <w:spacing w:line="360" w:lineRule="auto"/>
        <w:jc w:val="both"/>
        <w:rPr>
          <w:rFonts w:ascii="Georgia Pro Cond" w:hAnsi="Georgia Pro Cond" w:cs="Times New Roman"/>
        </w:rPr>
      </w:pPr>
      <w:r>
        <w:rPr>
          <w:rFonts w:ascii="Georgia Pro Cond" w:hAnsi="Georgia Pro Cond" w:cs="Times New Roman"/>
        </w:rPr>
        <w:t>Se valida la ejecución y la evidencia de las actividades</w:t>
      </w:r>
      <w:r w:rsidR="00745B1B">
        <w:rPr>
          <w:rFonts w:ascii="Georgia Pro Cond" w:hAnsi="Georgia Pro Cond" w:cs="Times New Roman"/>
        </w:rPr>
        <w:t xml:space="preserve"> de las 3 regiones reportadas.</w:t>
      </w:r>
    </w:p>
    <w:p w14:paraId="08CE8AC8" w14:textId="77777777" w:rsidR="0003597A" w:rsidRDefault="0003597A" w:rsidP="00D41756">
      <w:pPr>
        <w:spacing w:line="360" w:lineRule="auto"/>
        <w:jc w:val="both"/>
        <w:rPr>
          <w:rFonts w:ascii="Georgia Pro Cond" w:hAnsi="Georgia Pro Cond" w:cs="Times New Roman"/>
        </w:rPr>
      </w:pPr>
    </w:p>
    <w:p w14:paraId="4D26E685" w14:textId="77777777" w:rsidR="00823C88" w:rsidRDefault="00823C88" w:rsidP="00D41756">
      <w:pPr>
        <w:spacing w:line="360" w:lineRule="auto"/>
        <w:jc w:val="both"/>
        <w:rPr>
          <w:rFonts w:ascii="Georgia Pro Cond" w:hAnsi="Georgia Pro Cond" w:cs="Times New Roman"/>
        </w:rPr>
      </w:pPr>
    </w:p>
    <w:p w14:paraId="0B4E8A92" w14:textId="77777777" w:rsidR="00151C79" w:rsidRPr="00CE0438" w:rsidRDefault="00151C79" w:rsidP="00D41756">
      <w:pPr>
        <w:spacing w:line="360" w:lineRule="auto"/>
        <w:jc w:val="both"/>
        <w:rPr>
          <w:rFonts w:ascii="Georgia Pro Cond" w:hAnsi="Georgia Pro Cond" w:cs="Times New Roman"/>
        </w:rPr>
      </w:pPr>
    </w:p>
    <w:p w14:paraId="191F8AB4" w14:textId="259DD399" w:rsidR="00BF4B28" w:rsidRPr="00EB00FA" w:rsidRDefault="00EB00FA" w:rsidP="009F6DE5">
      <w:pPr>
        <w:pStyle w:val="Ttulo2"/>
        <w:numPr>
          <w:ilvl w:val="0"/>
          <w:numId w:val="2"/>
        </w:numPr>
        <w:spacing w:line="360" w:lineRule="auto"/>
        <w:ind w:left="0" w:hanging="284"/>
        <w:rPr>
          <w:rFonts w:ascii="Georgia Pro Cond" w:hAnsi="Georgia Pro Cond" w:cs="Times New Roman"/>
          <w:b/>
          <w:color w:val="006AA6"/>
        </w:rPr>
      </w:pPr>
      <w:r w:rsidRPr="00EB00FA">
        <w:rPr>
          <w:rFonts w:ascii="Georgia Pro Cond" w:hAnsi="Georgia Pro Cond" w:cs="Times New Roman"/>
          <w:b/>
          <w:bCs/>
          <w:color w:val="006AA6"/>
        </w:rPr>
        <w:lastRenderedPageBreak/>
        <w:t>RECOMENDACIONES GENERALES</w:t>
      </w:r>
    </w:p>
    <w:p w14:paraId="3EA84699" w14:textId="77777777" w:rsidR="00EB00FA" w:rsidRDefault="00EB00FA" w:rsidP="00EB00FA">
      <w:pPr>
        <w:spacing w:line="360" w:lineRule="auto"/>
        <w:rPr>
          <w:rFonts w:ascii="Georgia Pro Cond" w:hAnsi="Georgia Pro Cond" w:cs="Times New Roman"/>
          <w:sz w:val="24"/>
          <w:szCs w:val="24"/>
        </w:rPr>
      </w:pPr>
    </w:p>
    <w:p w14:paraId="5A8FF200" w14:textId="692D92BB" w:rsidR="009F6DE5" w:rsidRDefault="00EB00FA" w:rsidP="00EB00FA">
      <w:pPr>
        <w:spacing w:line="360" w:lineRule="auto"/>
        <w:jc w:val="both"/>
        <w:rPr>
          <w:rFonts w:ascii="Georgia Pro Cond" w:hAnsi="Georgia Pro Cond" w:cs="Times New Roman"/>
          <w:sz w:val="24"/>
          <w:szCs w:val="24"/>
        </w:rPr>
      </w:pPr>
      <w:r w:rsidRPr="00EB00FA">
        <w:rPr>
          <w:rFonts w:ascii="Georgia Pro Cond" w:hAnsi="Georgia Pro Cond" w:cs="Times New Roman"/>
          <w:sz w:val="24"/>
          <w:szCs w:val="24"/>
        </w:rPr>
        <w:t>A continuación, aportamos unas recomendaciones generales de cara a</w:t>
      </w:r>
      <w:r w:rsidR="005F6DDF">
        <w:rPr>
          <w:rFonts w:ascii="Georgia Pro Cond" w:hAnsi="Georgia Pro Cond" w:cs="Times New Roman"/>
          <w:sz w:val="24"/>
          <w:szCs w:val="24"/>
        </w:rPr>
        <w:t xml:space="preserve"> la evaluación del trimestre </w:t>
      </w:r>
      <w:r w:rsidR="00745B1B">
        <w:rPr>
          <w:rFonts w:ascii="Georgia Pro Cond" w:hAnsi="Georgia Pro Cond" w:cs="Times New Roman"/>
          <w:sz w:val="24"/>
          <w:szCs w:val="24"/>
        </w:rPr>
        <w:t>julio</w:t>
      </w:r>
      <w:r w:rsidRPr="00EB00FA">
        <w:rPr>
          <w:rFonts w:ascii="Georgia Pro Cond" w:hAnsi="Georgia Pro Cond" w:cs="Times New Roman"/>
          <w:sz w:val="24"/>
          <w:szCs w:val="24"/>
        </w:rPr>
        <w:t xml:space="preserve">- </w:t>
      </w:r>
      <w:r w:rsidR="00745B1B">
        <w:rPr>
          <w:rFonts w:ascii="Georgia Pro Cond" w:hAnsi="Georgia Pro Cond" w:cs="Times New Roman"/>
          <w:sz w:val="24"/>
          <w:szCs w:val="24"/>
        </w:rPr>
        <w:t>septiembre</w:t>
      </w:r>
      <w:r w:rsidRPr="00EB00FA">
        <w:rPr>
          <w:rFonts w:ascii="Georgia Pro Cond" w:hAnsi="Georgia Pro Cond" w:cs="Times New Roman"/>
          <w:sz w:val="24"/>
          <w:szCs w:val="24"/>
        </w:rPr>
        <w:t xml:space="preserve"> 202</w:t>
      </w:r>
      <w:r w:rsidR="005F6DDF">
        <w:rPr>
          <w:rFonts w:ascii="Georgia Pro Cond" w:hAnsi="Georgia Pro Cond" w:cs="Times New Roman"/>
          <w:sz w:val="24"/>
          <w:szCs w:val="24"/>
        </w:rPr>
        <w:t>5</w:t>
      </w:r>
      <w:r w:rsidRPr="00EB00FA">
        <w:rPr>
          <w:rFonts w:ascii="Georgia Pro Cond" w:hAnsi="Georgia Pro Cond" w:cs="Times New Roman"/>
          <w:sz w:val="24"/>
          <w:szCs w:val="24"/>
        </w:rPr>
        <w:t>, especialmente asociadas a la gestión de los potenciales riesgos y en miras de mantener el actual nivel de cumplimiento de la programación.</w:t>
      </w:r>
    </w:p>
    <w:p w14:paraId="4787F86E" w14:textId="77777777" w:rsidR="00EB00FA" w:rsidRDefault="00EB00FA" w:rsidP="004C1C1E">
      <w:pPr>
        <w:pStyle w:val="Prrafodelista"/>
        <w:spacing w:line="360" w:lineRule="auto"/>
        <w:jc w:val="both"/>
        <w:rPr>
          <w:rFonts w:ascii="Georgia Pro Cond" w:hAnsi="Georgia Pro Cond" w:cs="Times New Roman"/>
          <w:sz w:val="24"/>
          <w:szCs w:val="24"/>
        </w:rPr>
      </w:pPr>
    </w:p>
    <w:p w14:paraId="1BEC9B57" w14:textId="77777777" w:rsidR="004C1C1E" w:rsidRPr="004C1C1E" w:rsidRDefault="004C1C1E" w:rsidP="004C1C1E">
      <w:pPr>
        <w:pStyle w:val="Prrafodelista"/>
        <w:numPr>
          <w:ilvl w:val="0"/>
          <w:numId w:val="20"/>
        </w:numPr>
        <w:jc w:val="both"/>
        <w:rPr>
          <w:rFonts w:ascii="Georgia Pro Cond" w:hAnsi="Georgia Pro Cond" w:cs="Times New Roman"/>
          <w:sz w:val="24"/>
          <w:szCs w:val="24"/>
        </w:rPr>
      </w:pPr>
      <w:r w:rsidRPr="004C1C1E">
        <w:rPr>
          <w:rFonts w:ascii="Georgia Pro Cond" w:hAnsi="Georgia Pro Cond" w:cs="Times New Roman"/>
          <w:sz w:val="24"/>
          <w:szCs w:val="24"/>
        </w:rPr>
        <w:t>Validar que las evidencias cuenten con la firma y el sello del/de la responsable de ejecutar la actividad antes de ser enviadas.</w:t>
      </w:r>
    </w:p>
    <w:p w14:paraId="5F102C4C" w14:textId="77777777" w:rsidR="004C1C1E" w:rsidRPr="004C1C1E" w:rsidRDefault="004C1C1E" w:rsidP="004C1C1E">
      <w:pPr>
        <w:pStyle w:val="Prrafodelista"/>
        <w:ind w:left="0"/>
        <w:jc w:val="both"/>
        <w:rPr>
          <w:rFonts w:ascii="Georgia Pro Cond" w:hAnsi="Georgia Pro Cond" w:cs="Times New Roman"/>
          <w:sz w:val="24"/>
          <w:szCs w:val="24"/>
        </w:rPr>
      </w:pPr>
    </w:p>
    <w:p w14:paraId="0A805BB2" w14:textId="77777777" w:rsidR="004C1C1E" w:rsidRPr="004C1C1E" w:rsidRDefault="004C1C1E" w:rsidP="004C1C1E">
      <w:pPr>
        <w:pStyle w:val="Prrafodelista"/>
        <w:numPr>
          <w:ilvl w:val="0"/>
          <w:numId w:val="20"/>
        </w:numPr>
        <w:jc w:val="both"/>
        <w:rPr>
          <w:rFonts w:ascii="Georgia Pro Cond" w:hAnsi="Georgia Pro Cond" w:cs="Times New Roman"/>
          <w:sz w:val="24"/>
          <w:szCs w:val="24"/>
        </w:rPr>
      </w:pPr>
      <w:r w:rsidRPr="004C1C1E">
        <w:rPr>
          <w:rFonts w:ascii="Georgia Pro Cond" w:hAnsi="Georgia Pro Cond" w:cs="Times New Roman"/>
          <w:sz w:val="24"/>
          <w:szCs w:val="24"/>
        </w:rPr>
        <w:t>Evitar la reprogramación de actividades. En caso de ser necesario, realizar la solicitud antes de finalizar el trimestre.</w:t>
      </w:r>
    </w:p>
    <w:p w14:paraId="794A6758" w14:textId="77777777" w:rsidR="004C1C1E" w:rsidRPr="004C1C1E" w:rsidRDefault="004C1C1E" w:rsidP="004C1C1E">
      <w:pPr>
        <w:pStyle w:val="Prrafodelista"/>
        <w:ind w:left="0"/>
        <w:jc w:val="both"/>
        <w:rPr>
          <w:rFonts w:ascii="Georgia Pro Cond" w:hAnsi="Georgia Pro Cond" w:cs="Times New Roman"/>
          <w:sz w:val="24"/>
          <w:szCs w:val="24"/>
        </w:rPr>
      </w:pPr>
    </w:p>
    <w:p w14:paraId="366B9733" w14:textId="77777777" w:rsidR="004C1C1E" w:rsidRPr="00745B1B" w:rsidRDefault="004C1C1E" w:rsidP="004C1C1E">
      <w:pPr>
        <w:pStyle w:val="Prrafodelista"/>
        <w:numPr>
          <w:ilvl w:val="0"/>
          <w:numId w:val="20"/>
        </w:numPr>
        <w:jc w:val="both"/>
        <w:rPr>
          <w:rFonts w:ascii="Georgia Pro Cond" w:hAnsi="Georgia Pro Cond" w:cs="Times New Roman"/>
          <w:sz w:val="24"/>
          <w:szCs w:val="24"/>
        </w:rPr>
      </w:pPr>
      <w:r w:rsidRPr="00745B1B">
        <w:rPr>
          <w:rFonts w:ascii="Georgia Pro Cond" w:hAnsi="Georgia Pro Cond" w:cs="Times New Roman"/>
          <w:sz w:val="24"/>
          <w:szCs w:val="24"/>
        </w:rPr>
        <w:t>Cargar las evidencias en el sistema dentro de los primeros cinco (5) días del mes posterior al cierre del trimestre.</w:t>
      </w:r>
    </w:p>
    <w:p w14:paraId="58945FA9" w14:textId="77777777" w:rsidR="004C1C1E" w:rsidRPr="004C1C1E" w:rsidRDefault="004C1C1E" w:rsidP="004C1C1E">
      <w:pPr>
        <w:pStyle w:val="Prrafodelista"/>
        <w:ind w:left="0"/>
        <w:jc w:val="both"/>
        <w:rPr>
          <w:rFonts w:ascii="Georgia Pro Cond" w:hAnsi="Georgia Pro Cond" w:cs="Times New Roman"/>
          <w:sz w:val="24"/>
          <w:szCs w:val="24"/>
        </w:rPr>
      </w:pPr>
    </w:p>
    <w:p w14:paraId="0DC93592" w14:textId="77777777" w:rsidR="00D448AC" w:rsidRDefault="004C1C1E" w:rsidP="00D448AC">
      <w:pPr>
        <w:pStyle w:val="Prrafodelista"/>
        <w:numPr>
          <w:ilvl w:val="0"/>
          <w:numId w:val="20"/>
        </w:numPr>
        <w:jc w:val="both"/>
        <w:rPr>
          <w:rFonts w:ascii="Georgia Pro Cond" w:hAnsi="Georgia Pro Cond" w:cs="Times New Roman"/>
          <w:sz w:val="24"/>
          <w:szCs w:val="24"/>
        </w:rPr>
      </w:pPr>
      <w:r w:rsidRPr="004C1C1E">
        <w:rPr>
          <w:rFonts w:ascii="Georgia Pro Cond" w:hAnsi="Georgia Pro Cond" w:cs="Times New Roman"/>
          <w:sz w:val="24"/>
          <w:szCs w:val="24"/>
        </w:rPr>
        <w:t>Utilizar los formatos institucionales disponibles en el Repositorio Institucional (informes, reportes, listados de participantes, agendas, entre otros).</w:t>
      </w:r>
    </w:p>
    <w:p w14:paraId="7B18CF4B" w14:textId="77777777" w:rsidR="00D448AC" w:rsidRPr="00D448AC" w:rsidRDefault="00D448AC" w:rsidP="00D448AC">
      <w:pPr>
        <w:pStyle w:val="Prrafodelista"/>
        <w:rPr>
          <w:rFonts w:ascii="Georgia Pro Cond" w:hAnsi="Georgia Pro Cond" w:cs="Times New Roman"/>
          <w:sz w:val="24"/>
          <w:szCs w:val="24"/>
        </w:rPr>
      </w:pPr>
    </w:p>
    <w:p w14:paraId="6FC4A325" w14:textId="122DC907" w:rsidR="00D448AC" w:rsidRPr="00D448AC" w:rsidRDefault="00D448AC" w:rsidP="00D448AC">
      <w:pPr>
        <w:pStyle w:val="Prrafodelista"/>
        <w:numPr>
          <w:ilvl w:val="0"/>
          <w:numId w:val="20"/>
        </w:numPr>
        <w:jc w:val="both"/>
        <w:rPr>
          <w:rFonts w:ascii="Georgia Pro Cond" w:hAnsi="Georgia Pro Cond" w:cs="Times New Roman"/>
          <w:sz w:val="24"/>
          <w:szCs w:val="24"/>
        </w:rPr>
      </w:pPr>
      <w:r w:rsidRPr="00D448AC">
        <w:rPr>
          <w:rFonts w:ascii="Georgia Pro Cond" w:hAnsi="Georgia Pro Cond" w:cs="Times New Roman"/>
          <w:sz w:val="24"/>
          <w:szCs w:val="24"/>
        </w:rPr>
        <w:t>Asegurarse de que las evidencias virtuales (fotografías, capturas de pantalla, etc.) tengan buena calidad. Estas deben mostrar claramente la fecha de la actividad.</w:t>
      </w:r>
    </w:p>
    <w:p w14:paraId="78ECC16F" w14:textId="77777777" w:rsidR="004C1C1E" w:rsidRPr="004C1C1E" w:rsidRDefault="004C1C1E" w:rsidP="004C1C1E">
      <w:pPr>
        <w:pStyle w:val="Prrafodelista"/>
        <w:ind w:left="0"/>
        <w:jc w:val="both"/>
        <w:rPr>
          <w:rFonts w:ascii="Georgia Pro Cond" w:hAnsi="Georgia Pro Cond" w:cs="Times New Roman"/>
          <w:sz w:val="24"/>
          <w:szCs w:val="24"/>
        </w:rPr>
      </w:pPr>
    </w:p>
    <w:p w14:paraId="2DC5AD2C" w14:textId="77777777" w:rsidR="004C1C1E" w:rsidRPr="004C1C1E" w:rsidRDefault="004C1C1E" w:rsidP="004C1C1E">
      <w:pPr>
        <w:pStyle w:val="Prrafodelista"/>
        <w:numPr>
          <w:ilvl w:val="0"/>
          <w:numId w:val="20"/>
        </w:numPr>
        <w:jc w:val="both"/>
        <w:rPr>
          <w:rFonts w:ascii="Georgia Pro Cond" w:hAnsi="Georgia Pro Cond" w:cs="Times New Roman"/>
          <w:sz w:val="24"/>
          <w:szCs w:val="24"/>
        </w:rPr>
      </w:pPr>
      <w:r w:rsidRPr="004C1C1E">
        <w:rPr>
          <w:rFonts w:ascii="Georgia Pro Cond" w:hAnsi="Georgia Pro Cond" w:cs="Times New Roman"/>
          <w:sz w:val="24"/>
          <w:szCs w:val="24"/>
        </w:rPr>
        <w:t>Reportar únicamente la evidencia establecida en el POA, ya que es la que valida la ejecución de la actividad correspondiente.</w:t>
      </w:r>
    </w:p>
    <w:p w14:paraId="13912F8D" w14:textId="77777777" w:rsidR="004C1C1E" w:rsidRPr="004C1C1E" w:rsidRDefault="004C1C1E" w:rsidP="004C1C1E">
      <w:pPr>
        <w:pStyle w:val="Prrafodelista"/>
        <w:ind w:left="0"/>
        <w:jc w:val="both"/>
        <w:rPr>
          <w:rFonts w:ascii="Georgia Pro Cond" w:hAnsi="Georgia Pro Cond" w:cs="Times New Roman"/>
          <w:sz w:val="24"/>
          <w:szCs w:val="24"/>
        </w:rPr>
      </w:pPr>
    </w:p>
    <w:p w14:paraId="7A37443A" w14:textId="43DA0166" w:rsidR="00C54537" w:rsidRPr="00C54537" w:rsidRDefault="004C1C1E" w:rsidP="004C1C1E">
      <w:pPr>
        <w:pStyle w:val="Prrafodelista"/>
        <w:numPr>
          <w:ilvl w:val="0"/>
          <w:numId w:val="20"/>
        </w:numPr>
        <w:jc w:val="both"/>
        <w:rPr>
          <w:rFonts w:ascii="Georgia Pro Cond" w:hAnsi="Georgia Pro Cond" w:cs="Times New Roman"/>
          <w:sz w:val="24"/>
          <w:szCs w:val="24"/>
        </w:rPr>
      </w:pPr>
      <w:r w:rsidRPr="004C1C1E">
        <w:rPr>
          <w:rFonts w:ascii="Georgia Pro Cond" w:hAnsi="Georgia Pro Cond" w:cs="Times New Roman"/>
          <w:sz w:val="24"/>
          <w:szCs w:val="24"/>
        </w:rPr>
        <w:t>Codificar los documentos de acuerdo con lo programado en el POA, para asegurar la trazabilidad y correcta verificación.</w:t>
      </w:r>
    </w:p>
    <w:p w14:paraId="0DECF2DE" w14:textId="77777777" w:rsidR="00EB00FA" w:rsidRPr="00203262" w:rsidRDefault="00EB00FA" w:rsidP="00203262">
      <w:pPr>
        <w:spacing w:line="360" w:lineRule="auto"/>
        <w:ind w:left="708" w:hanging="708"/>
        <w:jc w:val="both"/>
        <w:rPr>
          <w:rFonts w:ascii="Georgia Pro Cond" w:hAnsi="Georgia Pro Cond" w:cs="Times New Roman"/>
          <w:b/>
          <w:bCs/>
          <w:sz w:val="24"/>
          <w:szCs w:val="24"/>
        </w:rPr>
      </w:pPr>
    </w:p>
    <w:p w14:paraId="58F05ABC" w14:textId="77777777" w:rsidR="00EB00FA" w:rsidRPr="00EB00FA" w:rsidRDefault="00EB00FA" w:rsidP="00EB00FA">
      <w:pPr>
        <w:spacing w:line="360" w:lineRule="auto"/>
        <w:jc w:val="both"/>
        <w:rPr>
          <w:rFonts w:ascii="Georgia Pro Cond" w:hAnsi="Georgia Pro Cond" w:cs="Times New Roman"/>
          <w:sz w:val="24"/>
          <w:szCs w:val="24"/>
        </w:rPr>
      </w:pPr>
    </w:p>
    <w:p w14:paraId="26C1E565" w14:textId="778A23C9" w:rsidR="00824EDA" w:rsidRDefault="00824EDA" w:rsidP="00BF4B28">
      <w:pPr>
        <w:rPr>
          <w:noProof/>
        </w:rPr>
      </w:pPr>
    </w:p>
    <w:p w14:paraId="098BDCE5" w14:textId="7AD6A982" w:rsidR="00824EDA" w:rsidRDefault="00824EDA" w:rsidP="00EB00FA">
      <w:pPr>
        <w:ind w:firstLine="195"/>
        <w:rPr>
          <w:noProof/>
        </w:rPr>
      </w:pPr>
    </w:p>
    <w:p w14:paraId="761E844F" w14:textId="1831DB7D" w:rsidR="00824EDA" w:rsidRPr="00BF4B28" w:rsidRDefault="00824EDA" w:rsidP="00EB00FA">
      <w:pPr>
        <w:ind w:firstLine="105"/>
      </w:pPr>
    </w:p>
    <w:sectPr w:rsidR="00824EDA" w:rsidRPr="00BF4B28" w:rsidSect="0054174D">
      <w:headerReference w:type="default" r:id="rId18"/>
      <w:footerReference w:type="default" r:id="rId19"/>
      <w:pgSz w:w="12240" w:h="15840" w:code="1"/>
      <w:pgMar w:top="1418" w:right="1701" w:bottom="1418" w:left="1701"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5707A99" w14:textId="77777777" w:rsidR="00AD2631" w:rsidRDefault="00AD2631" w:rsidP="00E308B5">
      <w:pPr>
        <w:spacing w:after="0" w:line="240" w:lineRule="auto"/>
      </w:pPr>
      <w:r>
        <w:separator/>
      </w:r>
    </w:p>
  </w:endnote>
  <w:endnote w:type="continuationSeparator" w:id="0">
    <w:p w14:paraId="381A032C" w14:textId="77777777" w:rsidR="00AD2631" w:rsidRDefault="00AD2631" w:rsidP="00E308B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Rockwell">
    <w:panose1 w:val="02060603020205020403"/>
    <w:charset w:val="00"/>
    <w:family w:val="roman"/>
    <w:pitch w:val="variable"/>
    <w:sig w:usb0="00000007" w:usb1="00000000" w:usb2="00000000" w:usb3="00000000" w:csb0="00000003" w:csb1="00000000"/>
  </w:font>
  <w:font w:name="Georgia Pro Cond">
    <w:charset w:val="00"/>
    <w:family w:val="roman"/>
    <w:pitch w:val="variable"/>
    <w:sig w:usb0="800002AF" w:usb1="00000003" w:usb2="00000000" w:usb3="00000000" w:csb0="0000009F" w:csb1="00000000"/>
  </w:font>
  <w:font w:name="Open Sans">
    <w:charset w:val="00"/>
    <w:family w:val="swiss"/>
    <w:pitch w:val="variable"/>
    <w:sig w:usb0="E00002EF" w:usb1="4000205B" w:usb2="00000028" w:usb3="00000000" w:csb0="0000019F" w:csb1="00000000"/>
  </w:font>
  <w:font w:name="Trebuchet MS">
    <w:panose1 w:val="020B0603020202020204"/>
    <w:charset w:val="00"/>
    <w:family w:val="swiss"/>
    <w:pitch w:val="variable"/>
    <w:sig w:usb0="000006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F1156FF" w14:textId="6D02C991" w:rsidR="001B1415" w:rsidRDefault="00E1248D">
    <w:pPr>
      <w:pStyle w:val="Piedepgina"/>
    </w:pPr>
    <w:r>
      <w:rPr>
        <w:rFonts w:ascii="Rockwell" w:hAnsi="Rockwell"/>
        <w:b/>
        <w:noProof/>
        <w:sz w:val="32"/>
        <w:szCs w:val="32"/>
      </w:rPr>
      <mc:AlternateContent>
        <mc:Choice Requires="wps">
          <w:drawing>
            <wp:anchor distT="0" distB="0" distL="114300" distR="114300" simplePos="0" relativeHeight="251666432" behindDoc="0" locked="0" layoutInCell="1" allowOverlap="1" wp14:anchorId="1EFBACC6" wp14:editId="1110B535">
              <wp:simplePos x="0" y="0"/>
              <wp:positionH relativeFrom="page">
                <wp:posOffset>95250</wp:posOffset>
              </wp:positionH>
              <wp:positionV relativeFrom="paragraph">
                <wp:posOffset>140970</wp:posOffset>
              </wp:positionV>
              <wp:extent cx="9295130" cy="9912"/>
              <wp:effectExtent l="19050" t="19050" r="20320" b="28575"/>
              <wp:wrapNone/>
              <wp:docPr id="15" name="Conector recto 15"/>
              <wp:cNvGraphicFramePr/>
              <a:graphic xmlns:a="http://schemas.openxmlformats.org/drawingml/2006/main">
                <a:graphicData uri="http://schemas.microsoft.com/office/word/2010/wordprocessingShape">
                  <wps:wsp>
                    <wps:cNvCnPr/>
                    <wps:spPr>
                      <a:xfrm flipV="1">
                        <a:off x="0" y="0"/>
                        <a:ext cx="9295130" cy="9912"/>
                      </a:xfrm>
                      <a:prstGeom prst="line">
                        <a:avLst/>
                      </a:prstGeom>
                      <a:noFill/>
                      <a:ln w="38100" cap="flat" cmpd="sng" algn="ctr">
                        <a:solidFill>
                          <a:sysClr val="window" lastClr="FFFFFF">
                            <a:lumMod val="50000"/>
                          </a:sys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xmlns:a="http://schemas.openxmlformats.org/drawingml/2006/main" xmlns:a14="http://schemas.microsoft.com/office/drawing/2010/main">
          <w:pict>
            <v:line id="Conector recto 15" style="position:absolute;flip:y;z-index:25166643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 o:spid="_x0000_s1026" strokecolor="#7f7f7f" strokeweight="3pt" from="7.5pt,11.1pt" to="739.4pt,11.9pt" w14:anchorId="1D544FB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">
              <v:stroke joinstyle="miter"/>
              <w10:wrap anchorx="page"/>
            </v:line>
          </w:pict>
        </mc:Fallback>
      </mc:AlternateContent>
    </w:r>
    <w:r w:rsidRPr="00AF3E3D">
      <w:rPr>
        <w:rFonts w:ascii="Rockwell" w:hAnsi="Rockwell"/>
        <w:b/>
        <w:noProof/>
        <w:sz w:val="32"/>
        <w:szCs w:val="32"/>
      </w:rPr>
      <mc:AlternateContent>
        <mc:Choice Requires="wps">
          <w:drawing>
            <wp:anchor distT="45720" distB="45720" distL="114300" distR="114300" simplePos="0" relativeHeight="251664384" behindDoc="0" locked="0" layoutInCell="1" allowOverlap="1" wp14:anchorId="7F7D3436" wp14:editId="07A0A4A0">
              <wp:simplePos x="0" y="0"/>
              <wp:positionH relativeFrom="page">
                <wp:posOffset>89535</wp:posOffset>
              </wp:positionH>
              <wp:positionV relativeFrom="paragraph">
                <wp:posOffset>7620</wp:posOffset>
              </wp:positionV>
              <wp:extent cx="7759700" cy="95250"/>
              <wp:effectExtent l="0" t="0" r="12700" b="19050"/>
              <wp:wrapSquare wrapText="bothSides"/>
              <wp:docPr id="16"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759700" cy="95250"/>
                      </a:xfrm>
                      <a:prstGeom prst="rect">
                        <a:avLst/>
                      </a:prstGeom>
                      <a:solidFill>
                        <a:srgbClr val="C50E3C"/>
                      </a:solidFill>
                      <a:ln w="9525">
                        <a:solidFill>
                          <a:srgbClr val="92D050"/>
                        </a:solidFill>
                        <a:miter lim="800000"/>
                        <a:headEnd/>
                        <a:tailEnd/>
                      </a:ln>
                    </wps:spPr>
                    <wps:txbx>
                      <w:txbxContent>
                        <w:p w14:paraId="1E3CE7DD" w14:textId="77777777" w:rsidR="00E1248D" w:rsidRDefault="00E1248D" w:rsidP="00E1248D"/>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7F7D3436" id="_x0000_t202" coordsize="21600,21600" o:spt="202" path="m,l,21600r21600,l21600,xe">
              <v:stroke joinstyle="miter"/>
              <v:path gradientshapeok="t" o:connecttype="rect"/>
            </v:shapetype>
            <v:shape id="_x0000_s1031" type="#_x0000_t202" style="position:absolute;margin-left:7.05pt;margin-top:.6pt;width:611pt;height:7.5pt;z-index:251664384;visibility:visible;mso-wrap-style:square;mso-width-percent:0;mso-height-percent:0;mso-wrap-distance-left:9pt;mso-wrap-distance-top:3.6pt;mso-wrap-distance-right:9pt;mso-wrap-distance-bottom:3.6pt;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" fillcolor="#c50e3c" strokecolor="#92d050">
              <v:textbox>
                <w:txbxContent>
                  <w:p w14:paraId="1E3CE7DD" w14:textId="77777777" w:rsidR="00E1248D" w:rsidRDefault="00E1248D" w:rsidP="00E1248D"/>
                </w:txbxContent>
              </v:textbox>
              <w10:wrap type="square" anchorx="page"/>
            </v:shape>
          </w:pict>
        </mc:Fallback>
      </mc:AlternateContent>
    </w:r>
    <w:r w:rsidR="001B1415">
      <w:rPr>
        <w:noProof/>
      </w:rPr>
      <mc:AlternateContent>
        <mc:Choice Requires="wpg">
          <w:drawing>
            <wp:anchor distT="0" distB="0" distL="114300" distR="114300" simplePos="0" relativeHeight="251659264" behindDoc="0" locked="0" layoutInCell="1" allowOverlap="1" wp14:anchorId="7676A69E" wp14:editId="3A38890D">
              <wp:simplePos x="0" y="0"/>
              <wp:positionH relativeFrom="rightMargin">
                <wp:posOffset>149225</wp:posOffset>
              </wp:positionH>
              <wp:positionV relativeFrom="bottomMargin">
                <wp:posOffset>275590</wp:posOffset>
              </wp:positionV>
              <wp:extent cx="361950" cy="323850"/>
              <wp:effectExtent l="0" t="0" r="19050" b="19050"/>
              <wp:wrapNone/>
              <wp:docPr id="9" name="Grupo 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61950" cy="323850"/>
                        <a:chOff x="441" y="14470"/>
                        <a:chExt cx="902" cy="690"/>
                      </a:xfrm>
                      <a:solidFill>
                        <a:srgbClr val="00B0F0"/>
                      </a:solidFill>
                    </wpg:grpSpPr>
                    <wps:wsp>
                      <wps:cNvPr id="11" name="Rectangle 53"/>
                      <wps:cNvSpPr>
                        <a:spLocks noChangeArrowheads="1"/>
                      </wps:cNvSpPr>
                      <wps:spPr bwMode="auto">
                        <a:xfrm>
                          <a:off x="831" y="14552"/>
                          <a:ext cx="512" cy="526"/>
                        </a:xfrm>
                        <a:prstGeom prst="rect">
                          <a:avLst/>
                        </a:prstGeom>
                        <a:grpFill/>
                        <a:ln w="9525">
                          <a:solidFill>
                            <a:srgbClr val="943634"/>
                          </a:solidFill>
                          <a:miter lim="800000"/>
                          <a:headEnd/>
                          <a:tailEnd/>
                        </a:ln>
                      </wps:spPr>
                      <wps:bodyPr rot="0" vert="horz" wrap="square" lIns="91440" tIns="45720" rIns="91440" bIns="45720" anchor="t" anchorCtr="0" upright="1">
                        <a:noAutofit/>
                      </wps:bodyPr>
                    </wps:wsp>
                    <wps:wsp>
                      <wps:cNvPr id="12" name="Rectangle 54"/>
                      <wps:cNvSpPr>
                        <a:spLocks noChangeArrowheads="1"/>
                      </wps:cNvSpPr>
                      <wps:spPr bwMode="auto">
                        <a:xfrm>
                          <a:off x="831" y="15117"/>
                          <a:ext cx="512" cy="43"/>
                        </a:xfrm>
                        <a:prstGeom prst="rect">
                          <a:avLst/>
                        </a:prstGeom>
                        <a:grpFill/>
                        <a:ln w="9525">
                          <a:solidFill>
                            <a:srgbClr val="943634"/>
                          </a:solidFill>
                          <a:miter lim="800000"/>
                          <a:headEnd/>
                          <a:tailEnd/>
                        </a:ln>
                      </wps:spPr>
                      <wps:bodyPr rot="0" vert="horz" wrap="square" lIns="91440" tIns="45720" rIns="91440" bIns="45720" anchor="t" anchorCtr="0" upright="1">
                        <a:noAutofit/>
                      </wps:bodyPr>
                    </wps:wsp>
                    <wps:wsp>
                      <wps:cNvPr id="664441271" name="Text Box 55"/>
                      <wps:cNvSpPr txBox="1">
                        <a:spLocks noChangeArrowheads="1"/>
                      </wps:cNvSpPr>
                      <wps:spPr bwMode="auto">
                        <a:xfrm>
                          <a:off x="441" y="14470"/>
                          <a:ext cx="659" cy="690"/>
                        </a:xfrm>
                        <a:prstGeom prst="rect">
                          <a:avLst/>
                        </a:prstGeom>
                        <a:grp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6999EB9" w14:textId="77777777" w:rsidR="001B1415" w:rsidRPr="005502D0" w:rsidRDefault="001B1415" w:rsidP="001B1415">
                            <w:pPr>
                              <w:pStyle w:val="Piedepgina"/>
                              <w:jc w:val="right"/>
                              <w:rPr>
                                <w:b/>
                                <w:bCs/>
                                <w:i/>
                                <w:iCs/>
                                <w:color w:val="F2F2F2" w:themeColor="background1" w:themeShade="F2"/>
                                <w:sz w:val="36"/>
                                <w:szCs w:val="36"/>
                              </w:rPr>
                            </w:pPr>
                            <w:r w:rsidRPr="005502D0">
                              <w:rPr>
                                <w:color w:val="F2F2F2" w:themeColor="background1" w:themeShade="F2"/>
                              </w:rPr>
                              <w:fldChar w:fldCharType="begin"/>
                            </w:r>
                            <w:r w:rsidRPr="005502D0">
                              <w:rPr>
                                <w:color w:val="F2F2F2" w:themeColor="background1" w:themeShade="F2"/>
                              </w:rPr>
                              <w:instrText>PAGE    \* MERGEFORMAT</w:instrText>
                            </w:r>
                            <w:r w:rsidRPr="005502D0">
                              <w:rPr>
                                <w:color w:val="F2F2F2" w:themeColor="background1" w:themeShade="F2"/>
                              </w:rPr>
                              <w:fldChar w:fldCharType="separate"/>
                            </w:r>
                            <w:r w:rsidRPr="005502D0">
                              <w:rPr>
                                <w:b/>
                                <w:bCs/>
                                <w:i/>
                                <w:iCs/>
                                <w:color w:val="F2F2F2" w:themeColor="background1" w:themeShade="F2"/>
                                <w:sz w:val="36"/>
                                <w:szCs w:val="36"/>
                                <w:lang w:val="es-ES"/>
                              </w:rPr>
                              <w:t>2</w:t>
                            </w:r>
                            <w:r w:rsidRPr="005502D0">
                              <w:rPr>
                                <w:b/>
                                <w:bCs/>
                                <w:i/>
                                <w:iCs/>
                                <w:color w:val="F2F2F2" w:themeColor="background1" w:themeShade="F2"/>
                                <w:sz w:val="36"/>
                                <w:szCs w:val="36"/>
                              </w:rPr>
                              <w:fldChar w:fldCharType="end"/>
                            </w:r>
                          </w:p>
                        </w:txbxContent>
                      </wps:txbx>
                      <wps:bodyPr rot="0" vert="horz" wrap="square" lIns="54864" tIns="0" rIns="54864" bIns="0" anchor="b"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676A69E" id="Grupo 9" o:spid="_x0000_s1032" style="position:absolute;margin-left:11.75pt;margin-top:21.7pt;width:28.5pt;height:25.5pt;z-index:251659264;mso-position-horizontal-relative:right-margin-area;mso-position-vertical-relative:bottom-margin-area" coordorigin="441,14470" coordsize="902,6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">
              <v:rect id="Rectangle 53" o:spid="_x0000_s1033" style="position:absolute;left:831;top:14552;width:512;height:5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" filled="f" strokecolor="#943634"/>
              <v:rect id="Rectangle 54" o:spid="_x0000_s1034" style="position:absolute;left:831;top:15117;width:512;height: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" filled="f" strokecolor="#943634"/>
              <v:shape id="Text Box 55" o:spid="_x0000_s1035" type="#_x0000_t202" style="position:absolute;left:441;top:14470;width:659;height:690;visibility:visible;mso-wrap-style:square;v-text-anchor:bottom"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" filled="f" stroked="f">
                <v:textbox inset="4.32pt,0,4.32pt,0">
                  <w:txbxContent>
                    <w:p w14:paraId="06999EB9" w14:textId="77777777" w:rsidR="001B1415" w:rsidRPr="005502D0" w:rsidRDefault="001B1415" w:rsidP="001B1415">
                      <w:pPr>
                        <w:pStyle w:val="Piedepgina"/>
                        <w:jc w:val="right"/>
                        <w:rPr>
                          <w:b/>
                          <w:bCs/>
                          <w:i/>
                          <w:iCs/>
                          <w:color w:val="F2F2F2" w:themeColor="background1" w:themeShade="F2"/>
                          <w:sz w:val="36"/>
                          <w:szCs w:val="36"/>
                        </w:rPr>
                      </w:pPr>
                      <w:r w:rsidRPr="005502D0">
                        <w:rPr>
                          <w:color w:val="F2F2F2" w:themeColor="background1" w:themeShade="F2"/>
                        </w:rPr>
                        <w:fldChar w:fldCharType="begin"/>
                      </w:r>
                      <w:r w:rsidRPr="005502D0">
                        <w:rPr>
                          <w:color w:val="F2F2F2" w:themeColor="background1" w:themeShade="F2"/>
                        </w:rPr>
                        <w:instrText>PAGE    \* MERGEFORMAT</w:instrText>
                      </w:r>
                      <w:r w:rsidRPr="005502D0">
                        <w:rPr>
                          <w:color w:val="F2F2F2" w:themeColor="background1" w:themeShade="F2"/>
                        </w:rPr>
                        <w:fldChar w:fldCharType="separate"/>
                      </w:r>
                      <w:r w:rsidRPr="005502D0">
                        <w:rPr>
                          <w:b/>
                          <w:bCs/>
                          <w:i/>
                          <w:iCs/>
                          <w:color w:val="F2F2F2" w:themeColor="background1" w:themeShade="F2"/>
                          <w:sz w:val="36"/>
                          <w:szCs w:val="36"/>
                          <w:lang w:val="es-ES"/>
                        </w:rPr>
                        <w:t>2</w:t>
                      </w:r>
                      <w:r w:rsidRPr="005502D0">
                        <w:rPr>
                          <w:b/>
                          <w:bCs/>
                          <w:i/>
                          <w:iCs/>
                          <w:color w:val="F2F2F2" w:themeColor="background1" w:themeShade="F2"/>
                          <w:sz w:val="36"/>
                          <w:szCs w:val="36"/>
                        </w:rPr>
                        <w:fldChar w:fldCharType="end"/>
                      </w:r>
                    </w:p>
                  </w:txbxContent>
                </v:textbox>
              </v:shape>
              <w10:wrap anchorx="margin" anchory="margin"/>
            </v:group>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F269B5B" w14:textId="77777777" w:rsidR="00AD2631" w:rsidRDefault="00AD2631" w:rsidP="00E308B5">
      <w:pPr>
        <w:spacing w:after="0" w:line="240" w:lineRule="auto"/>
      </w:pPr>
      <w:r>
        <w:separator/>
      </w:r>
    </w:p>
  </w:footnote>
  <w:footnote w:type="continuationSeparator" w:id="0">
    <w:p w14:paraId="3FCF2761" w14:textId="77777777" w:rsidR="00AD2631" w:rsidRDefault="00AD2631" w:rsidP="00E308B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A116162" w14:textId="01C53D7A" w:rsidR="001B1415" w:rsidRDefault="00044671" w:rsidP="00487E36">
    <w:pPr>
      <w:pStyle w:val="Encabezado"/>
      <w:ind w:left="-1080"/>
    </w:pPr>
    <w:r>
      <w:rPr>
        <w:noProof/>
      </w:rPr>
      <mc:AlternateContent>
        <mc:Choice Requires="wps">
          <w:drawing>
            <wp:anchor distT="0" distB="0" distL="114300" distR="114300" simplePos="0" relativeHeight="251662336" behindDoc="0" locked="0" layoutInCell="1" allowOverlap="1" wp14:anchorId="6EAF0CED" wp14:editId="5DEA3EAD">
              <wp:simplePos x="0" y="0"/>
              <wp:positionH relativeFrom="margin">
                <wp:posOffset>3653790</wp:posOffset>
              </wp:positionH>
              <wp:positionV relativeFrom="paragraph">
                <wp:posOffset>-31115</wp:posOffset>
              </wp:positionV>
              <wp:extent cx="2038350" cy="466725"/>
              <wp:effectExtent l="0" t="0" r="0" b="9525"/>
              <wp:wrapNone/>
              <wp:docPr id="13" name="Text Box 3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38350" cy="4667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925BFF7" w14:textId="79FCC840" w:rsidR="00750FBC" w:rsidRPr="00750FBC" w:rsidRDefault="00750FBC" w:rsidP="00750FBC">
                          <w:pPr>
                            <w:spacing w:after="0" w:line="276" w:lineRule="auto"/>
                            <w:jc w:val="right"/>
                            <w:textAlignment w:val="baseline"/>
                            <w:rPr>
                              <w:rFonts w:ascii="Georgia Pro Cond" w:eastAsia="Cambria" w:hAnsi="Georgia Pro Cond"/>
                              <w:b/>
                              <w:bCs/>
                              <w:color w:val="535355"/>
                              <w:sz w:val="24"/>
                              <w:szCs w:val="24"/>
                              <w:lang w:val="es-419"/>
                            </w:rPr>
                          </w:pPr>
                          <w:r w:rsidRPr="00750FBC">
                            <w:rPr>
                              <w:rFonts w:ascii="Georgia Pro Cond" w:eastAsia="Cambria" w:hAnsi="Georgia Pro Cond"/>
                              <w:b/>
                              <w:bCs/>
                              <w:color w:val="535355"/>
                              <w:sz w:val="24"/>
                              <w:szCs w:val="24"/>
                              <w:lang w:val="es-419"/>
                            </w:rPr>
                            <w:t>For</w:t>
                          </w:r>
                          <w:r w:rsidR="00C07C4F">
                            <w:rPr>
                              <w:rFonts w:ascii="Georgia Pro Cond" w:eastAsia="Cambria" w:hAnsi="Georgia Pro Cond"/>
                              <w:b/>
                              <w:bCs/>
                              <w:color w:val="535355"/>
                              <w:sz w:val="24"/>
                              <w:szCs w:val="24"/>
                              <w:lang w:val="es-419"/>
                            </w:rPr>
                            <w:t>mato</w:t>
                          </w:r>
                          <w:r w:rsidRPr="00750FBC">
                            <w:rPr>
                              <w:rFonts w:ascii="Georgia Pro Cond" w:eastAsia="Cambria" w:hAnsi="Georgia Pro Cond"/>
                              <w:b/>
                              <w:bCs/>
                              <w:color w:val="535355"/>
                              <w:sz w:val="24"/>
                              <w:szCs w:val="24"/>
                              <w:lang w:val="es-419"/>
                            </w:rPr>
                            <w:t xml:space="preserve"> de Informe</w:t>
                          </w:r>
                        </w:p>
                        <w:p w14:paraId="18423E8D" w14:textId="1C1DA623" w:rsidR="00750FBC" w:rsidRPr="009A4A4A" w:rsidRDefault="00750FBC" w:rsidP="00750FBC">
                          <w:pPr>
                            <w:spacing w:after="0" w:line="276" w:lineRule="auto"/>
                            <w:jc w:val="right"/>
                            <w:textAlignment w:val="baseline"/>
                            <w:rPr>
                              <w:rFonts w:ascii="Georgia Pro Cond" w:eastAsia="Cambria" w:hAnsi="Georgia Pro Cond"/>
                              <w:b/>
                              <w:bCs/>
                              <w:color w:val="535355"/>
                              <w:sz w:val="24"/>
                              <w:szCs w:val="24"/>
                              <w:lang w:val="es-419"/>
                            </w:rPr>
                          </w:pPr>
                          <w:r w:rsidRPr="009A4A4A">
                            <w:rPr>
                              <w:rFonts w:ascii="Georgia Pro Cond" w:hAnsi="Georgia Pro Cond"/>
                              <w:color w:val="535355"/>
                              <w:sz w:val="20"/>
                              <w:szCs w:val="20"/>
                              <w:lang w:val="es-419"/>
                            </w:rPr>
                            <w:t>DPD-FO-00</w:t>
                          </w:r>
                          <w:r w:rsidR="009F6DE5" w:rsidRPr="009A4A4A">
                            <w:rPr>
                              <w:rFonts w:ascii="Georgia Pro Cond" w:hAnsi="Georgia Pro Cond"/>
                              <w:color w:val="535355"/>
                              <w:sz w:val="20"/>
                              <w:szCs w:val="20"/>
                              <w:lang w:val="es-419"/>
                            </w:rPr>
                            <w:t>3</w:t>
                          </w:r>
                          <w:r w:rsidRPr="009A4A4A">
                            <w:rPr>
                              <w:rFonts w:ascii="Georgia Pro Cond" w:hAnsi="Georgia Pro Cond"/>
                              <w:color w:val="535355"/>
                              <w:sz w:val="20"/>
                              <w:szCs w:val="20"/>
                              <w:lang w:val="es-419"/>
                            </w:rPr>
                            <w:t xml:space="preserve">   Revisión: 00</w:t>
                          </w:r>
                        </w:p>
                        <w:p w14:paraId="40665634" w14:textId="05FE4049" w:rsidR="00750FBC" w:rsidRPr="001B51A5" w:rsidRDefault="00750FBC" w:rsidP="00750FBC">
                          <w:pPr>
                            <w:spacing w:after="0" w:line="276" w:lineRule="auto"/>
                            <w:jc w:val="right"/>
                            <w:textAlignment w:val="baseline"/>
                            <w:rPr>
                              <w:rFonts w:ascii="Georgia Pro Cond" w:eastAsia="Cambria" w:hAnsi="Georgia Pro Cond"/>
                              <w:b/>
                              <w:bCs/>
                              <w:color w:val="535355"/>
                              <w:sz w:val="24"/>
                              <w:szCs w:val="24"/>
                              <w:lang w:val="es-419"/>
                            </w:rPr>
                          </w:pPr>
                          <w:r w:rsidRPr="001B51A5">
                            <w:rPr>
                              <w:rFonts w:ascii="Georgia Pro Cond" w:hAnsi="Georgia Pro Cond"/>
                              <w:color w:val="535355"/>
                              <w:sz w:val="16"/>
                              <w:szCs w:val="16"/>
                              <w:lang w:val="es-419"/>
                            </w:rPr>
                            <w:t xml:space="preserve">Fecha de aprobación: </w:t>
                          </w:r>
                          <w:r w:rsidR="009F6DE5">
                            <w:rPr>
                              <w:rFonts w:ascii="Georgia Pro Cond" w:hAnsi="Georgia Pro Cond"/>
                              <w:color w:val="535355"/>
                              <w:sz w:val="16"/>
                              <w:szCs w:val="16"/>
                              <w:lang w:val="es-419"/>
                            </w:rPr>
                            <w:t>13</w:t>
                          </w:r>
                          <w:r w:rsidRPr="001B51A5">
                            <w:rPr>
                              <w:rFonts w:ascii="Georgia Pro Cond" w:hAnsi="Georgia Pro Cond"/>
                              <w:color w:val="535355"/>
                              <w:sz w:val="16"/>
                              <w:szCs w:val="16"/>
                              <w:lang w:val="es-419"/>
                            </w:rPr>
                            <w:t>/03/2023</w:t>
                          </w:r>
                        </w:p>
                      </w:txbxContent>
                    </wps:txbx>
                    <wps:bodyPr vertOverflow="clip" wrap="square" lIns="0" tIns="0" rIns="0" bIns="0" anchor="t" upright="1">
                      <a:noAutofit/>
                    </wps:bodyPr>
                  </wps:wsp>
                </a:graphicData>
              </a:graphic>
              <wp14:sizeRelH relativeFrom="margin">
                <wp14:pctWidth>0</wp14:pctWidth>
              </wp14:sizeRelH>
              <wp14:sizeRelV relativeFrom="margin">
                <wp14:pctHeight>0</wp14:pctHeight>
              </wp14:sizeRelV>
            </wp:anchor>
          </w:drawing>
        </mc:Choice>
        <mc:Fallback>
          <w:pict>
            <v:shapetype w14:anchorId="6EAF0CED" id="_x0000_t202" coordsize="21600,21600" o:spt="202" path="m,l,21600r21600,l21600,xe">
              <v:stroke joinstyle="miter"/>
              <v:path gradientshapeok="t" o:connecttype="rect"/>
            </v:shapetype>
            <v:shape id="Text Box 32" o:spid="_x0000_s1030" type="#_x0000_t202" style="position:absolute;left:0;text-align:left;margin-left:287.7pt;margin-top:-2.45pt;width:160.5pt;height:36.75pt;z-index:25166233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" filled="f" stroked="f">
              <v:textbox inset="0,0,0,0">
                <w:txbxContent>
                  <w:p w14:paraId="5925BFF7" w14:textId="79FCC840" w:rsidR="00750FBC" w:rsidRPr="00750FBC" w:rsidRDefault="00750FBC" w:rsidP="00750FBC">
                    <w:pPr>
                      <w:spacing w:after="0" w:line="276" w:lineRule="auto"/>
                      <w:jc w:val="right"/>
                      <w:textAlignment w:val="baseline"/>
                      <w:rPr>
                        <w:rFonts w:ascii="Georgia Pro Cond" w:eastAsia="Cambria" w:hAnsi="Georgia Pro Cond"/>
                        <w:b/>
                        <w:bCs/>
                        <w:color w:val="535355"/>
                        <w:sz w:val="24"/>
                        <w:szCs w:val="24"/>
                        <w:lang w:val="es-419"/>
                      </w:rPr>
                    </w:pPr>
                    <w:r w:rsidRPr="00750FBC">
                      <w:rPr>
                        <w:rFonts w:ascii="Georgia Pro Cond" w:eastAsia="Cambria" w:hAnsi="Georgia Pro Cond"/>
                        <w:b/>
                        <w:bCs/>
                        <w:color w:val="535355"/>
                        <w:sz w:val="24"/>
                        <w:szCs w:val="24"/>
                        <w:lang w:val="es-419"/>
                      </w:rPr>
                      <w:t>For</w:t>
                    </w:r>
                    <w:r w:rsidR="00C07C4F">
                      <w:rPr>
                        <w:rFonts w:ascii="Georgia Pro Cond" w:eastAsia="Cambria" w:hAnsi="Georgia Pro Cond"/>
                        <w:b/>
                        <w:bCs/>
                        <w:color w:val="535355"/>
                        <w:sz w:val="24"/>
                        <w:szCs w:val="24"/>
                        <w:lang w:val="es-419"/>
                      </w:rPr>
                      <w:t>mato</w:t>
                    </w:r>
                    <w:r w:rsidRPr="00750FBC">
                      <w:rPr>
                        <w:rFonts w:ascii="Georgia Pro Cond" w:eastAsia="Cambria" w:hAnsi="Georgia Pro Cond"/>
                        <w:b/>
                        <w:bCs/>
                        <w:color w:val="535355"/>
                        <w:sz w:val="24"/>
                        <w:szCs w:val="24"/>
                        <w:lang w:val="es-419"/>
                      </w:rPr>
                      <w:t xml:space="preserve"> de Informe</w:t>
                    </w:r>
                  </w:p>
                  <w:p w14:paraId="18423E8D" w14:textId="1C1DA623" w:rsidR="00750FBC" w:rsidRPr="009A4A4A" w:rsidRDefault="00750FBC" w:rsidP="00750FBC">
                    <w:pPr>
                      <w:spacing w:after="0" w:line="276" w:lineRule="auto"/>
                      <w:jc w:val="right"/>
                      <w:textAlignment w:val="baseline"/>
                      <w:rPr>
                        <w:rFonts w:ascii="Georgia Pro Cond" w:eastAsia="Cambria" w:hAnsi="Georgia Pro Cond"/>
                        <w:b/>
                        <w:bCs/>
                        <w:color w:val="535355"/>
                        <w:sz w:val="24"/>
                        <w:szCs w:val="24"/>
                        <w:lang w:val="es-419"/>
                      </w:rPr>
                    </w:pPr>
                    <w:r w:rsidRPr="009A4A4A">
                      <w:rPr>
                        <w:rFonts w:ascii="Georgia Pro Cond" w:hAnsi="Georgia Pro Cond"/>
                        <w:color w:val="535355"/>
                        <w:sz w:val="20"/>
                        <w:szCs w:val="20"/>
                        <w:lang w:val="es-419"/>
                      </w:rPr>
                      <w:t>DPD-FO-00</w:t>
                    </w:r>
                    <w:r w:rsidR="009F6DE5" w:rsidRPr="009A4A4A">
                      <w:rPr>
                        <w:rFonts w:ascii="Georgia Pro Cond" w:hAnsi="Georgia Pro Cond"/>
                        <w:color w:val="535355"/>
                        <w:sz w:val="20"/>
                        <w:szCs w:val="20"/>
                        <w:lang w:val="es-419"/>
                      </w:rPr>
                      <w:t>3</w:t>
                    </w:r>
                    <w:r w:rsidRPr="009A4A4A">
                      <w:rPr>
                        <w:rFonts w:ascii="Georgia Pro Cond" w:hAnsi="Georgia Pro Cond"/>
                        <w:color w:val="535355"/>
                        <w:sz w:val="20"/>
                        <w:szCs w:val="20"/>
                        <w:lang w:val="es-419"/>
                      </w:rPr>
                      <w:t xml:space="preserve">   Revisión: 00</w:t>
                    </w:r>
                  </w:p>
                  <w:p w14:paraId="40665634" w14:textId="05FE4049" w:rsidR="00750FBC" w:rsidRPr="001B51A5" w:rsidRDefault="00750FBC" w:rsidP="00750FBC">
                    <w:pPr>
                      <w:spacing w:after="0" w:line="276" w:lineRule="auto"/>
                      <w:jc w:val="right"/>
                      <w:textAlignment w:val="baseline"/>
                      <w:rPr>
                        <w:rFonts w:ascii="Georgia Pro Cond" w:eastAsia="Cambria" w:hAnsi="Georgia Pro Cond"/>
                        <w:b/>
                        <w:bCs/>
                        <w:color w:val="535355"/>
                        <w:sz w:val="24"/>
                        <w:szCs w:val="24"/>
                        <w:lang w:val="es-419"/>
                      </w:rPr>
                    </w:pPr>
                    <w:r w:rsidRPr="001B51A5">
                      <w:rPr>
                        <w:rFonts w:ascii="Georgia Pro Cond" w:hAnsi="Georgia Pro Cond"/>
                        <w:color w:val="535355"/>
                        <w:sz w:val="16"/>
                        <w:szCs w:val="16"/>
                        <w:lang w:val="es-419"/>
                      </w:rPr>
                      <w:t xml:space="preserve">Fecha de aprobación: </w:t>
                    </w:r>
                    <w:r w:rsidR="009F6DE5">
                      <w:rPr>
                        <w:rFonts w:ascii="Georgia Pro Cond" w:hAnsi="Georgia Pro Cond"/>
                        <w:color w:val="535355"/>
                        <w:sz w:val="16"/>
                        <w:szCs w:val="16"/>
                        <w:lang w:val="es-419"/>
                      </w:rPr>
                      <w:t>13</w:t>
                    </w:r>
                    <w:r w:rsidRPr="001B51A5">
                      <w:rPr>
                        <w:rFonts w:ascii="Georgia Pro Cond" w:hAnsi="Georgia Pro Cond"/>
                        <w:color w:val="535355"/>
                        <w:sz w:val="16"/>
                        <w:szCs w:val="16"/>
                        <w:lang w:val="es-419"/>
                      </w:rPr>
                      <w:t>/03/2023</w:t>
                    </w:r>
                  </w:p>
                </w:txbxContent>
              </v:textbox>
              <w10:wrap anchorx="margin"/>
            </v:shape>
          </w:pict>
        </mc:Fallback>
      </mc:AlternateContent>
    </w:r>
    <w:r>
      <w:rPr>
        <w:noProof/>
      </w:rPr>
      <w:drawing>
        <wp:anchor distT="0" distB="0" distL="114300" distR="114300" simplePos="0" relativeHeight="251660288" behindDoc="0" locked="0" layoutInCell="1" allowOverlap="1" wp14:anchorId="5CDF5F75" wp14:editId="4EEE0528">
          <wp:simplePos x="0" y="0"/>
          <wp:positionH relativeFrom="column">
            <wp:posOffset>-337185</wp:posOffset>
          </wp:positionH>
          <wp:positionV relativeFrom="paragraph">
            <wp:posOffset>-173990</wp:posOffset>
          </wp:positionV>
          <wp:extent cx="1444516" cy="619125"/>
          <wp:effectExtent l="0" t="0" r="0" b="0"/>
          <wp:wrapSquare wrapText="bothSides"/>
          <wp:docPr id="7" name="Imagen 7" descr="Logotip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n 7" descr="Logotipo&#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444516" cy="619125"/>
                  </a:xfrm>
                  <a:prstGeom prst="rect">
                    <a:avLst/>
                  </a:prstGeom>
                </pic:spPr>
              </pic:pic>
            </a:graphicData>
          </a:graphic>
        </wp:anchor>
      </w:drawing>
    </w:r>
  </w:p>
  <w:p w14:paraId="6B5E610D" w14:textId="13D7ED42" w:rsidR="00CB1187" w:rsidRDefault="00CB1187" w:rsidP="00CB1187">
    <w:pPr>
      <w:pStyle w:val="Encabezado"/>
      <w:ind w:left="-1080"/>
    </w:pPr>
  </w:p>
  <w:p w14:paraId="5DB5BACA" w14:textId="435389D9" w:rsidR="00487E36" w:rsidRDefault="00487E36" w:rsidP="00CB1187">
    <w:pPr>
      <w:pStyle w:val="Encabezado"/>
      <w:ind w:left="-108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9"/>
    <w:multiLevelType w:val="singleLevel"/>
    <w:tmpl w:val="78026E1A"/>
    <w:lvl w:ilvl="0">
      <w:start w:val="1"/>
      <w:numFmt w:val="bullet"/>
      <w:pStyle w:val="Listaconvietas"/>
      <w:lvlText w:val=""/>
      <w:lvlJc w:val="left"/>
      <w:pPr>
        <w:tabs>
          <w:tab w:val="num" w:pos="360"/>
        </w:tabs>
        <w:ind w:left="360" w:hanging="360"/>
      </w:pPr>
      <w:rPr>
        <w:rFonts w:ascii="Symbol" w:hAnsi="Symbol" w:hint="default"/>
      </w:rPr>
    </w:lvl>
  </w:abstractNum>
  <w:abstractNum w:abstractNumId="1" w15:restartNumberingAfterBreak="0">
    <w:nsid w:val="02C030CD"/>
    <w:multiLevelType w:val="hybridMultilevel"/>
    <w:tmpl w:val="DCFAFBE6"/>
    <w:lvl w:ilvl="0" w:tplc="0409000B">
      <w:start w:val="1"/>
      <w:numFmt w:val="bullet"/>
      <w:lvlText w:val=""/>
      <w:lvlJc w:val="left"/>
      <w:pPr>
        <w:ind w:left="720" w:hanging="360"/>
      </w:pPr>
      <w:rPr>
        <w:rFonts w:ascii="Wingdings" w:hAnsi="Wingdings" w:hint="default"/>
        <w:w w:val="100"/>
        <w:lang w:val="es-ES" w:eastAsia="en-US" w:bidi="ar-SA"/>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 w15:restartNumberingAfterBreak="0">
    <w:nsid w:val="06BA48A5"/>
    <w:multiLevelType w:val="hybridMultilevel"/>
    <w:tmpl w:val="5A587580"/>
    <w:lvl w:ilvl="0" w:tplc="C7D83D52">
      <w:numFmt w:val="bullet"/>
      <w:lvlText w:val=""/>
      <w:lvlJc w:val="left"/>
      <w:pPr>
        <w:ind w:left="720" w:hanging="360"/>
      </w:pPr>
      <w:rPr>
        <w:rFonts w:hint="default"/>
        <w:w w:val="100"/>
        <w:lang w:val="es-ES" w:eastAsia="en-US" w:bidi="ar-S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ED95CED"/>
    <w:multiLevelType w:val="hybridMultilevel"/>
    <w:tmpl w:val="8F5C3A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F4B56DD"/>
    <w:multiLevelType w:val="hybridMultilevel"/>
    <w:tmpl w:val="A678F432"/>
    <w:lvl w:ilvl="0" w:tplc="CB368EE2">
      <w:start w:val="1"/>
      <w:numFmt w:val="bullet"/>
      <w:lvlText w:val=""/>
      <w:lvlJc w:val="left"/>
      <w:pPr>
        <w:ind w:left="1350" w:hanging="360"/>
      </w:pPr>
      <w:rPr>
        <w:rFonts w:ascii="Wingdings" w:hAnsi="Wingdings" w:hint="default"/>
        <w:color w:val="auto"/>
      </w:rPr>
    </w:lvl>
    <w:lvl w:ilvl="1" w:tplc="04090003" w:tentative="1">
      <w:start w:val="1"/>
      <w:numFmt w:val="bullet"/>
      <w:lvlText w:val="o"/>
      <w:lvlJc w:val="left"/>
      <w:pPr>
        <w:ind w:left="2070" w:hanging="360"/>
      </w:pPr>
      <w:rPr>
        <w:rFonts w:ascii="Courier New" w:hAnsi="Courier New" w:cs="Courier New" w:hint="default"/>
      </w:rPr>
    </w:lvl>
    <w:lvl w:ilvl="2" w:tplc="04090005" w:tentative="1">
      <w:start w:val="1"/>
      <w:numFmt w:val="bullet"/>
      <w:lvlText w:val=""/>
      <w:lvlJc w:val="left"/>
      <w:pPr>
        <w:ind w:left="2790" w:hanging="360"/>
      </w:pPr>
      <w:rPr>
        <w:rFonts w:ascii="Wingdings" w:hAnsi="Wingdings" w:hint="default"/>
      </w:rPr>
    </w:lvl>
    <w:lvl w:ilvl="3" w:tplc="04090001" w:tentative="1">
      <w:start w:val="1"/>
      <w:numFmt w:val="bullet"/>
      <w:lvlText w:val=""/>
      <w:lvlJc w:val="left"/>
      <w:pPr>
        <w:ind w:left="3510" w:hanging="360"/>
      </w:pPr>
      <w:rPr>
        <w:rFonts w:ascii="Symbol" w:hAnsi="Symbol" w:hint="default"/>
      </w:rPr>
    </w:lvl>
    <w:lvl w:ilvl="4" w:tplc="04090003" w:tentative="1">
      <w:start w:val="1"/>
      <w:numFmt w:val="bullet"/>
      <w:lvlText w:val="o"/>
      <w:lvlJc w:val="left"/>
      <w:pPr>
        <w:ind w:left="4230" w:hanging="360"/>
      </w:pPr>
      <w:rPr>
        <w:rFonts w:ascii="Courier New" w:hAnsi="Courier New" w:cs="Courier New" w:hint="default"/>
      </w:rPr>
    </w:lvl>
    <w:lvl w:ilvl="5" w:tplc="04090005" w:tentative="1">
      <w:start w:val="1"/>
      <w:numFmt w:val="bullet"/>
      <w:lvlText w:val=""/>
      <w:lvlJc w:val="left"/>
      <w:pPr>
        <w:ind w:left="4950" w:hanging="360"/>
      </w:pPr>
      <w:rPr>
        <w:rFonts w:ascii="Wingdings" w:hAnsi="Wingdings" w:hint="default"/>
      </w:rPr>
    </w:lvl>
    <w:lvl w:ilvl="6" w:tplc="04090001" w:tentative="1">
      <w:start w:val="1"/>
      <w:numFmt w:val="bullet"/>
      <w:lvlText w:val=""/>
      <w:lvlJc w:val="left"/>
      <w:pPr>
        <w:ind w:left="5670" w:hanging="360"/>
      </w:pPr>
      <w:rPr>
        <w:rFonts w:ascii="Symbol" w:hAnsi="Symbol" w:hint="default"/>
      </w:rPr>
    </w:lvl>
    <w:lvl w:ilvl="7" w:tplc="04090003" w:tentative="1">
      <w:start w:val="1"/>
      <w:numFmt w:val="bullet"/>
      <w:lvlText w:val="o"/>
      <w:lvlJc w:val="left"/>
      <w:pPr>
        <w:ind w:left="6390" w:hanging="360"/>
      </w:pPr>
      <w:rPr>
        <w:rFonts w:ascii="Courier New" w:hAnsi="Courier New" w:cs="Courier New" w:hint="default"/>
      </w:rPr>
    </w:lvl>
    <w:lvl w:ilvl="8" w:tplc="04090005" w:tentative="1">
      <w:start w:val="1"/>
      <w:numFmt w:val="bullet"/>
      <w:lvlText w:val=""/>
      <w:lvlJc w:val="left"/>
      <w:pPr>
        <w:ind w:left="7110" w:hanging="360"/>
      </w:pPr>
      <w:rPr>
        <w:rFonts w:ascii="Wingdings" w:hAnsi="Wingdings" w:hint="default"/>
      </w:rPr>
    </w:lvl>
  </w:abstractNum>
  <w:abstractNum w:abstractNumId="5" w15:restartNumberingAfterBreak="0">
    <w:nsid w:val="1B733864"/>
    <w:multiLevelType w:val="hybridMultilevel"/>
    <w:tmpl w:val="1C64A5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EC4055C"/>
    <w:multiLevelType w:val="hybridMultilevel"/>
    <w:tmpl w:val="B344EAF4"/>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32C7F6D"/>
    <w:multiLevelType w:val="hybridMultilevel"/>
    <w:tmpl w:val="BAAE14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ABF1B48"/>
    <w:multiLevelType w:val="hybridMultilevel"/>
    <w:tmpl w:val="A1EC82C4"/>
    <w:lvl w:ilvl="0" w:tplc="1C0A0001">
      <w:start w:val="1"/>
      <w:numFmt w:val="bullet"/>
      <w:lvlText w:val=""/>
      <w:lvlJc w:val="left"/>
      <w:pPr>
        <w:ind w:left="1440" w:hanging="360"/>
      </w:pPr>
      <w:rPr>
        <w:rFonts w:ascii="Symbol" w:hAnsi="Symbol" w:hint="default"/>
      </w:rPr>
    </w:lvl>
    <w:lvl w:ilvl="1" w:tplc="1C0A0003" w:tentative="1">
      <w:start w:val="1"/>
      <w:numFmt w:val="bullet"/>
      <w:lvlText w:val="o"/>
      <w:lvlJc w:val="left"/>
      <w:pPr>
        <w:ind w:left="2160" w:hanging="360"/>
      </w:pPr>
      <w:rPr>
        <w:rFonts w:ascii="Courier New" w:hAnsi="Courier New" w:cs="Courier New" w:hint="default"/>
      </w:rPr>
    </w:lvl>
    <w:lvl w:ilvl="2" w:tplc="1C0A0005" w:tentative="1">
      <w:start w:val="1"/>
      <w:numFmt w:val="bullet"/>
      <w:lvlText w:val=""/>
      <w:lvlJc w:val="left"/>
      <w:pPr>
        <w:ind w:left="2880" w:hanging="360"/>
      </w:pPr>
      <w:rPr>
        <w:rFonts w:ascii="Wingdings" w:hAnsi="Wingdings" w:hint="default"/>
      </w:rPr>
    </w:lvl>
    <w:lvl w:ilvl="3" w:tplc="1C0A0001" w:tentative="1">
      <w:start w:val="1"/>
      <w:numFmt w:val="bullet"/>
      <w:lvlText w:val=""/>
      <w:lvlJc w:val="left"/>
      <w:pPr>
        <w:ind w:left="3600" w:hanging="360"/>
      </w:pPr>
      <w:rPr>
        <w:rFonts w:ascii="Symbol" w:hAnsi="Symbol" w:hint="default"/>
      </w:rPr>
    </w:lvl>
    <w:lvl w:ilvl="4" w:tplc="1C0A0003" w:tentative="1">
      <w:start w:val="1"/>
      <w:numFmt w:val="bullet"/>
      <w:lvlText w:val="o"/>
      <w:lvlJc w:val="left"/>
      <w:pPr>
        <w:ind w:left="4320" w:hanging="360"/>
      </w:pPr>
      <w:rPr>
        <w:rFonts w:ascii="Courier New" w:hAnsi="Courier New" w:cs="Courier New" w:hint="default"/>
      </w:rPr>
    </w:lvl>
    <w:lvl w:ilvl="5" w:tplc="1C0A0005" w:tentative="1">
      <w:start w:val="1"/>
      <w:numFmt w:val="bullet"/>
      <w:lvlText w:val=""/>
      <w:lvlJc w:val="left"/>
      <w:pPr>
        <w:ind w:left="5040" w:hanging="360"/>
      </w:pPr>
      <w:rPr>
        <w:rFonts w:ascii="Wingdings" w:hAnsi="Wingdings" w:hint="default"/>
      </w:rPr>
    </w:lvl>
    <w:lvl w:ilvl="6" w:tplc="1C0A0001" w:tentative="1">
      <w:start w:val="1"/>
      <w:numFmt w:val="bullet"/>
      <w:lvlText w:val=""/>
      <w:lvlJc w:val="left"/>
      <w:pPr>
        <w:ind w:left="5760" w:hanging="360"/>
      </w:pPr>
      <w:rPr>
        <w:rFonts w:ascii="Symbol" w:hAnsi="Symbol" w:hint="default"/>
      </w:rPr>
    </w:lvl>
    <w:lvl w:ilvl="7" w:tplc="1C0A0003" w:tentative="1">
      <w:start w:val="1"/>
      <w:numFmt w:val="bullet"/>
      <w:lvlText w:val="o"/>
      <w:lvlJc w:val="left"/>
      <w:pPr>
        <w:ind w:left="6480" w:hanging="360"/>
      </w:pPr>
      <w:rPr>
        <w:rFonts w:ascii="Courier New" w:hAnsi="Courier New" w:cs="Courier New" w:hint="default"/>
      </w:rPr>
    </w:lvl>
    <w:lvl w:ilvl="8" w:tplc="1C0A0005" w:tentative="1">
      <w:start w:val="1"/>
      <w:numFmt w:val="bullet"/>
      <w:lvlText w:val=""/>
      <w:lvlJc w:val="left"/>
      <w:pPr>
        <w:ind w:left="7200" w:hanging="360"/>
      </w:pPr>
      <w:rPr>
        <w:rFonts w:ascii="Wingdings" w:hAnsi="Wingdings" w:hint="default"/>
      </w:rPr>
    </w:lvl>
  </w:abstractNum>
  <w:abstractNum w:abstractNumId="9" w15:restartNumberingAfterBreak="0">
    <w:nsid w:val="303051C2"/>
    <w:multiLevelType w:val="hybridMultilevel"/>
    <w:tmpl w:val="7F38F8E4"/>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440365F"/>
    <w:multiLevelType w:val="hybridMultilevel"/>
    <w:tmpl w:val="81426652"/>
    <w:lvl w:ilvl="0" w:tplc="0C0A000F">
      <w:start w:val="1"/>
      <w:numFmt w:val="decimal"/>
      <w:lvlText w:val="%1."/>
      <w:lvlJc w:val="left"/>
      <w:pPr>
        <w:tabs>
          <w:tab w:val="num" w:pos="720"/>
        </w:tabs>
        <w:ind w:left="720" w:hanging="360"/>
      </w:pPr>
      <w:rPr>
        <w:rFonts w:hint="default"/>
      </w:rPr>
    </w:lvl>
    <w:lvl w:ilvl="1" w:tplc="C966E9F0">
      <w:start w:val="1"/>
      <w:numFmt w:val="lowerLetter"/>
      <w:lvlText w:val="%2)"/>
      <w:lvlJc w:val="left"/>
      <w:pPr>
        <w:tabs>
          <w:tab w:val="num" w:pos="1440"/>
        </w:tabs>
        <w:ind w:left="1440" w:hanging="360"/>
      </w:pPr>
      <w:rPr>
        <w:rFonts w:hint="default"/>
      </w:r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11" w15:restartNumberingAfterBreak="0">
    <w:nsid w:val="3B7361F7"/>
    <w:multiLevelType w:val="hybridMultilevel"/>
    <w:tmpl w:val="A95A6350"/>
    <w:lvl w:ilvl="0" w:tplc="1C0A0001">
      <w:start w:val="1"/>
      <w:numFmt w:val="bullet"/>
      <w:lvlText w:val=""/>
      <w:lvlJc w:val="left"/>
      <w:pPr>
        <w:ind w:left="1440" w:hanging="360"/>
      </w:pPr>
      <w:rPr>
        <w:rFonts w:ascii="Symbol" w:hAnsi="Symbol" w:hint="default"/>
      </w:rPr>
    </w:lvl>
    <w:lvl w:ilvl="1" w:tplc="1C0A0003" w:tentative="1">
      <w:start w:val="1"/>
      <w:numFmt w:val="bullet"/>
      <w:lvlText w:val="o"/>
      <w:lvlJc w:val="left"/>
      <w:pPr>
        <w:ind w:left="2160" w:hanging="360"/>
      </w:pPr>
      <w:rPr>
        <w:rFonts w:ascii="Courier New" w:hAnsi="Courier New" w:cs="Courier New" w:hint="default"/>
      </w:rPr>
    </w:lvl>
    <w:lvl w:ilvl="2" w:tplc="1C0A0005" w:tentative="1">
      <w:start w:val="1"/>
      <w:numFmt w:val="bullet"/>
      <w:lvlText w:val=""/>
      <w:lvlJc w:val="left"/>
      <w:pPr>
        <w:ind w:left="2880" w:hanging="360"/>
      </w:pPr>
      <w:rPr>
        <w:rFonts w:ascii="Wingdings" w:hAnsi="Wingdings" w:hint="default"/>
      </w:rPr>
    </w:lvl>
    <w:lvl w:ilvl="3" w:tplc="1C0A0001" w:tentative="1">
      <w:start w:val="1"/>
      <w:numFmt w:val="bullet"/>
      <w:lvlText w:val=""/>
      <w:lvlJc w:val="left"/>
      <w:pPr>
        <w:ind w:left="3600" w:hanging="360"/>
      </w:pPr>
      <w:rPr>
        <w:rFonts w:ascii="Symbol" w:hAnsi="Symbol" w:hint="default"/>
      </w:rPr>
    </w:lvl>
    <w:lvl w:ilvl="4" w:tplc="1C0A0003" w:tentative="1">
      <w:start w:val="1"/>
      <w:numFmt w:val="bullet"/>
      <w:lvlText w:val="o"/>
      <w:lvlJc w:val="left"/>
      <w:pPr>
        <w:ind w:left="4320" w:hanging="360"/>
      </w:pPr>
      <w:rPr>
        <w:rFonts w:ascii="Courier New" w:hAnsi="Courier New" w:cs="Courier New" w:hint="default"/>
      </w:rPr>
    </w:lvl>
    <w:lvl w:ilvl="5" w:tplc="1C0A0005" w:tentative="1">
      <w:start w:val="1"/>
      <w:numFmt w:val="bullet"/>
      <w:lvlText w:val=""/>
      <w:lvlJc w:val="left"/>
      <w:pPr>
        <w:ind w:left="5040" w:hanging="360"/>
      </w:pPr>
      <w:rPr>
        <w:rFonts w:ascii="Wingdings" w:hAnsi="Wingdings" w:hint="default"/>
      </w:rPr>
    </w:lvl>
    <w:lvl w:ilvl="6" w:tplc="1C0A0001" w:tentative="1">
      <w:start w:val="1"/>
      <w:numFmt w:val="bullet"/>
      <w:lvlText w:val=""/>
      <w:lvlJc w:val="left"/>
      <w:pPr>
        <w:ind w:left="5760" w:hanging="360"/>
      </w:pPr>
      <w:rPr>
        <w:rFonts w:ascii="Symbol" w:hAnsi="Symbol" w:hint="default"/>
      </w:rPr>
    </w:lvl>
    <w:lvl w:ilvl="7" w:tplc="1C0A0003" w:tentative="1">
      <w:start w:val="1"/>
      <w:numFmt w:val="bullet"/>
      <w:lvlText w:val="o"/>
      <w:lvlJc w:val="left"/>
      <w:pPr>
        <w:ind w:left="6480" w:hanging="360"/>
      </w:pPr>
      <w:rPr>
        <w:rFonts w:ascii="Courier New" w:hAnsi="Courier New" w:cs="Courier New" w:hint="default"/>
      </w:rPr>
    </w:lvl>
    <w:lvl w:ilvl="8" w:tplc="1C0A0005" w:tentative="1">
      <w:start w:val="1"/>
      <w:numFmt w:val="bullet"/>
      <w:lvlText w:val=""/>
      <w:lvlJc w:val="left"/>
      <w:pPr>
        <w:ind w:left="7200" w:hanging="360"/>
      </w:pPr>
      <w:rPr>
        <w:rFonts w:ascii="Wingdings" w:hAnsi="Wingdings" w:hint="default"/>
      </w:rPr>
    </w:lvl>
  </w:abstractNum>
  <w:abstractNum w:abstractNumId="12" w15:restartNumberingAfterBreak="0">
    <w:nsid w:val="425E4126"/>
    <w:multiLevelType w:val="hybridMultilevel"/>
    <w:tmpl w:val="04B63E4E"/>
    <w:lvl w:ilvl="0" w:tplc="1C0A0001">
      <w:start w:val="1"/>
      <w:numFmt w:val="bullet"/>
      <w:lvlText w:val=""/>
      <w:lvlJc w:val="left"/>
      <w:pPr>
        <w:ind w:left="720" w:hanging="360"/>
      </w:pPr>
      <w:rPr>
        <w:rFonts w:ascii="Symbol" w:hAnsi="Symbol" w:hint="default"/>
      </w:rPr>
    </w:lvl>
    <w:lvl w:ilvl="1" w:tplc="1C0A0003" w:tentative="1">
      <w:start w:val="1"/>
      <w:numFmt w:val="bullet"/>
      <w:lvlText w:val="o"/>
      <w:lvlJc w:val="left"/>
      <w:pPr>
        <w:ind w:left="1440" w:hanging="360"/>
      </w:pPr>
      <w:rPr>
        <w:rFonts w:ascii="Courier New" w:hAnsi="Courier New" w:cs="Courier New" w:hint="default"/>
      </w:rPr>
    </w:lvl>
    <w:lvl w:ilvl="2" w:tplc="1C0A0005" w:tentative="1">
      <w:start w:val="1"/>
      <w:numFmt w:val="bullet"/>
      <w:lvlText w:val=""/>
      <w:lvlJc w:val="left"/>
      <w:pPr>
        <w:ind w:left="2160" w:hanging="360"/>
      </w:pPr>
      <w:rPr>
        <w:rFonts w:ascii="Wingdings" w:hAnsi="Wingdings" w:hint="default"/>
      </w:rPr>
    </w:lvl>
    <w:lvl w:ilvl="3" w:tplc="1C0A0001" w:tentative="1">
      <w:start w:val="1"/>
      <w:numFmt w:val="bullet"/>
      <w:lvlText w:val=""/>
      <w:lvlJc w:val="left"/>
      <w:pPr>
        <w:ind w:left="2880" w:hanging="360"/>
      </w:pPr>
      <w:rPr>
        <w:rFonts w:ascii="Symbol" w:hAnsi="Symbol" w:hint="default"/>
      </w:rPr>
    </w:lvl>
    <w:lvl w:ilvl="4" w:tplc="1C0A0003" w:tentative="1">
      <w:start w:val="1"/>
      <w:numFmt w:val="bullet"/>
      <w:lvlText w:val="o"/>
      <w:lvlJc w:val="left"/>
      <w:pPr>
        <w:ind w:left="3600" w:hanging="360"/>
      </w:pPr>
      <w:rPr>
        <w:rFonts w:ascii="Courier New" w:hAnsi="Courier New" w:cs="Courier New" w:hint="default"/>
      </w:rPr>
    </w:lvl>
    <w:lvl w:ilvl="5" w:tplc="1C0A0005" w:tentative="1">
      <w:start w:val="1"/>
      <w:numFmt w:val="bullet"/>
      <w:lvlText w:val=""/>
      <w:lvlJc w:val="left"/>
      <w:pPr>
        <w:ind w:left="4320" w:hanging="360"/>
      </w:pPr>
      <w:rPr>
        <w:rFonts w:ascii="Wingdings" w:hAnsi="Wingdings" w:hint="default"/>
      </w:rPr>
    </w:lvl>
    <w:lvl w:ilvl="6" w:tplc="1C0A0001" w:tentative="1">
      <w:start w:val="1"/>
      <w:numFmt w:val="bullet"/>
      <w:lvlText w:val=""/>
      <w:lvlJc w:val="left"/>
      <w:pPr>
        <w:ind w:left="5040" w:hanging="360"/>
      </w:pPr>
      <w:rPr>
        <w:rFonts w:ascii="Symbol" w:hAnsi="Symbol" w:hint="default"/>
      </w:rPr>
    </w:lvl>
    <w:lvl w:ilvl="7" w:tplc="1C0A0003" w:tentative="1">
      <w:start w:val="1"/>
      <w:numFmt w:val="bullet"/>
      <w:lvlText w:val="o"/>
      <w:lvlJc w:val="left"/>
      <w:pPr>
        <w:ind w:left="5760" w:hanging="360"/>
      </w:pPr>
      <w:rPr>
        <w:rFonts w:ascii="Courier New" w:hAnsi="Courier New" w:cs="Courier New" w:hint="default"/>
      </w:rPr>
    </w:lvl>
    <w:lvl w:ilvl="8" w:tplc="1C0A0005" w:tentative="1">
      <w:start w:val="1"/>
      <w:numFmt w:val="bullet"/>
      <w:lvlText w:val=""/>
      <w:lvlJc w:val="left"/>
      <w:pPr>
        <w:ind w:left="6480" w:hanging="360"/>
      </w:pPr>
      <w:rPr>
        <w:rFonts w:ascii="Wingdings" w:hAnsi="Wingdings" w:hint="default"/>
      </w:rPr>
    </w:lvl>
  </w:abstractNum>
  <w:abstractNum w:abstractNumId="13" w15:restartNumberingAfterBreak="0">
    <w:nsid w:val="44664A1F"/>
    <w:multiLevelType w:val="hybridMultilevel"/>
    <w:tmpl w:val="A732D270"/>
    <w:lvl w:ilvl="0" w:tplc="6E3A2910">
      <w:numFmt w:val="bullet"/>
      <w:lvlText w:val="-"/>
      <w:lvlJc w:val="left"/>
      <w:pPr>
        <w:ind w:left="2070" w:hanging="360"/>
      </w:pPr>
      <w:rPr>
        <w:rFonts w:ascii="Calibri" w:eastAsia="Times New Roman" w:hAnsi="Calibri" w:cstheme="minorBidi" w:hint="default"/>
        <w:color w:val="auto"/>
      </w:rPr>
    </w:lvl>
    <w:lvl w:ilvl="1" w:tplc="04090003" w:tentative="1">
      <w:start w:val="1"/>
      <w:numFmt w:val="bullet"/>
      <w:lvlText w:val="o"/>
      <w:lvlJc w:val="left"/>
      <w:pPr>
        <w:ind w:left="2790" w:hanging="360"/>
      </w:pPr>
      <w:rPr>
        <w:rFonts w:ascii="Courier New" w:hAnsi="Courier New" w:cs="Courier New" w:hint="default"/>
      </w:rPr>
    </w:lvl>
    <w:lvl w:ilvl="2" w:tplc="04090005" w:tentative="1">
      <w:start w:val="1"/>
      <w:numFmt w:val="bullet"/>
      <w:lvlText w:val=""/>
      <w:lvlJc w:val="left"/>
      <w:pPr>
        <w:ind w:left="3510" w:hanging="360"/>
      </w:pPr>
      <w:rPr>
        <w:rFonts w:ascii="Wingdings" w:hAnsi="Wingdings" w:hint="default"/>
      </w:rPr>
    </w:lvl>
    <w:lvl w:ilvl="3" w:tplc="04090001" w:tentative="1">
      <w:start w:val="1"/>
      <w:numFmt w:val="bullet"/>
      <w:lvlText w:val=""/>
      <w:lvlJc w:val="left"/>
      <w:pPr>
        <w:ind w:left="4230" w:hanging="360"/>
      </w:pPr>
      <w:rPr>
        <w:rFonts w:ascii="Symbol" w:hAnsi="Symbol" w:hint="default"/>
      </w:rPr>
    </w:lvl>
    <w:lvl w:ilvl="4" w:tplc="04090003" w:tentative="1">
      <w:start w:val="1"/>
      <w:numFmt w:val="bullet"/>
      <w:lvlText w:val="o"/>
      <w:lvlJc w:val="left"/>
      <w:pPr>
        <w:ind w:left="4950" w:hanging="360"/>
      </w:pPr>
      <w:rPr>
        <w:rFonts w:ascii="Courier New" w:hAnsi="Courier New" w:cs="Courier New" w:hint="default"/>
      </w:rPr>
    </w:lvl>
    <w:lvl w:ilvl="5" w:tplc="04090005" w:tentative="1">
      <w:start w:val="1"/>
      <w:numFmt w:val="bullet"/>
      <w:lvlText w:val=""/>
      <w:lvlJc w:val="left"/>
      <w:pPr>
        <w:ind w:left="5670" w:hanging="360"/>
      </w:pPr>
      <w:rPr>
        <w:rFonts w:ascii="Wingdings" w:hAnsi="Wingdings" w:hint="default"/>
      </w:rPr>
    </w:lvl>
    <w:lvl w:ilvl="6" w:tplc="04090001" w:tentative="1">
      <w:start w:val="1"/>
      <w:numFmt w:val="bullet"/>
      <w:lvlText w:val=""/>
      <w:lvlJc w:val="left"/>
      <w:pPr>
        <w:ind w:left="6390" w:hanging="360"/>
      </w:pPr>
      <w:rPr>
        <w:rFonts w:ascii="Symbol" w:hAnsi="Symbol" w:hint="default"/>
      </w:rPr>
    </w:lvl>
    <w:lvl w:ilvl="7" w:tplc="04090003" w:tentative="1">
      <w:start w:val="1"/>
      <w:numFmt w:val="bullet"/>
      <w:lvlText w:val="o"/>
      <w:lvlJc w:val="left"/>
      <w:pPr>
        <w:ind w:left="7110" w:hanging="360"/>
      </w:pPr>
      <w:rPr>
        <w:rFonts w:ascii="Courier New" w:hAnsi="Courier New" w:cs="Courier New" w:hint="default"/>
      </w:rPr>
    </w:lvl>
    <w:lvl w:ilvl="8" w:tplc="04090005" w:tentative="1">
      <w:start w:val="1"/>
      <w:numFmt w:val="bullet"/>
      <w:lvlText w:val=""/>
      <w:lvlJc w:val="left"/>
      <w:pPr>
        <w:ind w:left="7830" w:hanging="360"/>
      </w:pPr>
      <w:rPr>
        <w:rFonts w:ascii="Wingdings" w:hAnsi="Wingdings" w:hint="default"/>
      </w:rPr>
    </w:lvl>
  </w:abstractNum>
  <w:abstractNum w:abstractNumId="14" w15:restartNumberingAfterBreak="0">
    <w:nsid w:val="469E515E"/>
    <w:multiLevelType w:val="hybridMultilevel"/>
    <w:tmpl w:val="C6F64ED4"/>
    <w:lvl w:ilvl="0" w:tplc="F5AC629A">
      <w:numFmt w:val="bullet"/>
      <w:lvlText w:val="•"/>
      <w:lvlJc w:val="left"/>
      <w:pPr>
        <w:ind w:left="720" w:hanging="360"/>
      </w:pPr>
      <w:rPr>
        <w:rFonts w:hint="default"/>
        <w:w w:val="100"/>
        <w:lang w:val="es-ES" w:eastAsia="en-US" w:bidi="ar-SA"/>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5" w15:restartNumberingAfterBreak="0">
    <w:nsid w:val="5B96591E"/>
    <w:multiLevelType w:val="hybridMultilevel"/>
    <w:tmpl w:val="3C68C34A"/>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DAF45DA"/>
    <w:multiLevelType w:val="hybridMultilevel"/>
    <w:tmpl w:val="571EA5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6C4267D3"/>
    <w:multiLevelType w:val="hybridMultilevel"/>
    <w:tmpl w:val="B89A7A12"/>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7C4B1250"/>
    <w:multiLevelType w:val="hybridMultilevel"/>
    <w:tmpl w:val="97F4DBA4"/>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7F733324"/>
    <w:multiLevelType w:val="multilevel"/>
    <w:tmpl w:val="4D16CCDC"/>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num w:numId="1" w16cid:durableId="2096512165">
    <w:abstractNumId w:val="7"/>
  </w:num>
  <w:num w:numId="2" w16cid:durableId="656226979">
    <w:abstractNumId w:val="19"/>
  </w:num>
  <w:num w:numId="3" w16cid:durableId="1816024594">
    <w:abstractNumId w:val="5"/>
  </w:num>
  <w:num w:numId="4" w16cid:durableId="930430382">
    <w:abstractNumId w:val="11"/>
  </w:num>
  <w:num w:numId="5" w16cid:durableId="1009137649">
    <w:abstractNumId w:val="10"/>
  </w:num>
  <w:num w:numId="6" w16cid:durableId="156725749">
    <w:abstractNumId w:val="8"/>
  </w:num>
  <w:num w:numId="7" w16cid:durableId="173765702">
    <w:abstractNumId w:val="12"/>
  </w:num>
  <w:num w:numId="8" w16cid:durableId="49499801">
    <w:abstractNumId w:val="16"/>
  </w:num>
  <w:num w:numId="9" w16cid:durableId="936251914">
    <w:abstractNumId w:val="0"/>
  </w:num>
  <w:num w:numId="10" w16cid:durableId="1289774453">
    <w:abstractNumId w:val="3"/>
  </w:num>
  <w:num w:numId="11" w16cid:durableId="1511144007">
    <w:abstractNumId w:val="2"/>
  </w:num>
  <w:num w:numId="12" w16cid:durableId="670256178">
    <w:abstractNumId w:val="4"/>
  </w:num>
  <w:num w:numId="13" w16cid:durableId="1851217687">
    <w:abstractNumId w:val="13"/>
  </w:num>
  <w:num w:numId="14" w16cid:durableId="1401715555">
    <w:abstractNumId w:val="14"/>
  </w:num>
  <w:num w:numId="15" w16cid:durableId="1455244872">
    <w:abstractNumId w:val="1"/>
  </w:num>
  <w:num w:numId="16" w16cid:durableId="17196748">
    <w:abstractNumId w:val="18"/>
  </w:num>
  <w:num w:numId="17" w16cid:durableId="1758939009">
    <w:abstractNumId w:val="17"/>
  </w:num>
  <w:num w:numId="18" w16cid:durableId="1052194216">
    <w:abstractNumId w:val="9"/>
  </w:num>
  <w:num w:numId="19" w16cid:durableId="241839243">
    <w:abstractNumId w:val="6"/>
  </w:num>
  <w:num w:numId="20" w16cid:durableId="1028407405">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E3AA0"/>
    <w:rsid w:val="00010D7B"/>
    <w:rsid w:val="0003597A"/>
    <w:rsid w:val="00043248"/>
    <w:rsid w:val="00044671"/>
    <w:rsid w:val="000505D3"/>
    <w:rsid w:val="000510D0"/>
    <w:rsid w:val="00051839"/>
    <w:rsid w:val="00054BC7"/>
    <w:rsid w:val="000700D9"/>
    <w:rsid w:val="00071D40"/>
    <w:rsid w:val="00086D58"/>
    <w:rsid w:val="000A4863"/>
    <w:rsid w:val="000B1E3D"/>
    <w:rsid w:val="000D1079"/>
    <w:rsid w:val="000E18EC"/>
    <w:rsid w:val="000E3374"/>
    <w:rsid w:val="000E6343"/>
    <w:rsid w:val="000E7C41"/>
    <w:rsid w:val="000F49D4"/>
    <w:rsid w:val="001029AA"/>
    <w:rsid w:val="00106832"/>
    <w:rsid w:val="001103C5"/>
    <w:rsid w:val="00110C75"/>
    <w:rsid w:val="00113B6E"/>
    <w:rsid w:val="00127220"/>
    <w:rsid w:val="00130F0B"/>
    <w:rsid w:val="00151C79"/>
    <w:rsid w:val="0015433F"/>
    <w:rsid w:val="00154D65"/>
    <w:rsid w:val="00166076"/>
    <w:rsid w:val="0016757B"/>
    <w:rsid w:val="0018009F"/>
    <w:rsid w:val="00185541"/>
    <w:rsid w:val="001907AD"/>
    <w:rsid w:val="001B1415"/>
    <w:rsid w:val="001B2365"/>
    <w:rsid w:val="001B23A3"/>
    <w:rsid w:val="001D43D3"/>
    <w:rsid w:val="001D4F47"/>
    <w:rsid w:val="001D507C"/>
    <w:rsid w:val="001E6EA0"/>
    <w:rsid w:val="001F053A"/>
    <w:rsid w:val="001F1305"/>
    <w:rsid w:val="001F20AC"/>
    <w:rsid w:val="001F223F"/>
    <w:rsid w:val="001F63DA"/>
    <w:rsid w:val="00203262"/>
    <w:rsid w:val="00221D6B"/>
    <w:rsid w:val="00223F17"/>
    <w:rsid w:val="00230A04"/>
    <w:rsid w:val="002361F2"/>
    <w:rsid w:val="002508AB"/>
    <w:rsid w:val="0025125B"/>
    <w:rsid w:val="00252CD5"/>
    <w:rsid w:val="0026011E"/>
    <w:rsid w:val="0026035D"/>
    <w:rsid w:val="0027269C"/>
    <w:rsid w:val="0028071D"/>
    <w:rsid w:val="00284284"/>
    <w:rsid w:val="00287E38"/>
    <w:rsid w:val="00291901"/>
    <w:rsid w:val="002A051F"/>
    <w:rsid w:val="002A0BF7"/>
    <w:rsid w:val="002A62A1"/>
    <w:rsid w:val="002C14D6"/>
    <w:rsid w:val="002E28E0"/>
    <w:rsid w:val="002F40A0"/>
    <w:rsid w:val="00301144"/>
    <w:rsid w:val="00304325"/>
    <w:rsid w:val="00323F09"/>
    <w:rsid w:val="00333443"/>
    <w:rsid w:val="00341025"/>
    <w:rsid w:val="00352457"/>
    <w:rsid w:val="00365D36"/>
    <w:rsid w:val="00373880"/>
    <w:rsid w:val="00374E1E"/>
    <w:rsid w:val="00397045"/>
    <w:rsid w:val="003A7BB1"/>
    <w:rsid w:val="003C67BC"/>
    <w:rsid w:val="003E339A"/>
    <w:rsid w:val="003E3EAE"/>
    <w:rsid w:val="00403916"/>
    <w:rsid w:val="00417DE4"/>
    <w:rsid w:val="00420805"/>
    <w:rsid w:val="0042324F"/>
    <w:rsid w:val="00426BA7"/>
    <w:rsid w:val="00436F63"/>
    <w:rsid w:val="00441980"/>
    <w:rsid w:val="00452561"/>
    <w:rsid w:val="00453EC8"/>
    <w:rsid w:val="0048172E"/>
    <w:rsid w:val="00487E36"/>
    <w:rsid w:val="00490069"/>
    <w:rsid w:val="00490DA5"/>
    <w:rsid w:val="00495D96"/>
    <w:rsid w:val="00496A55"/>
    <w:rsid w:val="004A2C85"/>
    <w:rsid w:val="004A4F7B"/>
    <w:rsid w:val="004A7C1A"/>
    <w:rsid w:val="004B2C7D"/>
    <w:rsid w:val="004C128C"/>
    <w:rsid w:val="004C1C1E"/>
    <w:rsid w:val="004C4ACA"/>
    <w:rsid w:val="004C642B"/>
    <w:rsid w:val="004CD17E"/>
    <w:rsid w:val="004D2193"/>
    <w:rsid w:val="004E3AA0"/>
    <w:rsid w:val="00502F8D"/>
    <w:rsid w:val="00507278"/>
    <w:rsid w:val="00511F70"/>
    <w:rsid w:val="00523A54"/>
    <w:rsid w:val="0052483A"/>
    <w:rsid w:val="0054174D"/>
    <w:rsid w:val="00555166"/>
    <w:rsid w:val="005820AF"/>
    <w:rsid w:val="00582A1D"/>
    <w:rsid w:val="00587E71"/>
    <w:rsid w:val="005B153C"/>
    <w:rsid w:val="005B5F17"/>
    <w:rsid w:val="005C06F7"/>
    <w:rsid w:val="005C7079"/>
    <w:rsid w:val="005C70A0"/>
    <w:rsid w:val="005C72FF"/>
    <w:rsid w:val="005D7E44"/>
    <w:rsid w:val="005E28EE"/>
    <w:rsid w:val="005F0A94"/>
    <w:rsid w:val="005F1608"/>
    <w:rsid w:val="005F4101"/>
    <w:rsid w:val="005F6DDF"/>
    <w:rsid w:val="0060289D"/>
    <w:rsid w:val="006121AA"/>
    <w:rsid w:val="00613153"/>
    <w:rsid w:val="00622B8B"/>
    <w:rsid w:val="00623844"/>
    <w:rsid w:val="006319C5"/>
    <w:rsid w:val="006432ED"/>
    <w:rsid w:val="00643D96"/>
    <w:rsid w:val="0065113A"/>
    <w:rsid w:val="00657D42"/>
    <w:rsid w:val="00664438"/>
    <w:rsid w:val="00666B65"/>
    <w:rsid w:val="006709E3"/>
    <w:rsid w:val="00684701"/>
    <w:rsid w:val="006A4A08"/>
    <w:rsid w:val="006B03D6"/>
    <w:rsid w:val="006C6E41"/>
    <w:rsid w:val="006C7E22"/>
    <w:rsid w:val="006D6FF1"/>
    <w:rsid w:val="006E5F5F"/>
    <w:rsid w:val="006F1997"/>
    <w:rsid w:val="006F402A"/>
    <w:rsid w:val="006F7CB5"/>
    <w:rsid w:val="00701921"/>
    <w:rsid w:val="0071656F"/>
    <w:rsid w:val="007230A6"/>
    <w:rsid w:val="007237EF"/>
    <w:rsid w:val="007340B2"/>
    <w:rsid w:val="0074015C"/>
    <w:rsid w:val="00744907"/>
    <w:rsid w:val="00745B1B"/>
    <w:rsid w:val="007474A0"/>
    <w:rsid w:val="00750FBC"/>
    <w:rsid w:val="00751F96"/>
    <w:rsid w:val="007521F0"/>
    <w:rsid w:val="007527D3"/>
    <w:rsid w:val="00752DDA"/>
    <w:rsid w:val="007578F9"/>
    <w:rsid w:val="00782A79"/>
    <w:rsid w:val="00785378"/>
    <w:rsid w:val="00785EC8"/>
    <w:rsid w:val="00791C5A"/>
    <w:rsid w:val="00793DBA"/>
    <w:rsid w:val="007A1B6E"/>
    <w:rsid w:val="007A6C95"/>
    <w:rsid w:val="007B4275"/>
    <w:rsid w:val="007C395C"/>
    <w:rsid w:val="007D6450"/>
    <w:rsid w:val="007E3232"/>
    <w:rsid w:val="007E5486"/>
    <w:rsid w:val="00800A58"/>
    <w:rsid w:val="00805471"/>
    <w:rsid w:val="008069EB"/>
    <w:rsid w:val="00811A7A"/>
    <w:rsid w:val="00811FFE"/>
    <w:rsid w:val="008121CC"/>
    <w:rsid w:val="00823C88"/>
    <w:rsid w:val="00824EDA"/>
    <w:rsid w:val="00825FBC"/>
    <w:rsid w:val="00826F02"/>
    <w:rsid w:val="0083347A"/>
    <w:rsid w:val="008335FE"/>
    <w:rsid w:val="00840A18"/>
    <w:rsid w:val="00842431"/>
    <w:rsid w:val="0084281F"/>
    <w:rsid w:val="00860376"/>
    <w:rsid w:val="00860449"/>
    <w:rsid w:val="0086078B"/>
    <w:rsid w:val="008803B1"/>
    <w:rsid w:val="00882300"/>
    <w:rsid w:val="00882433"/>
    <w:rsid w:val="0089431C"/>
    <w:rsid w:val="008C0FA1"/>
    <w:rsid w:val="008D69B9"/>
    <w:rsid w:val="008E5AE8"/>
    <w:rsid w:val="008F0DB2"/>
    <w:rsid w:val="008F562C"/>
    <w:rsid w:val="0093577F"/>
    <w:rsid w:val="00944406"/>
    <w:rsid w:val="0095478C"/>
    <w:rsid w:val="0097373A"/>
    <w:rsid w:val="00987A8A"/>
    <w:rsid w:val="009956D8"/>
    <w:rsid w:val="009974CB"/>
    <w:rsid w:val="009A4A4A"/>
    <w:rsid w:val="009A6477"/>
    <w:rsid w:val="009B3033"/>
    <w:rsid w:val="009C2EC6"/>
    <w:rsid w:val="009D2481"/>
    <w:rsid w:val="009E384A"/>
    <w:rsid w:val="009F06DF"/>
    <w:rsid w:val="009F3AF2"/>
    <w:rsid w:val="009F6DE5"/>
    <w:rsid w:val="00A135B1"/>
    <w:rsid w:val="00A145B2"/>
    <w:rsid w:val="00A1480D"/>
    <w:rsid w:val="00A15BE8"/>
    <w:rsid w:val="00A3730C"/>
    <w:rsid w:val="00A461E1"/>
    <w:rsid w:val="00A479A6"/>
    <w:rsid w:val="00A70E5B"/>
    <w:rsid w:val="00A7508F"/>
    <w:rsid w:val="00A75E58"/>
    <w:rsid w:val="00A770C4"/>
    <w:rsid w:val="00A846F9"/>
    <w:rsid w:val="00A87AC0"/>
    <w:rsid w:val="00A91705"/>
    <w:rsid w:val="00A967B7"/>
    <w:rsid w:val="00AA0A11"/>
    <w:rsid w:val="00AA68FF"/>
    <w:rsid w:val="00AC1C8E"/>
    <w:rsid w:val="00AC632F"/>
    <w:rsid w:val="00AD25A1"/>
    <w:rsid w:val="00AD2631"/>
    <w:rsid w:val="00AE53B6"/>
    <w:rsid w:val="00AE5786"/>
    <w:rsid w:val="00AE6C19"/>
    <w:rsid w:val="00AF02C4"/>
    <w:rsid w:val="00AF2E0E"/>
    <w:rsid w:val="00AF5E79"/>
    <w:rsid w:val="00B20411"/>
    <w:rsid w:val="00B40297"/>
    <w:rsid w:val="00B47D1F"/>
    <w:rsid w:val="00B51535"/>
    <w:rsid w:val="00B64235"/>
    <w:rsid w:val="00B80E84"/>
    <w:rsid w:val="00B85B2F"/>
    <w:rsid w:val="00B86484"/>
    <w:rsid w:val="00B91B77"/>
    <w:rsid w:val="00B9392A"/>
    <w:rsid w:val="00BA02B3"/>
    <w:rsid w:val="00BB3781"/>
    <w:rsid w:val="00BE1525"/>
    <w:rsid w:val="00BE33D3"/>
    <w:rsid w:val="00BE5052"/>
    <w:rsid w:val="00BF0D4F"/>
    <w:rsid w:val="00BF43CE"/>
    <w:rsid w:val="00BF4B28"/>
    <w:rsid w:val="00C02FEA"/>
    <w:rsid w:val="00C07288"/>
    <w:rsid w:val="00C0746A"/>
    <w:rsid w:val="00C07B88"/>
    <w:rsid w:val="00C07C4F"/>
    <w:rsid w:val="00C23874"/>
    <w:rsid w:val="00C27A7B"/>
    <w:rsid w:val="00C36B93"/>
    <w:rsid w:val="00C42D51"/>
    <w:rsid w:val="00C51BA9"/>
    <w:rsid w:val="00C54429"/>
    <w:rsid w:val="00C54537"/>
    <w:rsid w:val="00C55329"/>
    <w:rsid w:val="00C62E87"/>
    <w:rsid w:val="00C64D6C"/>
    <w:rsid w:val="00C86FF5"/>
    <w:rsid w:val="00CA22DF"/>
    <w:rsid w:val="00CB1187"/>
    <w:rsid w:val="00CD780F"/>
    <w:rsid w:val="00CE0438"/>
    <w:rsid w:val="00CE63D5"/>
    <w:rsid w:val="00CE6AB4"/>
    <w:rsid w:val="00CF1B8F"/>
    <w:rsid w:val="00D03921"/>
    <w:rsid w:val="00D15256"/>
    <w:rsid w:val="00D168BE"/>
    <w:rsid w:val="00D2541C"/>
    <w:rsid w:val="00D2636F"/>
    <w:rsid w:val="00D31AE8"/>
    <w:rsid w:val="00D3429D"/>
    <w:rsid w:val="00D41756"/>
    <w:rsid w:val="00D43EC2"/>
    <w:rsid w:val="00D44185"/>
    <w:rsid w:val="00D448AC"/>
    <w:rsid w:val="00D72147"/>
    <w:rsid w:val="00DA6EAF"/>
    <w:rsid w:val="00DA703A"/>
    <w:rsid w:val="00DB3A34"/>
    <w:rsid w:val="00DB6E73"/>
    <w:rsid w:val="00DF7EC5"/>
    <w:rsid w:val="00E002A3"/>
    <w:rsid w:val="00E1248D"/>
    <w:rsid w:val="00E15C3C"/>
    <w:rsid w:val="00E308B5"/>
    <w:rsid w:val="00E43EA2"/>
    <w:rsid w:val="00E71D92"/>
    <w:rsid w:val="00E76F65"/>
    <w:rsid w:val="00E81C0D"/>
    <w:rsid w:val="00E81EE3"/>
    <w:rsid w:val="00E82817"/>
    <w:rsid w:val="00E851E1"/>
    <w:rsid w:val="00E85439"/>
    <w:rsid w:val="00E97892"/>
    <w:rsid w:val="00E978D0"/>
    <w:rsid w:val="00EA1660"/>
    <w:rsid w:val="00EB00FA"/>
    <w:rsid w:val="00EB1BA6"/>
    <w:rsid w:val="00EE5AF2"/>
    <w:rsid w:val="00EF512D"/>
    <w:rsid w:val="00EF63C6"/>
    <w:rsid w:val="00F005B3"/>
    <w:rsid w:val="00F05C89"/>
    <w:rsid w:val="00F06AE3"/>
    <w:rsid w:val="00F11B72"/>
    <w:rsid w:val="00F15B32"/>
    <w:rsid w:val="00F167C5"/>
    <w:rsid w:val="00F52684"/>
    <w:rsid w:val="00F67ED2"/>
    <w:rsid w:val="00F77B4B"/>
    <w:rsid w:val="00F8741C"/>
    <w:rsid w:val="00F948B1"/>
    <w:rsid w:val="00FA0E2F"/>
    <w:rsid w:val="00FB0CD2"/>
    <w:rsid w:val="00FB4EF8"/>
    <w:rsid w:val="00FB5D85"/>
    <w:rsid w:val="00FD762A"/>
    <w:rsid w:val="00FE0BAE"/>
    <w:rsid w:val="00FE4CD6"/>
    <w:rsid w:val="00FE68EE"/>
    <w:rsid w:val="00FF1C8E"/>
    <w:rsid w:val="00FF55A5"/>
    <w:rsid w:val="01AB53DF"/>
    <w:rsid w:val="025B4ED3"/>
    <w:rsid w:val="029FE020"/>
    <w:rsid w:val="02C64925"/>
    <w:rsid w:val="07A2BEDD"/>
    <w:rsid w:val="0AAAF205"/>
    <w:rsid w:val="0B221175"/>
    <w:rsid w:val="0D16FF61"/>
    <w:rsid w:val="0F7B6ECB"/>
    <w:rsid w:val="0F9E9ABC"/>
    <w:rsid w:val="11B7404E"/>
    <w:rsid w:val="1237EE12"/>
    <w:rsid w:val="132926EE"/>
    <w:rsid w:val="134771C7"/>
    <w:rsid w:val="172BBB63"/>
    <w:rsid w:val="17356E56"/>
    <w:rsid w:val="1943E17F"/>
    <w:rsid w:val="1A4B47BE"/>
    <w:rsid w:val="1AE98B5D"/>
    <w:rsid w:val="1DE77BBA"/>
    <w:rsid w:val="1E00A417"/>
    <w:rsid w:val="20703B34"/>
    <w:rsid w:val="22A0207B"/>
    <w:rsid w:val="25742949"/>
    <w:rsid w:val="26DC38F8"/>
    <w:rsid w:val="278D94B2"/>
    <w:rsid w:val="278E5E00"/>
    <w:rsid w:val="2BE357D2"/>
    <w:rsid w:val="2EE8D805"/>
    <w:rsid w:val="2F3FCF6E"/>
    <w:rsid w:val="2F5FB8D8"/>
    <w:rsid w:val="306996A1"/>
    <w:rsid w:val="34089B99"/>
    <w:rsid w:val="3770FC4C"/>
    <w:rsid w:val="38174B1C"/>
    <w:rsid w:val="381FC1B9"/>
    <w:rsid w:val="39DFD575"/>
    <w:rsid w:val="3AA76787"/>
    <w:rsid w:val="3C9D3B70"/>
    <w:rsid w:val="3D0DFC36"/>
    <w:rsid w:val="3D90363C"/>
    <w:rsid w:val="3DDF0849"/>
    <w:rsid w:val="3E6792FE"/>
    <w:rsid w:val="3F042142"/>
    <w:rsid w:val="40459CF8"/>
    <w:rsid w:val="404D9C37"/>
    <w:rsid w:val="41535196"/>
    <w:rsid w:val="4231A16A"/>
    <w:rsid w:val="427F9FB2"/>
    <w:rsid w:val="461EC0D7"/>
    <w:rsid w:val="478DD815"/>
    <w:rsid w:val="481405AC"/>
    <w:rsid w:val="4929A876"/>
    <w:rsid w:val="4A2E1C2E"/>
    <w:rsid w:val="4C16E419"/>
    <w:rsid w:val="4C614938"/>
    <w:rsid w:val="514F83B5"/>
    <w:rsid w:val="5177C739"/>
    <w:rsid w:val="55F9291C"/>
    <w:rsid w:val="57BEC539"/>
    <w:rsid w:val="58F71979"/>
    <w:rsid w:val="5F5B55C2"/>
    <w:rsid w:val="5F628620"/>
    <w:rsid w:val="5FD9AD66"/>
    <w:rsid w:val="5FE2FBB2"/>
    <w:rsid w:val="6036DDF9"/>
    <w:rsid w:val="63758BCD"/>
    <w:rsid w:val="653DBA04"/>
    <w:rsid w:val="6A308AA0"/>
    <w:rsid w:val="6D8E40E2"/>
    <w:rsid w:val="6EAC0663"/>
    <w:rsid w:val="6EBB48FC"/>
    <w:rsid w:val="6EBF0B25"/>
    <w:rsid w:val="6F0E7BD2"/>
    <w:rsid w:val="7043F2D3"/>
    <w:rsid w:val="72F89B4A"/>
    <w:rsid w:val="73511FD9"/>
    <w:rsid w:val="74A23134"/>
    <w:rsid w:val="75682C5C"/>
    <w:rsid w:val="75AB8FB4"/>
    <w:rsid w:val="764ECCE8"/>
    <w:rsid w:val="767DD025"/>
    <w:rsid w:val="77476015"/>
    <w:rsid w:val="78DAFF8C"/>
    <w:rsid w:val="78E33076"/>
    <w:rsid w:val="7C4B608B"/>
    <w:rsid w:val="7CBD1961"/>
    <w:rsid w:val="7E73B31C"/>
    <w:rsid w:val="7EEB510A"/>
    <w:rsid w:val="7FC2ADCC"/>
    <w:rsid w:val="7FEBA0BA"/>
  </w:rsids>
  <m:mathPr>
    <m:mathFont m:val="Cambria Math"/>
    <m:brkBin m:val="before"/>
    <m:brkBinSub m:val="--"/>
    <m:smallFrac m:val="0"/>
    <m:dispDef/>
    <m:lMargin m:val="0"/>
    <m:rMargin m:val="0"/>
    <m:defJc m:val="centerGroup"/>
    <m:wrapIndent m:val="1440"/>
    <m:intLim m:val="subSup"/>
    <m:naryLim m:val="undOvr"/>
  </m:mathPr>
  <w:themeFontLang w:val="es-D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3367A60"/>
  <w15:chartTrackingRefBased/>
  <w15:docId w15:val="{8E7E9211-BE60-4214-84DF-5E030601D2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D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D43EC2"/>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Ttulo2">
    <w:name w:val="heading 2"/>
    <w:basedOn w:val="Normal"/>
    <w:next w:val="Normal"/>
    <w:link w:val="Ttulo2Car"/>
    <w:uiPriority w:val="9"/>
    <w:unhideWhenUsed/>
    <w:qFormat/>
    <w:rsid w:val="00D43EC2"/>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link w:val="PrrafodelistaCar"/>
    <w:uiPriority w:val="34"/>
    <w:qFormat/>
    <w:rsid w:val="00373880"/>
    <w:pPr>
      <w:ind w:left="720"/>
      <w:contextualSpacing/>
    </w:pPr>
  </w:style>
  <w:style w:type="character" w:customStyle="1" w:styleId="Ttulo1Car">
    <w:name w:val="Título 1 Car"/>
    <w:basedOn w:val="Fuentedeprrafopredeter"/>
    <w:link w:val="Ttulo1"/>
    <w:uiPriority w:val="9"/>
    <w:rsid w:val="00D43EC2"/>
    <w:rPr>
      <w:rFonts w:asciiTheme="majorHAnsi" w:eastAsiaTheme="majorEastAsia" w:hAnsiTheme="majorHAnsi" w:cstheme="majorBidi"/>
      <w:color w:val="2F5496" w:themeColor="accent1" w:themeShade="BF"/>
      <w:sz w:val="32"/>
      <w:szCs w:val="32"/>
    </w:rPr>
  </w:style>
  <w:style w:type="character" w:customStyle="1" w:styleId="Ttulo2Car">
    <w:name w:val="Título 2 Car"/>
    <w:basedOn w:val="Fuentedeprrafopredeter"/>
    <w:link w:val="Ttulo2"/>
    <w:uiPriority w:val="9"/>
    <w:rsid w:val="00D43EC2"/>
    <w:rPr>
      <w:rFonts w:asciiTheme="majorHAnsi" w:eastAsiaTheme="majorEastAsia" w:hAnsiTheme="majorHAnsi" w:cstheme="majorBidi"/>
      <w:color w:val="2F5496" w:themeColor="accent1" w:themeShade="BF"/>
      <w:sz w:val="26"/>
      <w:szCs w:val="26"/>
    </w:rPr>
  </w:style>
  <w:style w:type="paragraph" w:styleId="Encabezado">
    <w:name w:val="header"/>
    <w:basedOn w:val="Normal"/>
    <w:link w:val="EncabezadoCar"/>
    <w:uiPriority w:val="99"/>
    <w:unhideWhenUsed/>
    <w:rsid w:val="00E308B5"/>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E308B5"/>
  </w:style>
  <w:style w:type="paragraph" w:styleId="Piedepgina">
    <w:name w:val="footer"/>
    <w:basedOn w:val="Normal"/>
    <w:link w:val="PiedepginaCar"/>
    <w:uiPriority w:val="99"/>
    <w:unhideWhenUsed/>
    <w:rsid w:val="00E308B5"/>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E308B5"/>
  </w:style>
  <w:style w:type="character" w:styleId="Hipervnculo">
    <w:name w:val="Hyperlink"/>
    <w:basedOn w:val="Fuentedeprrafopredeter"/>
    <w:uiPriority w:val="99"/>
    <w:unhideWhenUsed/>
    <w:rsid w:val="00E308B5"/>
    <w:rPr>
      <w:color w:val="0000FF"/>
      <w:u w:val="single"/>
    </w:rPr>
  </w:style>
  <w:style w:type="paragraph" w:styleId="TDC1">
    <w:name w:val="toc 1"/>
    <w:basedOn w:val="Normal"/>
    <w:next w:val="Normal"/>
    <w:autoRedefine/>
    <w:uiPriority w:val="39"/>
    <w:unhideWhenUsed/>
    <w:rsid w:val="00E308B5"/>
    <w:pPr>
      <w:spacing w:after="100" w:line="276" w:lineRule="auto"/>
    </w:pPr>
    <w:rPr>
      <w:rFonts w:eastAsiaTheme="minorEastAsia"/>
      <w:lang w:val="es-CO" w:eastAsia="es-CO"/>
    </w:rPr>
  </w:style>
  <w:style w:type="paragraph" w:styleId="TDC2">
    <w:name w:val="toc 2"/>
    <w:basedOn w:val="Normal"/>
    <w:next w:val="Normal"/>
    <w:autoRedefine/>
    <w:uiPriority w:val="39"/>
    <w:unhideWhenUsed/>
    <w:rsid w:val="00E308B5"/>
    <w:pPr>
      <w:spacing w:after="100" w:line="276" w:lineRule="auto"/>
      <w:ind w:left="220"/>
    </w:pPr>
    <w:rPr>
      <w:rFonts w:eastAsiaTheme="minorEastAsia"/>
      <w:lang w:val="es-CO" w:eastAsia="es-CO"/>
    </w:rPr>
  </w:style>
  <w:style w:type="character" w:customStyle="1" w:styleId="PrrafodelistaCar">
    <w:name w:val="Párrafo de lista Car"/>
    <w:basedOn w:val="Fuentedeprrafopredeter"/>
    <w:link w:val="Prrafodelista"/>
    <w:uiPriority w:val="99"/>
    <w:rsid w:val="00B85B2F"/>
  </w:style>
  <w:style w:type="paragraph" w:styleId="TtuloTDC">
    <w:name w:val="TOC Heading"/>
    <w:basedOn w:val="Ttulo1"/>
    <w:next w:val="Normal"/>
    <w:uiPriority w:val="39"/>
    <w:unhideWhenUsed/>
    <w:qFormat/>
    <w:rsid w:val="001B1415"/>
    <w:pPr>
      <w:outlineLvl w:val="9"/>
    </w:pPr>
    <w:rPr>
      <w:lang w:eastAsia="es-DO"/>
    </w:rPr>
  </w:style>
  <w:style w:type="paragraph" w:styleId="Sinespaciado">
    <w:name w:val="No Spacing"/>
    <w:uiPriority w:val="1"/>
    <w:qFormat/>
    <w:rsid w:val="001B1415"/>
    <w:pPr>
      <w:widowControl w:val="0"/>
      <w:autoSpaceDE w:val="0"/>
      <w:autoSpaceDN w:val="0"/>
      <w:spacing w:after="0" w:line="240" w:lineRule="auto"/>
    </w:pPr>
    <w:rPr>
      <w:rFonts w:ascii="Rockwell" w:eastAsia="Rockwell" w:hAnsi="Rockwell" w:cs="Rockwell"/>
      <w:lang w:val="es-ES" w:eastAsia="es-ES" w:bidi="es-ES"/>
    </w:rPr>
  </w:style>
  <w:style w:type="paragraph" w:styleId="Textoindependiente">
    <w:name w:val="Body Text"/>
    <w:basedOn w:val="Normal"/>
    <w:link w:val="TextoindependienteCar"/>
    <w:uiPriority w:val="1"/>
    <w:qFormat/>
    <w:rsid w:val="001B1415"/>
    <w:pPr>
      <w:widowControl w:val="0"/>
      <w:autoSpaceDE w:val="0"/>
      <w:autoSpaceDN w:val="0"/>
      <w:spacing w:after="0" w:line="240" w:lineRule="auto"/>
    </w:pPr>
    <w:rPr>
      <w:rFonts w:ascii="Rockwell" w:eastAsia="Rockwell" w:hAnsi="Rockwell" w:cs="Rockwell"/>
      <w:sz w:val="24"/>
      <w:szCs w:val="24"/>
      <w:lang w:val="es-ES"/>
    </w:rPr>
  </w:style>
  <w:style w:type="character" w:customStyle="1" w:styleId="TextoindependienteCar">
    <w:name w:val="Texto independiente Car"/>
    <w:basedOn w:val="Fuentedeprrafopredeter"/>
    <w:link w:val="Textoindependiente"/>
    <w:uiPriority w:val="1"/>
    <w:rsid w:val="001B1415"/>
    <w:rPr>
      <w:rFonts w:ascii="Rockwell" w:eastAsia="Rockwell" w:hAnsi="Rockwell" w:cs="Rockwell"/>
      <w:sz w:val="24"/>
      <w:szCs w:val="24"/>
      <w:lang w:val="es-ES"/>
    </w:rPr>
  </w:style>
  <w:style w:type="character" w:styleId="Refdecomentario">
    <w:name w:val="annotation reference"/>
    <w:basedOn w:val="Fuentedeprrafopredeter"/>
    <w:uiPriority w:val="99"/>
    <w:semiHidden/>
    <w:unhideWhenUsed/>
    <w:rsid w:val="00DF7EC5"/>
    <w:rPr>
      <w:sz w:val="16"/>
      <w:szCs w:val="16"/>
    </w:rPr>
  </w:style>
  <w:style w:type="paragraph" w:styleId="Textocomentario">
    <w:name w:val="annotation text"/>
    <w:basedOn w:val="Normal"/>
    <w:link w:val="TextocomentarioCar"/>
    <w:uiPriority w:val="99"/>
    <w:semiHidden/>
    <w:unhideWhenUsed/>
    <w:rsid w:val="00DF7EC5"/>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DF7EC5"/>
    <w:rPr>
      <w:sz w:val="20"/>
      <w:szCs w:val="20"/>
    </w:rPr>
  </w:style>
  <w:style w:type="paragraph" w:styleId="Asuntodelcomentario">
    <w:name w:val="annotation subject"/>
    <w:basedOn w:val="Textocomentario"/>
    <w:next w:val="Textocomentario"/>
    <w:link w:val="AsuntodelcomentarioCar"/>
    <w:uiPriority w:val="99"/>
    <w:semiHidden/>
    <w:unhideWhenUsed/>
    <w:rsid w:val="00DF7EC5"/>
    <w:rPr>
      <w:b/>
      <w:bCs/>
    </w:rPr>
  </w:style>
  <w:style w:type="character" w:customStyle="1" w:styleId="AsuntodelcomentarioCar">
    <w:name w:val="Asunto del comentario Car"/>
    <w:basedOn w:val="TextocomentarioCar"/>
    <w:link w:val="Asuntodelcomentario"/>
    <w:uiPriority w:val="99"/>
    <w:semiHidden/>
    <w:rsid w:val="00DF7EC5"/>
    <w:rPr>
      <w:b/>
      <w:bCs/>
      <w:sz w:val="20"/>
      <w:szCs w:val="20"/>
    </w:rPr>
  </w:style>
  <w:style w:type="paragraph" w:styleId="Listaconvietas">
    <w:name w:val="List Bullet"/>
    <w:basedOn w:val="Normal"/>
    <w:uiPriority w:val="99"/>
    <w:unhideWhenUsed/>
    <w:rsid w:val="00750FBC"/>
    <w:pPr>
      <w:numPr>
        <w:numId w:val="9"/>
      </w:numPr>
      <w:contextualSpacing/>
    </w:pPr>
  </w:style>
  <w:style w:type="paragraph" w:styleId="NormalWeb">
    <w:name w:val="Normal (Web)"/>
    <w:basedOn w:val="Normal"/>
    <w:uiPriority w:val="99"/>
    <w:semiHidden/>
    <w:unhideWhenUsed/>
    <w:rsid w:val="00D448AC"/>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0781004">
      <w:bodyDiv w:val="1"/>
      <w:marLeft w:val="0"/>
      <w:marRight w:val="0"/>
      <w:marTop w:val="0"/>
      <w:marBottom w:val="0"/>
      <w:divBdr>
        <w:top w:val="none" w:sz="0" w:space="0" w:color="auto"/>
        <w:left w:val="none" w:sz="0" w:space="0" w:color="auto"/>
        <w:bottom w:val="none" w:sz="0" w:space="0" w:color="auto"/>
        <w:right w:val="none" w:sz="0" w:space="0" w:color="auto"/>
      </w:divBdr>
    </w:div>
    <w:div w:id="266891685">
      <w:bodyDiv w:val="1"/>
      <w:marLeft w:val="0"/>
      <w:marRight w:val="0"/>
      <w:marTop w:val="0"/>
      <w:marBottom w:val="0"/>
      <w:divBdr>
        <w:top w:val="none" w:sz="0" w:space="0" w:color="auto"/>
        <w:left w:val="none" w:sz="0" w:space="0" w:color="auto"/>
        <w:bottom w:val="none" w:sz="0" w:space="0" w:color="auto"/>
        <w:right w:val="none" w:sz="0" w:space="0" w:color="auto"/>
      </w:divBdr>
    </w:div>
    <w:div w:id="379743750">
      <w:bodyDiv w:val="1"/>
      <w:marLeft w:val="0"/>
      <w:marRight w:val="0"/>
      <w:marTop w:val="0"/>
      <w:marBottom w:val="0"/>
      <w:divBdr>
        <w:top w:val="none" w:sz="0" w:space="0" w:color="auto"/>
        <w:left w:val="none" w:sz="0" w:space="0" w:color="auto"/>
        <w:bottom w:val="none" w:sz="0" w:space="0" w:color="auto"/>
        <w:right w:val="none" w:sz="0" w:space="0" w:color="auto"/>
      </w:divBdr>
    </w:div>
    <w:div w:id="402945479">
      <w:bodyDiv w:val="1"/>
      <w:marLeft w:val="0"/>
      <w:marRight w:val="0"/>
      <w:marTop w:val="0"/>
      <w:marBottom w:val="0"/>
      <w:divBdr>
        <w:top w:val="none" w:sz="0" w:space="0" w:color="auto"/>
        <w:left w:val="none" w:sz="0" w:space="0" w:color="auto"/>
        <w:bottom w:val="none" w:sz="0" w:space="0" w:color="auto"/>
        <w:right w:val="none" w:sz="0" w:space="0" w:color="auto"/>
      </w:divBdr>
    </w:div>
    <w:div w:id="432171868">
      <w:bodyDiv w:val="1"/>
      <w:marLeft w:val="0"/>
      <w:marRight w:val="0"/>
      <w:marTop w:val="0"/>
      <w:marBottom w:val="0"/>
      <w:divBdr>
        <w:top w:val="none" w:sz="0" w:space="0" w:color="auto"/>
        <w:left w:val="none" w:sz="0" w:space="0" w:color="auto"/>
        <w:bottom w:val="none" w:sz="0" w:space="0" w:color="auto"/>
        <w:right w:val="none" w:sz="0" w:space="0" w:color="auto"/>
      </w:divBdr>
      <w:divsChild>
        <w:div w:id="176556457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526212843">
      <w:bodyDiv w:val="1"/>
      <w:marLeft w:val="0"/>
      <w:marRight w:val="0"/>
      <w:marTop w:val="0"/>
      <w:marBottom w:val="0"/>
      <w:divBdr>
        <w:top w:val="none" w:sz="0" w:space="0" w:color="auto"/>
        <w:left w:val="none" w:sz="0" w:space="0" w:color="auto"/>
        <w:bottom w:val="none" w:sz="0" w:space="0" w:color="auto"/>
        <w:right w:val="none" w:sz="0" w:space="0" w:color="auto"/>
      </w:divBdr>
    </w:div>
    <w:div w:id="601113784">
      <w:bodyDiv w:val="1"/>
      <w:marLeft w:val="0"/>
      <w:marRight w:val="0"/>
      <w:marTop w:val="0"/>
      <w:marBottom w:val="0"/>
      <w:divBdr>
        <w:top w:val="none" w:sz="0" w:space="0" w:color="auto"/>
        <w:left w:val="none" w:sz="0" w:space="0" w:color="auto"/>
        <w:bottom w:val="none" w:sz="0" w:space="0" w:color="auto"/>
        <w:right w:val="none" w:sz="0" w:space="0" w:color="auto"/>
      </w:divBdr>
    </w:div>
    <w:div w:id="612252731">
      <w:bodyDiv w:val="1"/>
      <w:marLeft w:val="0"/>
      <w:marRight w:val="0"/>
      <w:marTop w:val="0"/>
      <w:marBottom w:val="0"/>
      <w:divBdr>
        <w:top w:val="none" w:sz="0" w:space="0" w:color="auto"/>
        <w:left w:val="none" w:sz="0" w:space="0" w:color="auto"/>
        <w:bottom w:val="none" w:sz="0" w:space="0" w:color="auto"/>
        <w:right w:val="none" w:sz="0" w:space="0" w:color="auto"/>
      </w:divBdr>
    </w:div>
    <w:div w:id="639115005">
      <w:bodyDiv w:val="1"/>
      <w:marLeft w:val="0"/>
      <w:marRight w:val="0"/>
      <w:marTop w:val="0"/>
      <w:marBottom w:val="0"/>
      <w:divBdr>
        <w:top w:val="none" w:sz="0" w:space="0" w:color="auto"/>
        <w:left w:val="none" w:sz="0" w:space="0" w:color="auto"/>
        <w:bottom w:val="none" w:sz="0" w:space="0" w:color="auto"/>
        <w:right w:val="none" w:sz="0" w:space="0" w:color="auto"/>
      </w:divBdr>
    </w:div>
    <w:div w:id="675232518">
      <w:bodyDiv w:val="1"/>
      <w:marLeft w:val="0"/>
      <w:marRight w:val="0"/>
      <w:marTop w:val="0"/>
      <w:marBottom w:val="0"/>
      <w:divBdr>
        <w:top w:val="none" w:sz="0" w:space="0" w:color="auto"/>
        <w:left w:val="none" w:sz="0" w:space="0" w:color="auto"/>
        <w:bottom w:val="none" w:sz="0" w:space="0" w:color="auto"/>
        <w:right w:val="none" w:sz="0" w:space="0" w:color="auto"/>
      </w:divBdr>
      <w:divsChild>
        <w:div w:id="163004345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757948799">
      <w:bodyDiv w:val="1"/>
      <w:marLeft w:val="0"/>
      <w:marRight w:val="0"/>
      <w:marTop w:val="0"/>
      <w:marBottom w:val="0"/>
      <w:divBdr>
        <w:top w:val="none" w:sz="0" w:space="0" w:color="auto"/>
        <w:left w:val="none" w:sz="0" w:space="0" w:color="auto"/>
        <w:bottom w:val="none" w:sz="0" w:space="0" w:color="auto"/>
        <w:right w:val="none" w:sz="0" w:space="0" w:color="auto"/>
      </w:divBdr>
    </w:div>
    <w:div w:id="778796170">
      <w:bodyDiv w:val="1"/>
      <w:marLeft w:val="0"/>
      <w:marRight w:val="0"/>
      <w:marTop w:val="0"/>
      <w:marBottom w:val="0"/>
      <w:divBdr>
        <w:top w:val="none" w:sz="0" w:space="0" w:color="auto"/>
        <w:left w:val="none" w:sz="0" w:space="0" w:color="auto"/>
        <w:bottom w:val="none" w:sz="0" w:space="0" w:color="auto"/>
        <w:right w:val="none" w:sz="0" w:space="0" w:color="auto"/>
      </w:divBdr>
    </w:div>
    <w:div w:id="838272191">
      <w:bodyDiv w:val="1"/>
      <w:marLeft w:val="0"/>
      <w:marRight w:val="0"/>
      <w:marTop w:val="0"/>
      <w:marBottom w:val="0"/>
      <w:divBdr>
        <w:top w:val="none" w:sz="0" w:space="0" w:color="auto"/>
        <w:left w:val="none" w:sz="0" w:space="0" w:color="auto"/>
        <w:bottom w:val="none" w:sz="0" w:space="0" w:color="auto"/>
        <w:right w:val="none" w:sz="0" w:space="0" w:color="auto"/>
      </w:divBdr>
    </w:div>
    <w:div w:id="841748592">
      <w:bodyDiv w:val="1"/>
      <w:marLeft w:val="0"/>
      <w:marRight w:val="0"/>
      <w:marTop w:val="0"/>
      <w:marBottom w:val="0"/>
      <w:divBdr>
        <w:top w:val="none" w:sz="0" w:space="0" w:color="auto"/>
        <w:left w:val="none" w:sz="0" w:space="0" w:color="auto"/>
        <w:bottom w:val="none" w:sz="0" w:space="0" w:color="auto"/>
        <w:right w:val="none" w:sz="0" w:space="0" w:color="auto"/>
      </w:divBdr>
    </w:div>
    <w:div w:id="1313098443">
      <w:bodyDiv w:val="1"/>
      <w:marLeft w:val="0"/>
      <w:marRight w:val="0"/>
      <w:marTop w:val="0"/>
      <w:marBottom w:val="0"/>
      <w:divBdr>
        <w:top w:val="none" w:sz="0" w:space="0" w:color="auto"/>
        <w:left w:val="none" w:sz="0" w:space="0" w:color="auto"/>
        <w:bottom w:val="none" w:sz="0" w:space="0" w:color="auto"/>
        <w:right w:val="none" w:sz="0" w:space="0" w:color="auto"/>
      </w:divBdr>
    </w:div>
    <w:div w:id="1371107232">
      <w:bodyDiv w:val="1"/>
      <w:marLeft w:val="0"/>
      <w:marRight w:val="0"/>
      <w:marTop w:val="0"/>
      <w:marBottom w:val="0"/>
      <w:divBdr>
        <w:top w:val="none" w:sz="0" w:space="0" w:color="auto"/>
        <w:left w:val="none" w:sz="0" w:space="0" w:color="auto"/>
        <w:bottom w:val="none" w:sz="0" w:space="0" w:color="auto"/>
        <w:right w:val="none" w:sz="0" w:space="0" w:color="auto"/>
      </w:divBdr>
    </w:div>
    <w:div w:id="1386565063">
      <w:bodyDiv w:val="1"/>
      <w:marLeft w:val="0"/>
      <w:marRight w:val="0"/>
      <w:marTop w:val="0"/>
      <w:marBottom w:val="0"/>
      <w:divBdr>
        <w:top w:val="none" w:sz="0" w:space="0" w:color="auto"/>
        <w:left w:val="none" w:sz="0" w:space="0" w:color="auto"/>
        <w:bottom w:val="none" w:sz="0" w:space="0" w:color="auto"/>
        <w:right w:val="none" w:sz="0" w:space="0" w:color="auto"/>
      </w:divBdr>
    </w:div>
    <w:div w:id="1479109857">
      <w:bodyDiv w:val="1"/>
      <w:marLeft w:val="0"/>
      <w:marRight w:val="0"/>
      <w:marTop w:val="0"/>
      <w:marBottom w:val="0"/>
      <w:divBdr>
        <w:top w:val="none" w:sz="0" w:space="0" w:color="auto"/>
        <w:left w:val="none" w:sz="0" w:space="0" w:color="auto"/>
        <w:bottom w:val="none" w:sz="0" w:space="0" w:color="auto"/>
        <w:right w:val="none" w:sz="0" w:space="0" w:color="auto"/>
      </w:divBdr>
    </w:div>
    <w:div w:id="1522360143">
      <w:bodyDiv w:val="1"/>
      <w:marLeft w:val="0"/>
      <w:marRight w:val="0"/>
      <w:marTop w:val="0"/>
      <w:marBottom w:val="0"/>
      <w:divBdr>
        <w:top w:val="none" w:sz="0" w:space="0" w:color="auto"/>
        <w:left w:val="none" w:sz="0" w:space="0" w:color="auto"/>
        <w:bottom w:val="none" w:sz="0" w:space="0" w:color="auto"/>
        <w:right w:val="none" w:sz="0" w:space="0" w:color="auto"/>
      </w:divBdr>
    </w:div>
    <w:div w:id="1530413687">
      <w:bodyDiv w:val="1"/>
      <w:marLeft w:val="0"/>
      <w:marRight w:val="0"/>
      <w:marTop w:val="0"/>
      <w:marBottom w:val="0"/>
      <w:divBdr>
        <w:top w:val="none" w:sz="0" w:space="0" w:color="auto"/>
        <w:left w:val="none" w:sz="0" w:space="0" w:color="auto"/>
        <w:bottom w:val="none" w:sz="0" w:space="0" w:color="auto"/>
        <w:right w:val="none" w:sz="0" w:space="0" w:color="auto"/>
      </w:divBdr>
    </w:div>
    <w:div w:id="1658731950">
      <w:bodyDiv w:val="1"/>
      <w:marLeft w:val="0"/>
      <w:marRight w:val="0"/>
      <w:marTop w:val="0"/>
      <w:marBottom w:val="0"/>
      <w:divBdr>
        <w:top w:val="none" w:sz="0" w:space="0" w:color="auto"/>
        <w:left w:val="none" w:sz="0" w:space="0" w:color="auto"/>
        <w:bottom w:val="none" w:sz="0" w:space="0" w:color="auto"/>
        <w:right w:val="none" w:sz="0" w:space="0" w:color="auto"/>
      </w:divBdr>
    </w:div>
    <w:div w:id="1668945338">
      <w:bodyDiv w:val="1"/>
      <w:marLeft w:val="0"/>
      <w:marRight w:val="0"/>
      <w:marTop w:val="0"/>
      <w:marBottom w:val="0"/>
      <w:divBdr>
        <w:top w:val="none" w:sz="0" w:space="0" w:color="auto"/>
        <w:left w:val="none" w:sz="0" w:space="0" w:color="auto"/>
        <w:bottom w:val="none" w:sz="0" w:space="0" w:color="auto"/>
        <w:right w:val="none" w:sz="0" w:space="0" w:color="auto"/>
      </w:divBdr>
    </w:div>
    <w:div w:id="1733965809">
      <w:bodyDiv w:val="1"/>
      <w:marLeft w:val="0"/>
      <w:marRight w:val="0"/>
      <w:marTop w:val="0"/>
      <w:marBottom w:val="0"/>
      <w:divBdr>
        <w:top w:val="none" w:sz="0" w:space="0" w:color="auto"/>
        <w:left w:val="none" w:sz="0" w:space="0" w:color="auto"/>
        <w:bottom w:val="none" w:sz="0" w:space="0" w:color="auto"/>
        <w:right w:val="none" w:sz="0" w:space="0" w:color="auto"/>
      </w:divBdr>
    </w:div>
    <w:div w:id="1774934229">
      <w:bodyDiv w:val="1"/>
      <w:marLeft w:val="0"/>
      <w:marRight w:val="0"/>
      <w:marTop w:val="0"/>
      <w:marBottom w:val="0"/>
      <w:divBdr>
        <w:top w:val="none" w:sz="0" w:space="0" w:color="auto"/>
        <w:left w:val="none" w:sz="0" w:space="0" w:color="auto"/>
        <w:bottom w:val="none" w:sz="0" w:space="0" w:color="auto"/>
        <w:right w:val="none" w:sz="0" w:space="0" w:color="auto"/>
      </w:divBdr>
    </w:div>
    <w:div w:id="1786146114">
      <w:bodyDiv w:val="1"/>
      <w:marLeft w:val="0"/>
      <w:marRight w:val="0"/>
      <w:marTop w:val="0"/>
      <w:marBottom w:val="0"/>
      <w:divBdr>
        <w:top w:val="none" w:sz="0" w:space="0" w:color="auto"/>
        <w:left w:val="none" w:sz="0" w:space="0" w:color="auto"/>
        <w:bottom w:val="none" w:sz="0" w:space="0" w:color="auto"/>
        <w:right w:val="none" w:sz="0" w:space="0" w:color="auto"/>
      </w:divBdr>
    </w:div>
    <w:div w:id="1811289702">
      <w:bodyDiv w:val="1"/>
      <w:marLeft w:val="0"/>
      <w:marRight w:val="0"/>
      <w:marTop w:val="0"/>
      <w:marBottom w:val="0"/>
      <w:divBdr>
        <w:top w:val="none" w:sz="0" w:space="0" w:color="auto"/>
        <w:left w:val="none" w:sz="0" w:space="0" w:color="auto"/>
        <w:bottom w:val="none" w:sz="0" w:space="0" w:color="auto"/>
        <w:right w:val="none" w:sz="0" w:space="0" w:color="auto"/>
      </w:divBdr>
    </w:div>
    <w:div w:id="1910722641">
      <w:bodyDiv w:val="1"/>
      <w:marLeft w:val="0"/>
      <w:marRight w:val="0"/>
      <w:marTop w:val="0"/>
      <w:marBottom w:val="0"/>
      <w:divBdr>
        <w:top w:val="none" w:sz="0" w:space="0" w:color="auto"/>
        <w:left w:val="none" w:sz="0" w:space="0" w:color="auto"/>
        <w:bottom w:val="none" w:sz="0" w:space="0" w:color="auto"/>
        <w:right w:val="none" w:sz="0" w:space="0" w:color="auto"/>
      </w:divBdr>
    </w:div>
    <w:div w:id="19704310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2.png"/><Relationship Id="rId18"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ettings" Target="settings.xml"/><Relationship Id="rId12" Type="http://schemas.microsoft.com/office/2007/relationships/hdphoto" Target="media/hdphoto1.wdp"/><Relationship Id="rId17" Type="http://schemas.openxmlformats.org/officeDocument/2006/relationships/chart" Target="charts/chart2.xml"/><Relationship Id="rId2" Type="http://schemas.openxmlformats.org/officeDocument/2006/relationships/customXml" Target="../customXml/item2.xml"/><Relationship Id="rId16" Type="http://schemas.openxmlformats.org/officeDocument/2006/relationships/image" Target="media/image4.jpeg"/><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chart" Target="charts/chart1.xml"/><Relationship Id="rId10" Type="http://schemas.openxmlformats.org/officeDocument/2006/relationships/endnotes" Target="endnotes.xml"/><Relationship Id="rId19"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3.jpeg"/></Relationships>
</file>

<file path=word/_rels/header1.xml.rels><?xml version="1.0" encoding="UTF-8" standalone="yes"?>
<Relationships xmlns="http://schemas.openxmlformats.org/package/2006/relationships"><Relationship Id="rId1" Type="http://schemas.openxmlformats.org/officeDocument/2006/relationships/image" Target="media/image5.png"/></Relationships>
</file>

<file path=word/charts/_rels/chart1.xml.rels><?xml version="1.0" encoding="UTF-8" standalone="yes"?>
<Relationships xmlns="http://schemas.openxmlformats.org/package/2006/relationships"><Relationship Id="rId3" Type="http://schemas.openxmlformats.org/officeDocument/2006/relationships/oleObject" Target="file:///C:\Users\diomel.garcia\OneDrive%20-%20Daeh.gob.do\Desktop\Monitoreo%20POA\2025\3er%20trimestre\Detalles%20POA.xlsx" TargetMode="External"/><Relationship Id="rId2" Type="http://schemas.microsoft.com/office/2011/relationships/chartColorStyle" Target="colors1.xml"/><Relationship Id="rId1" Type="http://schemas.microsoft.com/office/2011/relationships/chartStyle" Target="style1.xml"/></Relationships>
</file>

<file path=word/charts/_rels/chart2.xml.rels><?xml version="1.0" encoding="UTF-8" standalone="yes"?>
<Relationships xmlns="http://schemas.openxmlformats.org/package/2006/relationships"><Relationship Id="rId3" Type="http://schemas.openxmlformats.org/officeDocument/2006/relationships/oleObject" Target="file:///C:\Users\diomel.garcia\OneDrive%20-%20Daeh.gob.do\Desktop\Monitoreo%20POA\2025\3er%20trimestre\Detalles%20POA.xlsx" TargetMode="External"/><Relationship Id="rId2" Type="http://schemas.microsoft.com/office/2011/relationships/chartColorStyle" Target="colors2.xml"/><Relationship Id="rId1" Type="http://schemas.microsoft.com/office/2011/relationships/chartStyle" Target="style2.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Hoja1!$D$4</c:f>
              <c:strCache>
                <c:ptCount val="1"/>
                <c:pt idx="0">
                  <c:v>Timestre 3</c:v>
                </c:pt>
              </c:strCache>
            </c:strRef>
          </c:tx>
          <c:spPr>
            <a:gradFill>
              <a:gsLst>
                <a:gs pos="0">
                  <a:schemeClr val="accent1"/>
                </a:gs>
                <a:gs pos="100000">
                  <a:schemeClr val="accent1">
                    <a:lumMod val="84000"/>
                  </a:schemeClr>
                </a:gs>
              </a:gsLst>
              <a:lin ang="5400000" scaled="1"/>
            </a:gradFill>
            <a:ln>
              <a:noFill/>
            </a:ln>
            <a:effectLst>
              <a:outerShdw blurRad="76200" dir="18900000" sy="23000" kx="-1200000" algn="bl" rotWithShape="0">
                <a:prstClr val="black">
                  <a:alpha val="20000"/>
                </a:prstClr>
              </a:outerShdw>
            </a:effectLst>
          </c:spPr>
          <c:invertIfNegative val="0"/>
          <c:dPt>
            <c:idx val="13"/>
            <c:invertIfNegative val="0"/>
            <c:bubble3D val="0"/>
            <c:spPr>
              <a:solidFill>
                <a:schemeClr val="accent6">
                  <a:lumMod val="75000"/>
                </a:schemeClr>
              </a:solidFill>
              <a:ln>
                <a:noFill/>
              </a:ln>
              <a:effectLst>
                <a:outerShdw blurRad="76200" dir="18900000" sy="23000" kx="-1200000" algn="bl" rotWithShape="0">
                  <a:prstClr val="black">
                    <a:alpha val="20000"/>
                  </a:prstClr>
                </a:outerShdw>
              </a:effectLst>
            </c:spPr>
            <c:extLst>
              <c:ext xmlns:c16="http://schemas.microsoft.com/office/drawing/2014/chart" uri="{C3380CC4-5D6E-409C-BE32-E72D297353CC}">
                <c16:uniqueId val="{00000001-DE67-45DF-BFBB-F2BACB6908C6}"/>
              </c:ext>
            </c:extLst>
          </c:dPt>
          <c:dLbls>
            <c:dLbl>
              <c:idx val="12"/>
              <c:tx>
                <c:rich>
                  <a:bodyPr/>
                  <a:lstStyle/>
                  <a:p>
                    <a:r>
                      <a:rPr lang="en-US"/>
                      <a:t>S/R</a:t>
                    </a:r>
                  </a:p>
                </c:rich>
              </c:tx>
              <c:dLblPos val="inEnd"/>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02-DE67-45DF-BFBB-F2BACB6908C6}"/>
                </c:ext>
              </c:extLst>
            </c:dLbl>
            <c:spPr>
              <a:noFill/>
              <a:ln>
                <a:noFill/>
              </a:ln>
              <a:effectLst/>
            </c:spPr>
            <c:txPr>
              <a:bodyPr rot="0" spcFirstLastPara="1" vertOverflow="ellipsis" vert="horz" wrap="square" anchor="ctr" anchorCtr="1"/>
              <a:lstStyle/>
              <a:p>
                <a:pPr>
                  <a:defRPr sz="1000" b="1" i="0" u="none" strike="noStrike" kern="1200" baseline="0">
                    <a:solidFill>
                      <a:sysClr val="windowText" lastClr="000000"/>
                    </a:solidFill>
                    <a:latin typeface="+mn-lt"/>
                    <a:ea typeface="+mn-ea"/>
                    <a:cs typeface="+mn-cs"/>
                  </a:defRPr>
                </a:pPr>
                <a:endParaRPr lang="en-US"/>
              </a:p>
            </c:txPr>
            <c:dLblPos val="in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dk1">
                          <a:lumMod val="50000"/>
                          <a:lumOff val="50000"/>
                        </a:schemeClr>
                      </a:solidFill>
                    </a:ln>
                    <a:effectLst/>
                  </c:spPr>
                </c15:leaderLines>
              </c:ext>
            </c:extLst>
          </c:dLbls>
          <c:cat>
            <c:strRef>
              <c:f>Hoja1!$A$5:$A$18</c:f>
              <c:strCache>
                <c:ptCount val="14"/>
                <c:pt idx="0">
                  <c:v>Administrativo </c:v>
                </c:pt>
                <c:pt idx="1">
                  <c:v>Comunicaciones</c:v>
                </c:pt>
                <c:pt idx="2">
                  <c:v>Coordinación y Enlace con la Red  de Salud</c:v>
                </c:pt>
                <c:pt idx="3">
                  <c:v>Financiero</c:v>
                </c:pt>
                <c:pt idx="4">
                  <c:v>Fiscalización</c:v>
                </c:pt>
                <c:pt idx="5">
                  <c:v>Gestión de Riesgos, Preparación y Respuesta ante Desastres</c:v>
                </c:pt>
                <c:pt idx="6">
                  <c:v>Gestión Extrahospitalaria</c:v>
                </c:pt>
                <c:pt idx="7">
                  <c:v>Jurídica</c:v>
                </c:pt>
                <c:pt idx="8">
                  <c:v>Oficina de Libre Acceso a la Información</c:v>
                </c:pt>
                <c:pt idx="9">
                  <c:v>Planificacion y Desarrollo</c:v>
                </c:pt>
                <c:pt idx="10">
                  <c:v>Recursos Humanos</c:v>
                </c:pt>
                <c:pt idx="11">
                  <c:v>Seguridad</c:v>
                </c:pt>
                <c:pt idx="12">
                  <c:v>Tecnología de la Información y Comunicación</c:v>
                </c:pt>
                <c:pt idx="13">
                  <c:v>Resultado General</c:v>
                </c:pt>
              </c:strCache>
            </c:strRef>
          </c:cat>
          <c:val>
            <c:numRef>
              <c:f>Hoja1!$D$5:$D$18</c:f>
              <c:numCache>
                <c:formatCode>0%</c:formatCode>
                <c:ptCount val="14"/>
                <c:pt idx="0">
                  <c:v>1</c:v>
                </c:pt>
                <c:pt idx="1">
                  <c:v>1</c:v>
                </c:pt>
                <c:pt idx="2">
                  <c:v>1</c:v>
                </c:pt>
                <c:pt idx="3">
                  <c:v>1</c:v>
                </c:pt>
                <c:pt idx="4">
                  <c:v>0.95</c:v>
                </c:pt>
                <c:pt idx="5">
                  <c:v>1</c:v>
                </c:pt>
                <c:pt idx="6">
                  <c:v>1</c:v>
                </c:pt>
                <c:pt idx="7">
                  <c:v>1</c:v>
                </c:pt>
                <c:pt idx="8">
                  <c:v>1</c:v>
                </c:pt>
                <c:pt idx="9">
                  <c:v>1</c:v>
                </c:pt>
                <c:pt idx="10">
                  <c:v>0.97</c:v>
                </c:pt>
                <c:pt idx="11">
                  <c:v>1</c:v>
                </c:pt>
                <c:pt idx="12">
                  <c:v>0</c:v>
                </c:pt>
                <c:pt idx="13">
                  <c:v>0.98</c:v>
                </c:pt>
              </c:numCache>
            </c:numRef>
          </c:val>
          <c:extLst>
            <c:ext xmlns:c16="http://schemas.microsoft.com/office/drawing/2014/chart" uri="{C3380CC4-5D6E-409C-BE32-E72D297353CC}">
              <c16:uniqueId val="{00000003-DE67-45DF-BFBB-F2BACB6908C6}"/>
            </c:ext>
          </c:extLst>
        </c:ser>
        <c:dLbls>
          <c:dLblPos val="inEnd"/>
          <c:showLegendKey val="0"/>
          <c:showVal val="1"/>
          <c:showCatName val="0"/>
          <c:showSerName val="0"/>
          <c:showPercent val="0"/>
          <c:showBubbleSize val="0"/>
        </c:dLbls>
        <c:gapWidth val="75"/>
        <c:axId val="974623055"/>
        <c:axId val="974625455"/>
      </c:barChart>
      <c:catAx>
        <c:axId val="974623055"/>
        <c:scaling>
          <c:orientation val="minMax"/>
        </c:scaling>
        <c:delete val="0"/>
        <c:axPos val="b"/>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ysClr val="windowText" lastClr="000000"/>
                </a:solidFill>
                <a:effectLst/>
                <a:latin typeface="Georgia" panose="02040502050405020303" pitchFamily="18" charset="0"/>
                <a:ea typeface="+mn-ea"/>
                <a:cs typeface="+mn-cs"/>
              </a:defRPr>
            </a:pPr>
            <a:endParaRPr lang="en-US"/>
          </a:p>
        </c:txPr>
        <c:crossAx val="974625455"/>
        <c:crosses val="autoZero"/>
        <c:auto val="1"/>
        <c:lblAlgn val="ctr"/>
        <c:lblOffset val="100"/>
        <c:noMultiLvlLbl val="0"/>
      </c:catAx>
      <c:valAx>
        <c:axId val="974625455"/>
        <c:scaling>
          <c:orientation val="minMax"/>
          <c:max val="1"/>
          <c:min val="0"/>
        </c:scaling>
        <c:delete val="0"/>
        <c:axPos val="l"/>
        <c:numFmt formatCode="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ysClr val="windowText" lastClr="000000"/>
                </a:solidFill>
                <a:latin typeface="+mn-lt"/>
                <a:ea typeface="+mn-ea"/>
                <a:cs typeface="+mn-cs"/>
              </a:defRPr>
            </a:pPr>
            <a:endParaRPr lang="en-US"/>
          </a:p>
        </c:txPr>
        <c:crossAx val="974623055"/>
        <c:crosses val="autoZero"/>
        <c:crossBetween val="between"/>
      </c:valAx>
      <c:spPr>
        <a:noFill/>
        <a:ln>
          <a:noFill/>
        </a:ln>
        <a:effectLst/>
      </c:spPr>
    </c:plotArea>
    <c:plotVisOnly val="1"/>
    <c:dispBlanksAs val="gap"/>
    <c:showDLblsOverMax val="0"/>
    <c:extLst>
      <c:ext xmlns:c16r3="http://schemas.microsoft.com/office/drawing/2017/03/chart" uri="{56B9EC1D-385E-4148-901F-78D8002777C0}">
        <c16r3:dataDisplayOptions16>
          <c16r3:dispNaAsBlank val="1"/>
        </c16r3:dataDisplayOptions16>
      </c:ext>
    </c:extLst>
  </c:chart>
  <c:spPr>
    <a:gradFill flip="none" rotWithShape="1">
      <a:gsLst>
        <a:gs pos="0">
          <a:schemeClr val="lt1"/>
        </a:gs>
        <a:gs pos="68000">
          <a:schemeClr val="lt1">
            <a:lumMod val="85000"/>
          </a:schemeClr>
        </a:gs>
        <a:gs pos="100000">
          <a:schemeClr val="lt1"/>
        </a:gs>
      </a:gsLst>
      <a:lin ang="5400000" scaled="1"/>
      <a:tileRect/>
    </a:gradFill>
    <a:ln w="9525" cap="flat" cmpd="sng" algn="ctr">
      <a:solidFill>
        <a:schemeClr val="dk1">
          <a:lumMod val="15000"/>
          <a:lumOff val="85000"/>
        </a:schemeClr>
      </a:solidFill>
      <a:round/>
    </a:ln>
    <a:effectLst/>
  </c:spPr>
  <c:txPr>
    <a:bodyPr/>
    <a:lstStyle/>
    <a:p>
      <a:pPr>
        <a:defRPr>
          <a:solidFill>
            <a:sysClr val="windowText" lastClr="000000"/>
          </a:solidFill>
        </a:defRPr>
      </a:pPr>
      <a:endParaRPr lang="en-US"/>
    </a:p>
  </c:txPr>
  <c:externalData r:id="rId3">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CRUE!$B$44</c:f>
              <c:strCache>
                <c:ptCount val="1"/>
                <c:pt idx="0">
                  <c:v>% Cumplimiento Individual</c:v>
                </c:pt>
              </c:strCache>
            </c:strRef>
          </c:tx>
          <c:spPr>
            <a:gradFill rotWithShape="1">
              <a:gsLst>
                <a:gs pos="0">
                  <a:schemeClr val="accent1">
                    <a:satMod val="103000"/>
                    <a:lumMod val="102000"/>
                    <a:tint val="94000"/>
                  </a:schemeClr>
                </a:gs>
                <a:gs pos="50000">
                  <a:schemeClr val="accent1">
                    <a:satMod val="110000"/>
                    <a:lumMod val="100000"/>
                    <a:shade val="100000"/>
                  </a:schemeClr>
                </a:gs>
                <a:gs pos="100000">
                  <a:schemeClr val="accent1">
                    <a:lumMod val="99000"/>
                    <a:satMod val="120000"/>
                    <a:shade val="78000"/>
                  </a:schemeClr>
                </a:gs>
              </a:gsLst>
              <a:lin ang="5400000" scaled="0"/>
            </a:gradFill>
            <a:ln>
              <a:noFill/>
            </a:ln>
            <a:effectLst>
              <a:outerShdw blurRad="57150" dist="19050" dir="5400000" algn="ctr" rotWithShape="0">
                <a:srgbClr val="000000">
                  <a:alpha val="63000"/>
                </a:srgbClr>
              </a:outerShdw>
            </a:effectLst>
          </c:spPr>
          <c:invertIfNegative val="0"/>
          <c:dLbls>
            <c:spPr>
              <a:noFill/>
              <a:ln>
                <a:noFill/>
              </a:ln>
              <a:effectLst/>
            </c:spPr>
            <c:txPr>
              <a:bodyPr rot="0" spcFirstLastPara="1" vertOverflow="ellipsis" vert="horz" wrap="square" anchor="ctr" anchorCtr="1"/>
              <a:lstStyle/>
              <a:p>
                <a:pPr>
                  <a:defRPr sz="900" b="1" i="0" u="none" strike="noStrike" kern="1200" baseline="0">
                    <a:solidFill>
                      <a:sysClr val="windowText" lastClr="000000"/>
                    </a:solidFill>
                    <a:latin typeface="+mn-lt"/>
                    <a:ea typeface="+mn-ea"/>
                    <a:cs typeface="+mn-cs"/>
                  </a:defRPr>
                </a:pPr>
                <a:endParaRPr lang="en-US"/>
              </a:p>
            </c:txPr>
            <c:dLblPos val="in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CRUE!$A$45:$A$53</c:f>
              <c:strCache>
                <c:ptCount val="9"/>
                <c:pt idx="0">
                  <c:v>Metropolitano</c:v>
                </c:pt>
                <c:pt idx="1">
                  <c:v>Valdesia</c:v>
                </c:pt>
                <c:pt idx="2">
                  <c:v>Norcentral</c:v>
                </c:pt>
                <c:pt idx="3">
                  <c:v>Nordeste</c:v>
                </c:pt>
                <c:pt idx="4">
                  <c:v>Enriquillo</c:v>
                </c:pt>
                <c:pt idx="5">
                  <c:v>Este</c:v>
                </c:pt>
                <c:pt idx="6">
                  <c:v>El Valle</c:v>
                </c:pt>
                <c:pt idx="7">
                  <c:v>Cibao Occidental</c:v>
                </c:pt>
                <c:pt idx="8">
                  <c:v>Cibao Central</c:v>
                </c:pt>
              </c:strCache>
            </c:strRef>
          </c:cat>
          <c:val>
            <c:numRef>
              <c:f>CRUE!$B$45:$B$53</c:f>
              <c:numCache>
                <c:formatCode>0%</c:formatCode>
                <c:ptCount val="9"/>
                <c:pt idx="0">
                  <c:v>0</c:v>
                </c:pt>
                <c:pt idx="1">
                  <c:v>0</c:v>
                </c:pt>
                <c:pt idx="2">
                  <c:v>1</c:v>
                </c:pt>
                <c:pt idx="3">
                  <c:v>0</c:v>
                </c:pt>
                <c:pt idx="4">
                  <c:v>1</c:v>
                </c:pt>
                <c:pt idx="5">
                  <c:v>0</c:v>
                </c:pt>
                <c:pt idx="6">
                  <c:v>0</c:v>
                </c:pt>
                <c:pt idx="7">
                  <c:v>0</c:v>
                </c:pt>
                <c:pt idx="8">
                  <c:v>1</c:v>
                </c:pt>
              </c:numCache>
            </c:numRef>
          </c:val>
          <c:extLst>
            <c:ext xmlns:c16="http://schemas.microsoft.com/office/drawing/2014/chart" uri="{C3380CC4-5D6E-409C-BE32-E72D297353CC}">
              <c16:uniqueId val="{00000000-189F-4536-9040-30C0E07FB087}"/>
            </c:ext>
          </c:extLst>
        </c:ser>
        <c:dLbls>
          <c:dLblPos val="inEnd"/>
          <c:showLegendKey val="0"/>
          <c:showVal val="1"/>
          <c:showCatName val="0"/>
          <c:showSerName val="0"/>
          <c:showPercent val="0"/>
          <c:showBubbleSize val="0"/>
        </c:dLbls>
        <c:gapWidth val="100"/>
        <c:overlap val="-24"/>
        <c:axId val="1165678655"/>
        <c:axId val="1168436159"/>
      </c:barChart>
      <c:catAx>
        <c:axId val="1165678655"/>
        <c:scaling>
          <c:orientation val="minMax"/>
        </c:scaling>
        <c:delete val="0"/>
        <c:axPos val="b"/>
        <c:numFmt formatCode="General" sourceLinked="1"/>
        <c:majorTickMark val="none"/>
        <c:minorTickMark val="none"/>
        <c:tickLblPos val="nextTo"/>
        <c:spPr>
          <a:noFill/>
          <a:ln w="12700" cap="flat" cmpd="sng" algn="ctr">
            <a:solidFill>
              <a:schemeClr val="tx1">
                <a:lumMod val="15000"/>
                <a:lumOff val="85000"/>
              </a:schemeClr>
            </a:solidFill>
            <a:round/>
          </a:ln>
          <a:effectLst/>
        </c:spPr>
        <c:txPr>
          <a:bodyPr rot="-60000000" spcFirstLastPara="1" vertOverflow="ellipsis" vert="horz" wrap="square" anchor="ctr" anchorCtr="1"/>
          <a:lstStyle/>
          <a:p>
            <a:pPr>
              <a:defRPr sz="900" b="1" i="0" u="none" strike="noStrike" kern="1200" baseline="0">
                <a:solidFill>
                  <a:sysClr val="windowText" lastClr="000000"/>
                </a:solidFill>
                <a:latin typeface="+mn-lt"/>
                <a:ea typeface="+mn-ea"/>
                <a:cs typeface="+mn-cs"/>
              </a:defRPr>
            </a:pPr>
            <a:endParaRPr lang="en-US"/>
          </a:p>
        </c:txPr>
        <c:crossAx val="1168436159"/>
        <c:crosses val="autoZero"/>
        <c:auto val="1"/>
        <c:lblAlgn val="ctr"/>
        <c:lblOffset val="100"/>
        <c:noMultiLvlLbl val="0"/>
      </c:catAx>
      <c:valAx>
        <c:axId val="1168436159"/>
        <c:scaling>
          <c:orientation val="minMax"/>
          <c:max val="1"/>
        </c:scaling>
        <c:delete val="0"/>
        <c:axPos val="l"/>
        <c:majorGridlines>
          <c:spPr>
            <a:ln w="9525" cap="flat" cmpd="sng" algn="ctr">
              <a:solidFill>
                <a:schemeClr val="tx1">
                  <a:lumMod val="15000"/>
                  <a:lumOff val="85000"/>
                </a:schemeClr>
              </a:solidFill>
              <a:round/>
            </a:ln>
            <a:effectLst/>
          </c:spPr>
        </c:majorGridlines>
        <c:numFmt formatCode="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ysClr val="windowText" lastClr="000000"/>
                </a:solidFill>
                <a:latin typeface="+mn-lt"/>
                <a:ea typeface="+mn-ea"/>
                <a:cs typeface="+mn-cs"/>
              </a:defRPr>
            </a:pPr>
            <a:endParaRPr lang="en-US"/>
          </a:p>
        </c:txPr>
        <c:crossAx val="1165678655"/>
        <c:crosses val="autoZero"/>
        <c:crossBetween val="between"/>
      </c:valAx>
      <c:spPr>
        <a:noFill/>
        <a:ln>
          <a:noFill/>
        </a:ln>
        <a:effectLst/>
      </c:spPr>
    </c:plotArea>
    <c:plotVisOnly val="1"/>
    <c:dispBlanksAs val="gap"/>
    <c:showDLblsOverMax val="0"/>
    <c:extLst>
      <c:ext xmlns:c16r3="http://schemas.microsoft.com/office/drawing/2017/03/chart" uri="{56B9EC1D-385E-4148-901F-78D8002777C0}">
        <c16r3:dataDisplayOptions16>
          <c16r3:dispNaAsBlank val="1"/>
        </c16r3:dataDisplayOptions16>
      </c:ext>
    </c:extLst>
  </c:chart>
  <c:spPr>
    <a:solidFill>
      <a:schemeClr val="bg1"/>
    </a:solidFill>
    <a:ln w="9525" cap="flat" cmpd="sng" algn="ctr">
      <a:solidFill>
        <a:schemeClr val="tx1">
          <a:lumMod val="15000"/>
          <a:lumOff val="85000"/>
        </a:schemeClr>
      </a:solidFill>
      <a:round/>
    </a:ln>
    <a:effectLst/>
  </c:spPr>
  <c:txPr>
    <a:bodyPr/>
    <a:lstStyle/>
    <a:p>
      <a:pPr>
        <a:defRPr>
          <a:solidFill>
            <a:sysClr val="windowText" lastClr="000000"/>
          </a:solidFill>
        </a:defRPr>
      </a:pPr>
      <a:endParaRPr lang="en-US"/>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04">
  <cs:axisTitle>
    <cs:lnRef idx="0"/>
    <cs:fillRef idx="0"/>
    <cs:effectRef idx="0"/>
    <cs:fontRef idx="minor">
      <a:schemeClr val="dk1">
        <a:lumMod val="65000"/>
        <a:lumOff val="35000"/>
      </a:schemeClr>
    </cs:fontRef>
    <cs:defRPr sz="900" b="1" kern="1200"/>
  </cs:axisTitle>
  <cs:categoryAxis>
    <cs:lnRef idx="0"/>
    <cs:fillRef idx="0"/>
    <cs:effectRef idx="0"/>
    <cs:fontRef idx="minor">
      <a:schemeClr val="dk1">
        <a:lumMod val="65000"/>
        <a:lumOff val="35000"/>
      </a:schemeClr>
    </cs:fontRef>
    <cs:defRPr sz="900" kern="1200">
      <a:effectLst/>
    </cs:defRPr>
  </cs:categoryAxis>
  <cs:chartArea>
    <cs:lnRef idx="0"/>
    <cs:fillRef idx="0"/>
    <cs:effectRef idx="0"/>
    <cs:fontRef idx="minor">
      <a:schemeClr val="dk1"/>
    </cs:fontRef>
    <cs:spPr>
      <a:gradFill flip="none" rotWithShape="1">
        <a:gsLst>
          <a:gs pos="0">
            <a:schemeClr val="lt1"/>
          </a:gs>
          <a:gs pos="68000">
            <a:schemeClr val="lt1">
              <a:lumMod val="85000"/>
            </a:schemeClr>
          </a:gs>
          <a:gs pos="100000">
            <a:schemeClr val="lt1"/>
          </a:gs>
        </a:gsLst>
        <a:lin ang="5400000" scaled="1"/>
        <a:tileRect/>
      </a:gradFill>
      <a:ln w="9525" cap="flat" cmpd="sng" algn="ctr">
        <a:solidFill>
          <a:schemeClr val="dk1">
            <a:lumMod val="15000"/>
            <a:lumOff val="85000"/>
          </a:schemeClr>
        </a:solidFill>
        <a:round/>
      </a:ln>
    </cs:spPr>
    <cs:defRPr sz="1000" kern="1200"/>
  </cs:chartArea>
  <cs:dataLabel>
    <cs:lnRef idx="0"/>
    <cs:fillRef idx="0"/>
    <cs:effectRef idx="0"/>
    <cs:fontRef idx="minor">
      <a:schemeClr val="lt1"/>
    </cs:fontRef>
    <cs:spPr/>
    <cs:defRPr sz="1000" b="1" i="0" u="none" strike="noStrike" kern="1200" baseline="0"/>
  </cs:dataLabel>
  <cs:dataLabelCallout>
    <cs:lnRef idx="0"/>
    <cs:fillRef idx="0"/>
    <cs:effectRef idx="0"/>
    <cs:fontRef idx="minor">
      <a:schemeClr val="lt1"/>
    </cs:fontRef>
    <cs:spPr>
      <a:solidFill>
        <a:schemeClr val="dk1">
          <a:lumMod val="65000"/>
          <a:lumOff val="35000"/>
          <a:alpha val="75000"/>
        </a:schemeClr>
      </a:solidFill>
    </cs:spPr>
    <cs:defRPr sz="1000" b="1" kern="1200"/>
    <cs:bodyPr rot="0" spcFirstLastPara="1" vertOverflow="clip" horzOverflow="clip" vert="horz" wrap="square" lIns="36576" tIns="18288" rIns="36576" bIns="18288" anchor="ctr" anchorCtr="1">
      <a:spAutoFit/>
    </cs:bodyPr>
  </cs:dataLabelCallout>
  <cs:dataPoint>
    <cs:lnRef idx="0">
      <cs:styleClr val="auto"/>
    </cs:lnRef>
    <cs:fillRef idx="0">
      <cs:styleClr val="auto"/>
    </cs:fillRef>
    <cs:effectRef idx="0"/>
    <cs:fontRef idx="minor">
      <a:schemeClr val="dk1"/>
    </cs:fontRef>
    <cs:spPr>
      <a:gradFill>
        <a:gsLst>
          <a:gs pos="0">
            <a:schemeClr val="phClr"/>
          </a:gs>
          <a:gs pos="100000">
            <a:schemeClr val="phClr">
              <a:lumMod val="84000"/>
            </a:schemeClr>
          </a:gs>
        </a:gsLst>
        <a:lin ang="5400000" scaled="1"/>
      </a:gradFill>
      <a:effectLst>
        <a:outerShdw blurRad="76200" dir="18900000" sy="23000" kx="-1200000" algn="bl" rotWithShape="0">
          <a:prstClr val="black">
            <a:alpha val="20000"/>
          </a:prstClr>
        </a:outerShdw>
      </a:effectLst>
    </cs:spPr>
  </cs:dataPoint>
  <cs:dataPoint3D>
    <cs:lnRef idx="0"/>
    <cs:fillRef idx="0">
      <cs:styleClr val="auto"/>
    </cs:fillRef>
    <cs:effectRef idx="0"/>
    <cs:fontRef idx="minor">
      <a:schemeClr val="dk1"/>
    </cs:fontRef>
    <cs:spPr>
      <a:gradFill>
        <a:gsLst>
          <a:gs pos="0">
            <a:schemeClr val="phClr"/>
          </a:gs>
          <a:gs pos="100000">
            <a:schemeClr val="phClr">
              <a:lumMod val="84000"/>
            </a:schemeClr>
          </a:gs>
        </a:gsLst>
        <a:lin ang="5400000" scaled="1"/>
      </a:gradFill>
      <a:effectLst>
        <a:outerShdw blurRad="76200" dir="18900000" sy="23000" kx="-1200000" algn="bl" rotWithShape="0">
          <a:prstClr val="black">
            <a:alpha val="20000"/>
          </a:prstClr>
        </a:outerShdw>
      </a:effectLst>
    </cs:spPr>
  </cs:dataPoint3D>
  <cs:dataPointLine>
    <cs:lnRef idx="0">
      <cs:styleClr val="auto"/>
    </cs:lnRef>
    <cs:fillRef idx="0"/>
    <cs:effectRef idx="0"/>
    <cs:fontRef idx="minor">
      <a:schemeClr val="dk1"/>
    </cs:fontRef>
    <cs:spPr>
      <a:ln w="28575" cap="rnd">
        <a:gradFill>
          <a:gsLst>
            <a:gs pos="0">
              <a:schemeClr val="phClr"/>
            </a:gs>
            <a:gs pos="100000">
              <a:schemeClr val="phClr">
                <a:lumMod val="84000"/>
              </a:schemeClr>
            </a:gs>
          </a:gsLst>
          <a:lin ang="5400000" scaled="1"/>
        </a:gradFill>
        <a:round/>
      </a:ln>
    </cs:spPr>
  </cs:dataPointLine>
  <cs:dataPointMarker>
    <cs:lnRef idx="0"/>
    <cs:fillRef idx="0">
      <cs:styleClr val="auto"/>
    </cs:fillRef>
    <cs:effectRef idx="0"/>
    <cs:fontRef idx="minor">
      <a:schemeClr val="dk1"/>
    </cs:fontRef>
    <cs:spPr>
      <a:gradFill>
        <a:gsLst>
          <a:gs pos="0">
            <a:schemeClr val="phClr"/>
          </a:gs>
          <a:gs pos="100000">
            <a:schemeClr val="phClr">
              <a:lumMod val="84000"/>
            </a:schemeClr>
          </a:gs>
        </a:gsLst>
        <a:lin ang="5400000" scaled="1"/>
      </a:gradFill>
      <a:effectLst>
        <a:outerShdw blurRad="76200" dir="18900000" sy="23000" kx="-1200000" algn="bl" rotWithShape="0">
          <a:prstClr val="black">
            <a:alpha val="20000"/>
          </a:prstClr>
        </a:outerShdw>
      </a:effectLst>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dk1">
        <a:lumMod val="65000"/>
        <a:lumOff val="35000"/>
      </a:schemeClr>
    </cs:fontRef>
    <cs:spPr>
      <a:ln w="9525">
        <a:solidFill>
          <a:schemeClr val="dk1">
            <a:lumMod val="15000"/>
            <a:lumOff val="85000"/>
          </a:schemeClr>
        </a:solidFill>
      </a:ln>
    </cs:spPr>
    <cs:defRPr sz="900" kern="1200"/>
  </cs:dataTable>
  <cs:downBar>
    <cs:lnRef idx="0"/>
    <cs:fillRef idx="0"/>
    <cs:effectRef idx="0"/>
    <cs:fontRef idx="minor">
      <a:schemeClr val="dk1"/>
    </cs:fontRef>
    <cs:spPr>
      <a:solidFill>
        <a:schemeClr val="dk1">
          <a:lumMod val="35000"/>
          <a:lumOff val="65000"/>
        </a:schemeClr>
      </a:solidFill>
      <a:ln w="9525">
        <a:solidFill>
          <a:schemeClr val="dk1">
            <a:lumMod val="50000"/>
            <a:lumOff val="50000"/>
          </a:schemeClr>
        </a:solidFill>
      </a:ln>
    </cs:spPr>
  </cs:downBar>
  <cs:dropLine>
    <cs:lnRef idx="0"/>
    <cs:fillRef idx="0"/>
    <cs:effectRef idx="0"/>
    <cs:fontRef idx="minor">
      <a:schemeClr val="dk1"/>
    </cs:fontRef>
    <cs:spPr>
      <a:ln w="9525">
        <a:solidFill>
          <a:schemeClr val="dk1">
            <a:lumMod val="50000"/>
            <a:lumOff val="50000"/>
          </a:schemeClr>
        </a:solidFill>
        <a:round/>
      </a:ln>
    </cs:spPr>
  </cs:dropLine>
  <cs:errorBar>
    <cs:lnRef idx="0"/>
    <cs:fillRef idx="0"/>
    <cs:effectRef idx="0"/>
    <cs:fontRef idx="minor">
      <a:schemeClr val="dk1"/>
    </cs:fontRef>
    <cs:spPr>
      <a:ln w="9525">
        <a:solidFill>
          <a:schemeClr val="dk1">
            <a:lumMod val="50000"/>
            <a:lumOff val="50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solidFill>
          <a:schemeClr val="dk1">
            <a:lumMod val="15000"/>
            <a:lumOff val="85000"/>
          </a:schemeClr>
        </a:solidFill>
        <a:round/>
      </a:ln>
    </cs:spPr>
  </cs:gridlineMajor>
  <cs:gridlineMinor>
    <cs:lnRef idx="0"/>
    <cs:fillRef idx="0"/>
    <cs:effectRef idx="0"/>
    <cs:fontRef idx="minor">
      <a:schemeClr val="dk1"/>
    </cs:fontRef>
    <cs:spPr>
      <a:ln>
        <a:solidFill>
          <a:schemeClr val="dk1">
            <a:lumMod val="5000"/>
            <a:lumOff val="95000"/>
          </a:schemeClr>
        </a:solidFill>
      </a:ln>
    </cs:spPr>
  </cs:gridlineMinor>
  <cs:hiLoLine>
    <cs:lnRef idx="0"/>
    <cs:fillRef idx="0"/>
    <cs:effectRef idx="0"/>
    <cs:fontRef idx="minor">
      <a:schemeClr val="dk1"/>
    </cs:fontRef>
    <cs:spPr>
      <a:ln w="9525">
        <a:solidFill>
          <a:schemeClr val="dk1">
            <a:lumMod val="50000"/>
            <a:lumOff val="50000"/>
          </a:schemeClr>
        </a:solidFill>
        <a:round/>
      </a:ln>
    </cs:spPr>
  </cs:hiLoLine>
  <cs:leaderLine>
    <cs:lnRef idx="0"/>
    <cs:fillRef idx="0"/>
    <cs:effectRef idx="0"/>
    <cs:fontRef idx="minor">
      <a:schemeClr val="dk1"/>
    </cs:fontRef>
    <cs:spPr>
      <a:ln w="9525">
        <a:solidFill>
          <a:schemeClr val="dk1">
            <a:lumMod val="50000"/>
            <a:lumOff val="50000"/>
          </a:schemeClr>
        </a:solidFill>
      </a:ln>
    </cs:spPr>
  </cs:leaderLine>
  <cs:legend>
    <cs:lnRef idx="0"/>
    <cs:fillRef idx="0"/>
    <cs:effectRef idx="0"/>
    <cs:fontRef idx="minor">
      <a:schemeClr val="dk1">
        <a:lumMod val="65000"/>
        <a:lumOff val="35000"/>
      </a:schemeClr>
    </cs:fontRef>
    <cs:defRPr sz="900" kern="1200"/>
  </cs:legend>
  <cs:plotArea>
    <cs:lnRef idx="0"/>
    <cs:fillRef idx="0"/>
    <cs:effectRef idx="0"/>
    <cs:fontRef idx="minor">
      <a:schemeClr val="dk1"/>
    </cs:fontRef>
  </cs:plotArea>
  <cs:plotArea3D>
    <cs:lnRef idx="0"/>
    <cs:fillRef idx="0"/>
    <cs:effectRef idx="0"/>
    <cs:fontRef idx="minor">
      <a:schemeClr val="dk1"/>
    </cs:fontRef>
  </cs:plotArea3D>
  <cs:seriesAxis>
    <cs:lnRef idx="0"/>
    <cs:fillRef idx="0"/>
    <cs:effectRef idx="0"/>
    <cs:fontRef idx="minor">
      <a:schemeClr val="dk1">
        <a:lumMod val="65000"/>
        <a:lumOff val="35000"/>
      </a:schemeClr>
    </cs:fontRef>
    <cs:spPr>
      <a:ln w="9525" cap="flat" cmpd="sng" algn="ctr">
        <a:solidFill>
          <a:schemeClr val="dk1">
            <a:lumMod val="15000"/>
            <a:lumOff val="85000"/>
          </a:schemeClr>
        </a:solidFill>
        <a:round/>
      </a:ln>
    </cs:spPr>
    <cs:defRPr sz="900" kern="1200"/>
  </cs:seriesAxis>
  <cs:seriesLine>
    <cs:lnRef idx="0"/>
    <cs:fillRef idx="0"/>
    <cs:effectRef idx="0"/>
    <cs:fontRef idx="minor">
      <a:schemeClr val="dk1"/>
    </cs:fontRef>
    <cs:spPr>
      <a:ln w="9525">
        <a:solidFill>
          <a:schemeClr val="dk1">
            <a:lumMod val="50000"/>
            <a:lumOff val="50000"/>
          </a:schemeClr>
        </a:solidFill>
        <a:round/>
      </a:ln>
    </cs:spPr>
  </cs:seriesLine>
  <cs:title>
    <cs:lnRef idx="0"/>
    <cs:fillRef idx="0"/>
    <cs:effectRef idx="0"/>
    <cs:fontRef idx="minor">
      <a:schemeClr val="dk1">
        <a:lumMod val="65000"/>
        <a:lumOff val="35000"/>
      </a:schemeClr>
    </cs:fontRef>
    <cs:defRPr kern="1200">
      <a:effectLst/>
    </cs:defRPr>
  </cs:title>
  <cs:trendline>
    <cs:lnRef idx="0">
      <cs:styleClr val="auto"/>
    </cs:lnRef>
    <cs:fillRef idx="0"/>
    <cs:effectRef idx="0"/>
    <cs:fontRef idx="minor">
      <a:schemeClr val="dk1"/>
    </cs:fontRef>
    <cs:spPr>
      <a:ln w="19050" cap="rnd">
        <a:solidFill>
          <a:schemeClr val="phClr"/>
        </a:solidFill>
        <a:prstDash val="sysDash"/>
      </a:ln>
    </cs:spPr>
  </cs:trendline>
  <cs:trendlineLabel>
    <cs:lnRef idx="0"/>
    <cs:fillRef idx="0"/>
    <cs:effectRef idx="0"/>
    <cs:fontRef idx="minor">
      <a:schemeClr val="dk1">
        <a:lumMod val="65000"/>
        <a:lumOff val="35000"/>
      </a:schemeClr>
    </cs:fontRef>
    <cs:defRPr sz="900" kern="1200"/>
  </cs:trendlineLabel>
  <cs:upBar>
    <cs:lnRef idx="0"/>
    <cs:fillRef idx="0"/>
    <cs:effectRef idx="0"/>
    <cs:fontRef idx="minor">
      <a:schemeClr val="dk1"/>
    </cs:fontRef>
    <cs:spPr>
      <a:solidFill>
        <a:schemeClr val="lt1">
          <a:lumMod val="95000"/>
        </a:schemeClr>
      </a:solidFill>
      <a:ln w="9525">
        <a:solidFill>
          <a:schemeClr val="dk1">
            <a:lumMod val="15000"/>
            <a:lumOff val="85000"/>
          </a:schemeClr>
        </a:solidFill>
      </a:ln>
    </cs:spPr>
  </cs:upBar>
  <cs:valueAxis>
    <cs:lnRef idx="0"/>
    <cs:fillRef idx="0"/>
    <cs:effectRef idx="0"/>
    <cs:fontRef idx="minor">
      <a:schemeClr val="dk1">
        <a:lumMod val="65000"/>
        <a:lumOff val="35000"/>
      </a:schemeClr>
    </cs:fontRef>
    <cs:defRPr sz="900" kern="1200"/>
  </cs:valueAxis>
  <cs:wall>
    <cs:lnRef idx="0"/>
    <cs:fillRef idx="0"/>
    <cs:effectRef idx="0"/>
    <cs:fontRef idx="minor">
      <a:schemeClr val="dk1"/>
    </cs:fontRef>
  </cs:wall>
</cs:chartStyle>
</file>

<file path=word/charts/style2.xml><?xml version="1.0" encoding="utf-8"?>
<cs:chartStyle xmlns:cs="http://schemas.microsoft.com/office/drawing/2012/chartStyle" xmlns:a="http://schemas.openxmlformats.org/drawingml/2006/main" id="340">
  <cs:axisTitle>
    <cs:lnRef idx="0"/>
    <cs:fillRef idx="0"/>
    <cs:effectRef idx="0"/>
    <cs:fontRef idx="minor">
      <a:schemeClr val="tx1">
        <a:lumMod val="65000"/>
        <a:lumOff val="35000"/>
      </a:schemeClr>
    </cs:fontRef>
    <cs:defRPr sz="900" kern="1200"/>
  </cs:axisTitle>
  <cs:categoryAxis>
    <cs:lnRef idx="0"/>
    <cs:fillRef idx="0"/>
    <cs:effectRef idx="0"/>
    <cs:fontRef idx="minor">
      <a:schemeClr val="tx1">
        <a:lumMod val="65000"/>
        <a:lumOff val="35000"/>
      </a:schemeClr>
    </cs:fontRef>
    <cs:spPr>
      <a:ln w="12700"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2"/>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3">
      <cs:styleClr val="auto"/>
    </cs:fillRef>
    <cs:effectRef idx="3"/>
    <cs:fontRef idx="minor">
      <a:schemeClr val="lt1"/>
    </cs:fontRef>
  </cs:dataPoint>
  <cs:dataPoint3D>
    <cs:lnRef idx="0"/>
    <cs:fillRef idx="3">
      <cs:styleClr val="auto"/>
    </cs:fillRef>
    <cs:effectRef idx="3"/>
    <cs:fontRef idx="minor">
      <a:schemeClr val="lt1"/>
    </cs:fontRef>
  </cs:dataPoint3D>
  <cs:dataPointLine>
    <cs:lnRef idx="0">
      <cs:styleClr val="auto"/>
    </cs:lnRef>
    <cs:fillRef idx="3"/>
    <cs:effectRef idx="3"/>
    <cs:fontRef idx="minor">
      <a:schemeClr val="lt1"/>
    </cs:fontRef>
    <cs:spPr>
      <a:ln w="34925" cap="rnd">
        <a:solidFill>
          <a:schemeClr val="phClr"/>
        </a:solidFill>
        <a:round/>
      </a:ln>
    </cs:spPr>
  </cs:dataPointLine>
  <cs:dataPointMarker>
    <cs:lnRef idx="0">
      <cs:styleClr val="auto"/>
    </cs:lnRef>
    <cs:fillRef idx="3">
      <cs:styleClr val="auto"/>
    </cs:fillRef>
    <cs:effectRef idx="3"/>
    <cs:fontRef idx="minor">
      <a:schemeClr val="lt1"/>
    </cs:fontRef>
    <cs:spPr>
      <a:ln w="9525">
        <a:solidFill>
          <a:schemeClr val="phClr"/>
        </a:solidFill>
        <a:round/>
      </a:ln>
    </cs:spPr>
  </cs:dataPointMarker>
  <cs:dataPointMarkerLayout symbol="circle" size="6"/>
  <cs:dataPointWireframe>
    <cs:lnRef idx="0">
      <cs:styleClr val="auto"/>
    </cs:lnRef>
    <cs:fillRef idx="3"/>
    <cs:effectRef idx="3"/>
    <cs:fontRef idx="minor">
      <a:schemeClr val="lt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lt1"/>
    </cs:fontRef>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cs:lnRef idx="0"/>
    <cs:fillRef idx="0"/>
    <cs:effectRef idx="0"/>
    <cs:fontRef idx="minor">
      <a:schemeClr val="lt1"/>
    </cs:fontRef>
  </cs:plotArea>
  <cs:plotArea3D>
    <cs:lnRef idx="0"/>
    <cs:fillRef idx="0"/>
    <cs:effectRef idx="0"/>
    <cs:fontRef idx="minor">
      <a:schemeClr val="lt1"/>
    </cs:fontRef>
  </cs:plotArea3D>
  <cs:seriesAxis>
    <cs:lnRef idx="0"/>
    <cs:fillRef idx="0"/>
    <cs:effectRef idx="0"/>
    <cs:fontRef idx="minor">
      <a:schemeClr val="tx1">
        <a:lumMod val="65000"/>
        <a:lumOff val="35000"/>
      </a:schemeClr>
    </cs:fontRef>
    <cs:spPr>
      <a:ln w="12700" cap="flat" cmpd="sng" algn="ctr">
        <a:solidFill>
          <a:schemeClr val="tx1">
            <a:lumMod val="15000"/>
            <a:lumOff val="85000"/>
          </a:schemeClr>
        </a:solidFill>
        <a:round/>
      </a:ln>
    </cs:spPr>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600" b="1" kern="1200" baseline="0"/>
  </cs:title>
  <cs:trendline>
    <cs:lnRef idx="0">
      <cs:styleClr val="auto"/>
    </cs:lnRef>
    <cs:fillRef idx="0"/>
    <cs:effectRef idx="0"/>
    <cs:fontRef idx="minor">
      <a:schemeClr val="lt1"/>
    </cs:fontRef>
    <cs:spPr>
      <a:ln w="19050" cap="rnd">
        <a:solidFill>
          <a:schemeClr val="phClr"/>
        </a:solidFill>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lt1"/>
    </cs:fontRef>
  </cs:wall>
</cs:chartStyle>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2CCEE2E83847CD44A6337439EB1F4FA3" ma:contentTypeVersion="11" ma:contentTypeDescription="Crear nuevo documento." ma:contentTypeScope="" ma:versionID="8349a09b4fa6a3395ec505cda5017834">
  <xsd:schema xmlns:xsd="http://www.w3.org/2001/XMLSchema" xmlns:xs="http://www.w3.org/2001/XMLSchema" xmlns:p="http://schemas.microsoft.com/office/2006/metadata/properties" xmlns:ns2="7fe86c95-03e9-4deb-a8e3-0b2899a9f384" xmlns:ns3="84772443-38f5-42d4-bf54-1144083839b8" targetNamespace="http://schemas.microsoft.com/office/2006/metadata/properties" ma:root="true" ma:fieldsID="81c50accc44ee8df5224fbbeee3871a7" ns2:_="" ns3:_="">
    <xsd:import namespace="7fe86c95-03e9-4deb-a8e3-0b2899a9f384"/>
    <xsd:import namespace="84772443-38f5-42d4-bf54-1144083839b8"/>
    <xsd:element name="properties">
      <xsd:complexType>
        <xsd:sequence>
          <xsd:element name="documentManagement">
            <xsd:complexType>
              <xsd:all>
                <xsd:element ref="ns2:MediaServiceMetadata" minOccurs="0"/>
                <xsd:element ref="ns2:MediaServiceFastMetadata"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3:SharedWithUsers" minOccurs="0"/>
                <xsd:element ref="ns3:SharedWithDetail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fe86c95-03e9-4deb-a8e3-0b2899a9f38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lcf76f155ced4ddcb4097134ff3c332f" ma:index="11" nillable="true" ma:taxonomy="true" ma:internalName="lcf76f155ced4ddcb4097134ff3c332f" ma:taxonomyFieldName="MediaServiceImageTags" ma:displayName="Etiquetas de imagen" ma:readOnly="false" ma:fieldId="{5cf76f15-5ced-4ddc-b409-7134ff3c332f}" ma:taxonomyMulti="true" ma:sspId="d53aa4d5-997a-46cc-a987-1c7953f874c3" ma:termSetId="09814cd3-568e-fe90-9814-8d621ff8fb84" ma:anchorId="fba54fb3-c3e1-fe81-a776-ca4b69148c4d" ma:open="true" ma:isKeyword="false">
      <xsd:complexType>
        <xsd:sequence>
          <xsd:element ref="pc:Terms" minOccurs="0" maxOccurs="1"/>
        </xsd:sequence>
      </xsd:complex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ObjectDetectorVersions" ma:index="18"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4772443-38f5-42d4-bf54-1144083839b8" elementFormDefault="qualified">
    <xsd:import namespace="http://schemas.microsoft.com/office/2006/documentManagement/types"/>
    <xsd:import namespace="http://schemas.microsoft.com/office/infopath/2007/PartnerControls"/>
    <xsd:element name="TaxCatchAll" ma:index="12" nillable="true" ma:displayName="Taxonomy Catch All Column" ma:hidden="true" ma:list="{18405238-a998-4986-923e-dfc1d4aa5ee2}" ma:internalName="TaxCatchAll" ma:showField="CatchAllData" ma:web="84772443-38f5-42d4-bf54-1144083839b8">
      <xsd:complexType>
        <xsd:complexContent>
          <xsd:extension base="dms:MultiChoiceLookup">
            <xsd:sequence>
              <xsd:element name="Value" type="dms:Lookup" maxOccurs="unbounded" minOccurs="0" nillable="true"/>
            </xsd:sequence>
          </xsd:extension>
        </xsd:complexContent>
      </xsd:complexType>
    </xsd:element>
    <xsd:element name="SharedWithUsers" ma:index="16"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Detalles de uso compartido"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7fe86c95-03e9-4deb-a8e3-0b2899a9f384">
      <Terms xmlns="http://schemas.microsoft.com/office/infopath/2007/PartnerControls"/>
    </lcf76f155ced4ddcb4097134ff3c332f>
    <TaxCatchAll xmlns="84772443-38f5-42d4-bf54-1144083839b8" xsi:nil="true"/>
  </documentManagement>
</p:properties>
</file>

<file path=customXml/itemProps1.xml><?xml version="1.0" encoding="utf-8"?>
<ds:datastoreItem xmlns:ds="http://schemas.openxmlformats.org/officeDocument/2006/customXml" ds:itemID="{54D09AA7-D0E7-433D-86C0-6CF77F8AF6E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fe86c95-03e9-4deb-a8e3-0b2899a9f384"/>
    <ds:schemaRef ds:uri="84772443-38f5-42d4-bf54-1144083839b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C0C0E457-5BDD-40D1-86C8-D267E48EFAA9}">
  <ds:schemaRefs>
    <ds:schemaRef ds:uri="http://schemas.openxmlformats.org/officeDocument/2006/bibliography"/>
  </ds:schemaRefs>
</ds:datastoreItem>
</file>

<file path=customXml/itemProps3.xml><?xml version="1.0" encoding="utf-8"?>
<ds:datastoreItem xmlns:ds="http://schemas.openxmlformats.org/officeDocument/2006/customXml" ds:itemID="{4E603955-4960-4375-A7AC-7FF4EDBCA76E}">
  <ds:schemaRefs>
    <ds:schemaRef ds:uri="http://schemas.microsoft.com/sharepoint/v3/contenttype/forms"/>
  </ds:schemaRefs>
</ds:datastoreItem>
</file>

<file path=customXml/itemProps4.xml><?xml version="1.0" encoding="utf-8"?>
<ds:datastoreItem xmlns:ds="http://schemas.openxmlformats.org/officeDocument/2006/customXml" ds:itemID="{1EDB82EC-D97C-40F2-9CE3-34FB9CD0400D}">
  <ds:schemaRefs>
    <ds:schemaRef ds:uri="http://schemas.microsoft.com/office/2006/metadata/properties"/>
    <ds:schemaRef ds:uri="http://schemas.microsoft.com/office/infopath/2007/PartnerControls"/>
    <ds:schemaRef ds:uri="7fe86c95-03e9-4deb-a8e3-0b2899a9f384"/>
    <ds:schemaRef ds:uri="84772443-38f5-42d4-bf54-1144083839b8"/>
  </ds:schemaRefs>
</ds:datastoreItem>
</file>

<file path=docProps/app.xml><?xml version="1.0" encoding="utf-8"?>
<Properties xmlns="http://schemas.openxmlformats.org/officeDocument/2006/extended-properties" xmlns:vt="http://schemas.openxmlformats.org/officeDocument/2006/docPropsVTypes">
  <Template>Normal</Template>
  <TotalTime>2284</TotalTime>
  <Pages>21</Pages>
  <Words>2487</Words>
  <Characters>14179</Characters>
  <Application>Microsoft Office Word</Application>
  <DocSecurity>0</DocSecurity>
  <Lines>118</Lines>
  <Paragraphs>33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16633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Patricia</dc:creator>
  <cp:keywords/>
  <dc:description/>
  <cp:lastModifiedBy>Diomel Garcia</cp:lastModifiedBy>
  <cp:revision>42</cp:revision>
  <cp:lastPrinted>2025-10-14T15:18:00Z</cp:lastPrinted>
  <dcterms:created xsi:type="dcterms:W3CDTF">2024-01-05T13:37:00Z</dcterms:created>
  <dcterms:modified xsi:type="dcterms:W3CDTF">2025-10-14T15:19:00Z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0x0101002CCEE2E83847CD44A6337439EB1F4FA3</vt:lpwstr>
  </property>
  <property fmtid="{D5CDD505-2E9C-101B-9397-08002B2CF9AE}" pid="3" name="MediaServiceImageTags">
    <vt:lpwstr/>
  </property>
</Properties>
</file>